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04" w:rsidRPr="000A6B04" w:rsidRDefault="000A6B04" w:rsidP="000A6B04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A6B0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INSTRUKCJA ODBYWANIA STUDENCKICH PRAKTYK ZAWODOWYCH</w:t>
      </w:r>
    </w:p>
    <w:p w:rsidR="000A6B04" w:rsidRPr="000A6B04" w:rsidRDefault="000A6B04" w:rsidP="000A6B04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0A6B0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NA STUDIACH</w:t>
      </w:r>
      <w:r w:rsidRPr="000A6B0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0A6B0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STACJONARNYCH I NIESTACJONARNYCH </w:t>
      </w:r>
    </w:p>
    <w:p w:rsidR="000A6B04" w:rsidRPr="000A6B04" w:rsidRDefault="000A6B04" w:rsidP="000A6B04">
      <w:pPr>
        <w:spacing w:after="0" w:line="360" w:lineRule="auto"/>
        <w:ind w:right="67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</w:pPr>
      <w:r w:rsidRPr="000A6B04">
        <w:rPr>
          <w:rFonts w:ascii="Times New Roman" w:eastAsia="Arial" w:hAnsi="Times New Roman" w:cs="Times New Roman"/>
          <w:b/>
          <w:sz w:val="24"/>
          <w:szCs w:val="24"/>
          <w:u w:val="single"/>
          <w:lang w:eastAsia="pl-PL"/>
        </w:rPr>
        <w:t>PEDAGOGIKA SPECJALNA</w:t>
      </w:r>
    </w:p>
    <w:p w:rsidR="000A6B04" w:rsidRPr="000A6B04" w:rsidRDefault="000A6B04" w:rsidP="000A6B04">
      <w:pPr>
        <w:spacing w:after="0" w:line="360" w:lineRule="auto"/>
        <w:ind w:right="460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:rsidR="000A6B04" w:rsidRPr="000A6B04" w:rsidRDefault="000A6B04" w:rsidP="000A6B04">
      <w:pPr>
        <w:spacing w:after="0" w:line="360" w:lineRule="auto"/>
        <w:ind w:right="460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A6B0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POSTANOWIENIA OGÓLNE</w:t>
      </w:r>
    </w:p>
    <w:p w:rsidR="000A6B04" w:rsidRPr="000A6B04" w:rsidRDefault="000A6B04" w:rsidP="00AA7DC8">
      <w:pPr>
        <w:pStyle w:val="Akapitzlist"/>
        <w:numPr>
          <w:ilvl w:val="0"/>
          <w:numId w:val="17"/>
        </w:numPr>
        <w:spacing w:after="0" w:line="360" w:lineRule="auto"/>
        <w:ind w:left="426" w:right="460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Praktyki studenckie są integralną częścią programu nauczania i podlegają zaliczeniu w terminach przewidzianych w planach studiów i programie nauczania.  </w:t>
      </w:r>
    </w:p>
    <w:p w:rsidR="000A6B04" w:rsidRPr="000A6B04" w:rsidRDefault="000A6B04" w:rsidP="00AA7DC8">
      <w:pPr>
        <w:pStyle w:val="Akapitzlist"/>
        <w:numPr>
          <w:ilvl w:val="0"/>
          <w:numId w:val="17"/>
        </w:numPr>
        <w:spacing w:after="0" w:line="360" w:lineRule="auto"/>
        <w:ind w:left="426" w:right="460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Instrukcja obowiązuje studentów studiów stacjonarnych oraz niestacjonarnych, studiujących na kierunku Pedagogika specjalna prowadzonym na Wydziale Pedagogiki i Psychologii Uniwersytetu Jana Kochanowskiego w Kielcach. </w:t>
      </w:r>
    </w:p>
    <w:p w:rsidR="000A6B04" w:rsidRPr="000A6B04" w:rsidRDefault="000A6B04" w:rsidP="00AA7DC8">
      <w:pPr>
        <w:pStyle w:val="Akapitzlist"/>
        <w:numPr>
          <w:ilvl w:val="0"/>
          <w:numId w:val="17"/>
        </w:numPr>
        <w:spacing w:after="0" w:line="360" w:lineRule="auto"/>
        <w:ind w:left="426" w:right="460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Praktyki odbywają się na podstawie umowy lub porozumienia o organizacji studenckich praktyk zawodowych. </w:t>
      </w:r>
    </w:p>
    <w:p w:rsidR="000A6B04" w:rsidRPr="000A6B04" w:rsidRDefault="000A6B04" w:rsidP="000A6B04">
      <w:pPr>
        <w:spacing w:after="0" w:line="360" w:lineRule="auto"/>
        <w:ind w:right="39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0A6B04" w:rsidRPr="000A6B04" w:rsidRDefault="000A6B04" w:rsidP="000A6B04">
      <w:pPr>
        <w:spacing w:after="0" w:line="360" w:lineRule="auto"/>
        <w:ind w:right="397"/>
        <w:rPr>
          <w:rFonts w:ascii="Times New Roman" w:hAnsi="Times New Roman" w:cs="Times New Roman"/>
          <w:b/>
          <w:bCs/>
          <w:sz w:val="24"/>
          <w:szCs w:val="24"/>
        </w:rPr>
      </w:pPr>
      <w:r w:rsidRPr="000A6B04">
        <w:rPr>
          <w:rFonts w:ascii="Times New Roman" w:hAnsi="Times New Roman" w:cs="Times New Roman"/>
          <w:b/>
          <w:bCs/>
          <w:sz w:val="24"/>
          <w:szCs w:val="24"/>
        </w:rPr>
        <w:t>WYMIAR I CZAS PRAKTYKI</w:t>
      </w:r>
    </w:p>
    <w:p w:rsidR="000A6B04" w:rsidRPr="000A6B04" w:rsidRDefault="000A6B04" w:rsidP="000A6B0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Studenci kierunku </w:t>
      </w:r>
      <w:r w:rsidRPr="000A6B04">
        <w:rPr>
          <w:rFonts w:ascii="Times New Roman" w:hAnsi="Times New Roman" w:cs="Times New Roman"/>
          <w:szCs w:val="24"/>
          <w:u w:val="single"/>
        </w:rPr>
        <w:t xml:space="preserve">PEDAGOGIKA SPECJALNA, studia jednolite magisterskie stacjonarne </w:t>
      </w:r>
      <w:r w:rsidRPr="000A6B04">
        <w:rPr>
          <w:rFonts w:ascii="Times New Roman" w:hAnsi="Times New Roman" w:cs="Times New Roman"/>
          <w:szCs w:val="24"/>
        </w:rPr>
        <w:t>realizują praktykę zawodową w wymiarze:</w:t>
      </w:r>
    </w:p>
    <w:p w:rsidR="000A6B04" w:rsidRPr="000A6B04" w:rsidRDefault="000A6B04" w:rsidP="000A6B04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Dla studentów, którzy rozpoczęli kształcenie od roku akademickiego 2022/2023 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II – 30 godzin praktyki zawodowej ciągłej;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III – 30 godzin praktyki zawodowej ciągłej;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IV – 30 godzin praktyki zawodowej ciągłej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V – 40 godzin praktyki zawodowej śródrocznej;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VI – 80 godzin praktyki zawodowej śródrocznej;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 xml:space="preserve">W semestrze VII – 20 godzin praktyki zawodowej śródrocznej 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 xml:space="preserve">W semestrze VIII – 20 godzin praktyki zawodowej śródrocznej 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IX – 60 godzin praktyki zawodowej śródrocznej</w:t>
      </w:r>
    </w:p>
    <w:p w:rsidR="000A6B04" w:rsidRPr="000A6B04" w:rsidRDefault="000A6B04" w:rsidP="00287C07">
      <w:pPr>
        <w:numPr>
          <w:ilvl w:val="1"/>
          <w:numId w:val="25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X – 20 godzin praktyki zawodowej śródrocznej</w:t>
      </w:r>
    </w:p>
    <w:p w:rsidR="000A6B04" w:rsidRPr="000A6B04" w:rsidRDefault="000A6B04" w:rsidP="000A6B04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Studenci kierunku </w:t>
      </w:r>
      <w:r w:rsidRPr="000A6B04">
        <w:rPr>
          <w:rFonts w:ascii="Times New Roman" w:hAnsi="Times New Roman" w:cs="Times New Roman"/>
          <w:szCs w:val="24"/>
          <w:u w:val="single"/>
        </w:rPr>
        <w:t>PEDAGOGIKA SPECJALNA, studia jednolite magisterskie niestacjonarne</w:t>
      </w:r>
      <w:r w:rsidRPr="000A6B04">
        <w:rPr>
          <w:rFonts w:ascii="Times New Roman" w:hAnsi="Times New Roman" w:cs="Times New Roman"/>
          <w:szCs w:val="24"/>
        </w:rPr>
        <w:t xml:space="preserve"> realizują praktykę zawodową w wymiarze:</w:t>
      </w:r>
    </w:p>
    <w:p w:rsidR="000A6B04" w:rsidRPr="000A6B04" w:rsidRDefault="000A6B04" w:rsidP="000A6B04">
      <w:pPr>
        <w:pStyle w:val="Akapitzlist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Dla studentów, którzy rozpoczęli kształcenie od roku akademickiego 2022/2023 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II – 30 godzin praktyki zawodowej ciągłej;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III – 30 godzin praktyki zawodowej ciągłej;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IV – 30 godzin praktyki zawodowej ciągłej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V – 40 godzin praktyki zawodowej ciągłej;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lastRenderedPageBreak/>
        <w:t>W semestrze VI – 80 godzin praktyki zawodowej ciągłej;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VII – 20 godzin praktyki zawodowej ciągłej;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VIII – 20 godzin praktyki zawodowej ciągłej;</w:t>
      </w:r>
    </w:p>
    <w:p w:rsidR="000A6B04" w:rsidRP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IX – 60 godzin praktyki zawodowej ciągłej;</w:t>
      </w:r>
    </w:p>
    <w:p w:rsidR="000A6B04" w:rsidRDefault="000A6B04" w:rsidP="00287C07">
      <w:pPr>
        <w:numPr>
          <w:ilvl w:val="1"/>
          <w:numId w:val="26"/>
        </w:numPr>
        <w:spacing w:after="0" w:line="36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0A6B04">
        <w:rPr>
          <w:rFonts w:ascii="Times New Roman" w:hAnsi="Times New Roman" w:cs="Times New Roman"/>
          <w:sz w:val="24"/>
          <w:szCs w:val="24"/>
        </w:rPr>
        <w:t>W semestrze X – 20 godzin praktyki zawodowej ciągłej;</w:t>
      </w:r>
    </w:p>
    <w:p w:rsidR="000A6B04" w:rsidRPr="000A6B04" w:rsidRDefault="000A6B04" w:rsidP="000A6B04">
      <w:pPr>
        <w:pStyle w:val="Akapitzlist"/>
        <w:spacing w:after="0" w:line="360" w:lineRule="auto"/>
        <w:ind w:left="2160" w:right="397"/>
        <w:jc w:val="center"/>
        <w:rPr>
          <w:rFonts w:ascii="Times New Roman" w:hAnsi="Times New Roman" w:cs="Times New Roman"/>
          <w:b/>
          <w:bCs/>
          <w:szCs w:val="24"/>
        </w:rPr>
      </w:pPr>
    </w:p>
    <w:p w:rsidR="000A6B04" w:rsidRPr="000A6B04" w:rsidRDefault="000A6B04" w:rsidP="000A6B04">
      <w:pPr>
        <w:spacing w:after="0" w:line="360" w:lineRule="auto"/>
        <w:ind w:right="397"/>
        <w:rPr>
          <w:rFonts w:ascii="Times New Roman" w:hAnsi="Times New Roman" w:cs="Times New Roman"/>
          <w:b/>
          <w:bCs/>
          <w:sz w:val="24"/>
          <w:szCs w:val="24"/>
        </w:rPr>
      </w:pPr>
      <w:r w:rsidRPr="000A6B04">
        <w:rPr>
          <w:rFonts w:ascii="Times New Roman" w:hAnsi="Times New Roman" w:cs="Times New Roman"/>
          <w:b/>
          <w:bCs/>
          <w:sz w:val="24"/>
          <w:szCs w:val="24"/>
        </w:rPr>
        <w:t>PRZEBIEG, OCENA I ZALICZENIE PRAKTYKI</w:t>
      </w:r>
    </w:p>
    <w:p w:rsidR="00287C07" w:rsidRDefault="000A6B04" w:rsidP="00287C07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Przed rozpoczęciem praktyki student powinien pobrać wniosek o przyjęcie na praktykę, podpisany przez Kierunkowego Opiekuna Praktyk.</w:t>
      </w:r>
      <w:r w:rsidRPr="00287C07">
        <w:rPr>
          <w:rFonts w:ascii="Times New Roman" w:hAnsi="Times New Roman" w:cs="Times New Roman"/>
          <w:szCs w:val="24"/>
        </w:rPr>
        <w:tab/>
      </w:r>
    </w:p>
    <w:p w:rsidR="00287C07" w:rsidRDefault="000A6B04" w:rsidP="00287C07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t>Miejsca realizacji praktyki są ustalane przez studentów w porozumieniu z Kierunkowym Opiekunem Praktyk.</w:t>
      </w:r>
    </w:p>
    <w:p w:rsidR="00287C07" w:rsidRDefault="000A6B04" w:rsidP="00287C07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t>Z wnioskiem o przyjęcie studentów na praktykę zawodową występuje Kierunkowy Opiekun Praktyk.</w:t>
      </w:r>
    </w:p>
    <w:p w:rsidR="000A6B04" w:rsidRPr="00287C07" w:rsidRDefault="000A6B04" w:rsidP="00287C07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t>Praktyki powinny być realizowane przede wszystkim w:</w:t>
      </w:r>
    </w:p>
    <w:p w:rsidR="00CE192F" w:rsidRPr="00CE192F" w:rsidRDefault="00CE192F" w:rsidP="00CE192F">
      <w:pPr>
        <w:pStyle w:val="Akapitzlist"/>
        <w:numPr>
          <w:ilvl w:val="0"/>
          <w:numId w:val="27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CE192F">
        <w:rPr>
          <w:rFonts w:ascii="Times New Roman" w:hAnsi="Times New Roman" w:cs="Times New Roman"/>
          <w:szCs w:val="24"/>
        </w:rPr>
        <w:t>przedszkolach, oddziałach przedszkolnych, szkołach ogólnodostępnych</w:t>
      </w:r>
      <w:r w:rsidR="00701B83">
        <w:rPr>
          <w:rFonts w:ascii="Times New Roman" w:hAnsi="Times New Roman" w:cs="Times New Roman"/>
          <w:szCs w:val="24"/>
        </w:rPr>
        <w:t>, również</w:t>
      </w:r>
      <w:r w:rsidRPr="00CE192F">
        <w:rPr>
          <w:rFonts w:ascii="Times New Roman" w:hAnsi="Times New Roman" w:cs="Times New Roman"/>
          <w:szCs w:val="24"/>
        </w:rPr>
        <w:t xml:space="preserve"> z oddziałami integracyjnymi;</w:t>
      </w:r>
    </w:p>
    <w:p w:rsidR="00CE192F" w:rsidRPr="00CE192F" w:rsidRDefault="00CE192F" w:rsidP="00CE192F">
      <w:pPr>
        <w:pStyle w:val="Akapitzlist"/>
        <w:numPr>
          <w:ilvl w:val="0"/>
          <w:numId w:val="27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CE192F">
        <w:rPr>
          <w:rFonts w:ascii="Times New Roman" w:hAnsi="Times New Roman" w:cs="Times New Roman"/>
          <w:szCs w:val="24"/>
        </w:rPr>
        <w:t xml:space="preserve">integracyjnych przedszkolach, oddziałach przedszkolnych i szkołach;  </w:t>
      </w:r>
    </w:p>
    <w:p w:rsidR="00CE192F" w:rsidRPr="00CE192F" w:rsidRDefault="00CE192F" w:rsidP="00CE192F">
      <w:pPr>
        <w:pStyle w:val="Akapitzlist"/>
        <w:numPr>
          <w:ilvl w:val="0"/>
          <w:numId w:val="27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CE192F">
        <w:rPr>
          <w:rFonts w:ascii="Times New Roman" w:hAnsi="Times New Roman" w:cs="Times New Roman"/>
          <w:szCs w:val="24"/>
        </w:rPr>
        <w:t xml:space="preserve">specjalnych przedszkolach, oddziałach przedszkolnych, szkołach </w:t>
      </w:r>
    </w:p>
    <w:p w:rsidR="00CE192F" w:rsidRPr="00CE192F" w:rsidRDefault="00CE192F" w:rsidP="00CE192F">
      <w:pPr>
        <w:pStyle w:val="Akapitzlist"/>
        <w:numPr>
          <w:ilvl w:val="0"/>
          <w:numId w:val="27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CE192F">
        <w:rPr>
          <w:rFonts w:ascii="Times New Roman" w:hAnsi="Times New Roman" w:cs="Times New Roman"/>
          <w:szCs w:val="24"/>
        </w:rPr>
        <w:t>specjalnych ośrodkach szkolno-wychowawczych i specjalnych ośrodkach wychowawczych;</w:t>
      </w:r>
    </w:p>
    <w:p w:rsidR="00287C07" w:rsidRDefault="00CE192F" w:rsidP="00CE192F">
      <w:pPr>
        <w:pStyle w:val="Akapitzlist"/>
        <w:numPr>
          <w:ilvl w:val="0"/>
          <w:numId w:val="27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CE192F">
        <w:rPr>
          <w:rFonts w:ascii="Times New Roman" w:hAnsi="Times New Roman" w:cs="Times New Roman"/>
          <w:szCs w:val="24"/>
        </w:rPr>
        <w:t>innych placówkach systemu oświaty do których uczęszczają dzieci z specjalnymi potrzebami edukacyjnymi</w:t>
      </w:r>
      <w:r w:rsidR="000A6B04" w:rsidRPr="00287C07">
        <w:rPr>
          <w:rFonts w:ascii="Times New Roman" w:hAnsi="Times New Roman" w:cs="Times New Roman"/>
          <w:szCs w:val="24"/>
        </w:rPr>
        <w:t>;</w:t>
      </w:r>
    </w:p>
    <w:p w:rsidR="00287C07" w:rsidRDefault="000A6B04" w:rsidP="00287C07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t>Przyjęcie na praktykę odbywa się na podstawie umowy lub porozumienia o organizacji studenckich praktyk zawodowych.</w:t>
      </w:r>
    </w:p>
    <w:p w:rsidR="00287C07" w:rsidRDefault="000A6B04" w:rsidP="00287C07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t xml:space="preserve">W trakcie trwania praktyki zaliczenia poszczególnych tygodni praktyki są potwierdzane w </w:t>
      </w:r>
      <w:r w:rsidR="00FF34C1">
        <w:rPr>
          <w:rFonts w:ascii="Times New Roman" w:hAnsi="Times New Roman" w:cs="Times New Roman"/>
          <w:szCs w:val="24"/>
        </w:rPr>
        <w:t>dzienniczku</w:t>
      </w:r>
      <w:r w:rsidRPr="00287C07">
        <w:rPr>
          <w:rFonts w:ascii="Times New Roman" w:hAnsi="Times New Roman" w:cs="Times New Roman"/>
          <w:szCs w:val="24"/>
        </w:rPr>
        <w:t xml:space="preserve"> praktyk przez opiekuna praktyki w placówce.</w:t>
      </w:r>
    </w:p>
    <w:p w:rsidR="00702CEE" w:rsidRDefault="00702CEE" w:rsidP="00287C07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702CEE">
        <w:rPr>
          <w:rFonts w:ascii="Times New Roman" w:hAnsi="Times New Roman" w:cs="Times New Roman"/>
          <w:szCs w:val="24"/>
        </w:rPr>
        <w:t>Praktyka zaliczana jest na podstawie poprawnie uzupełnionych następujących dokumentów: karty informacyjnej o odbyciu praktyki, którą ze strony placówki poświadcza osoba odpowiedzialna za jej realizację, recenzji z odbytej praktyki, dziennika praktyk (harmonogramu praktyk), karty oceny osiągniętych efektów oraz rachunku do zawartej umowy</w:t>
      </w:r>
      <w:r w:rsidR="00FF34C1">
        <w:rPr>
          <w:rFonts w:ascii="Times New Roman" w:hAnsi="Times New Roman" w:cs="Times New Roman"/>
          <w:szCs w:val="24"/>
        </w:rPr>
        <w:t>.</w:t>
      </w:r>
    </w:p>
    <w:p w:rsidR="00702CEE" w:rsidRDefault="000A6B04" w:rsidP="00287C07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lastRenderedPageBreak/>
        <w:t>Dokumentem potwierdzającym odbycie praktyki, który po jej zakończeniu powinien zostać dostarczony do Kierunkowego Opiekuna Praktyk jest zaświadczenie o odbyciu praktyki studenckiej.</w:t>
      </w:r>
      <w:r w:rsidR="00702CEE" w:rsidRPr="00702CEE">
        <w:t xml:space="preserve"> </w:t>
      </w:r>
    </w:p>
    <w:p w:rsidR="00287C07" w:rsidRDefault="00702CEE" w:rsidP="00287C07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702CEE">
        <w:rPr>
          <w:rFonts w:ascii="Times New Roman" w:hAnsi="Times New Roman" w:cs="Times New Roman"/>
          <w:szCs w:val="24"/>
        </w:rPr>
        <w:t>Po zakończeniu praktyki student powinien przedstawić Kierunkowemu Opiekunowi Praktyk dokumenty stanowiące podstawę do jej zaliczenia. Dokumenty z praktyki student powinien złożyć u Kierunkowego Opiekuna Praktyk w terminie wyznaczonym dla danego rocznika studentów. Nieusprawiedliwione nieoddanie dokumentacji w wyznaczonym terminie skutkuje niezaliczeniem praktyki.</w:t>
      </w:r>
    </w:p>
    <w:p w:rsidR="0052497A" w:rsidRDefault="000A6B04" w:rsidP="0052497A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t>Kierunkowy Opiekun Praktyk ocenia ich przebieg, udzielając zaliczenia praktyki wpisem do Wirtualnej Uczelni.</w:t>
      </w:r>
    </w:p>
    <w:p w:rsidR="0052497A" w:rsidRPr="0052497A" w:rsidRDefault="0052497A" w:rsidP="0052497A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52497A">
        <w:rPr>
          <w:rFonts w:ascii="Times New Roman" w:hAnsi="Times New Roman" w:cs="Times New Roman"/>
        </w:rPr>
        <w:t>W przypadku nieobecności w czasie praktyki student zobowiązany jest do odrobienia zaległych godzin w innym terminie</w:t>
      </w:r>
      <w:r w:rsidRPr="0052497A">
        <w:rPr>
          <w:rFonts w:ascii="Times New Roman" w:hAnsi="Times New Roman" w:cs="Times New Roman"/>
          <w:szCs w:val="24"/>
        </w:rPr>
        <w:t>.</w:t>
      </w:r>
    </w:p>
    <w:p w:rsidR="00287C07" w:rsidRPr="0052497A" w:rsidRDefault="000A6B04" w:rsidP="0052497A">
      <w:pPr>
        <w:pStyle w:val="Akapitzlist"/>
        <w:numPr>
          <w:ilvl w:val="0"/>
          <w:numId w:val="24"/>
        </w:numPr>
        <w:spacing w:after="0" w:line="360" w:lineRule="auto"/>
        <w:ind w:right="397"/>
        <w:rPr>
          <w:rFonts w:ascii="Times New Roman" w:hAnsi="Times New Roman" w:cs="Times New Roman"/>
          <w:szCs w:val="24"/>
        </w:rPr>
      </w:pPr>
      <w:r w:rsidRPr="0052497A">
        <w:rPr>
          <w:rFonts w:ascii="Times New Roman" w:hAnsi="Times New Roman" w:cs="Times New Roman"/>
          <w:szCs w:val="24"/>
        </w:rPr>
        <w:t>Niezaliczenie praktyki jest równoznaczne z niezaliczeniem przedmiotu.</w:t>
      </w:r>
    </w:p>
    <w:p w:rsidR="000A6B04" w:rsidRPr="00287C07" w:rsidRDefault="000A6B04" w:rsidP="0052497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287C07">
        <w:rPr>
          <w:rFonts w:ascii="Times New Roman" w:hAnsi="Times New Roman" w:cs="Times New Roman"/>
          <w:szCs w:val="24"/>
        </w:rPr>
        <w:t>Zasady zwolnienia z praktyk oraz odbywania ich w innym terminie niż wynika to z planu studiów oraz instrukcji praktyk określa regulamin praktyk.</w:t>
      </w:r>
    </w:p>
    <w:p w:rsidR="00702CEE" w:rsidRDefault="00702CEE" w:rsidP="000A6B04">
      <w:pPr>
        <w:spacing w:after="0" w:line="360" w:lineRule="auto"/>
        <w:ind w:right="462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0A6B04" w:rsidRPr="000A6B04" w:rsidRDefault="00287C07" w:rsidP="000A6B04">
      <w:pPr>
        <w:spacing w:after="0" w:line="360" w:lineRule="auto"/>
        <w:ind w:right="462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0A6B0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OBOWIĄZKI UCZESTNIKÓW PRAKTYK</w:t>
      </w:r>
    </w:p>
    <w:p w:rsidR="0043164F" w:rsidRPr="000A6B04" w:rsidRDefault="009D50AF" w:rsidP="000A6B04">
      <w:pPr>
        <w:pStyle w:val="Nagwek1"/>
        <w:numPr>
          <w:ilvl w:val="0"/>
          <w:numId w:val="10"/>
        </w:numPr>
        <w:spacing w:after="120" w:line="360" w:lineRule="auto"/>
        <w:rPr>
          <w:szCs w:val="24"/>
          <w:u w:val="single"/>
        </w:rPr>
      </w:pPr>
      <w:r w:rsidRPr="000A6B04">
        <w:rPr>
          <w:szCs w:val="24"/>
          <w:u w:val="single"/>
        </w:rPr>
        <w:t>Studenci</w:t>
      </w:r>
      <w:r w:rsidRPr="000A6B04">
        <w:rPr>
          <w:b/>
          <w:szCs w:val="24"/>
          <w:u w:val="single"/>
        </w:rPr>
        <w:t xml:space="preserve"> </w:t>
      </w:r>
      <w:r w:rsidRPr="000A6B04">
        <w:rPr>
          <w:szCs w:val="24"/>
          <w:u w:val="single"/>
        </w:rPr>
        <w:t>p</w:t>
      </w:r>
      <w:r w:rsidR="0043164F" w:rsidRPr="000A6B04">
        <w:rPr>
          <w:szCs w:val="24"/>
          <w:u w:val="single"/>
        </w:rPr>
        <w:t>rzed rozpoczęciem praktyki zawodowej</w:t>
      </w:r>
      <w:r w:rsidRPr="000A6B04">
        <w:rPr>
          <w:szCs w:val="24"/>
          <w:u w:val="single"/>
        </w:rPr>
        <w:t xml:space="preserve"> zobligowani są do</w:t>
      </w:r>
      <w:r w:rsidR="0043164F" w:rsidRPr="000A6B04">
        <w:rPr>
          <w:szCs w:val="24"/>
          <w:u w:val="single"/>
        </w:rPr>
        <w:t>:</w:t>
      </w:r>
    </w:p>
    <w:p w:rsidR="00806F5A" w:rsidRPr="000A6B04" w:rsidRDefault="00655E22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Z</w:t>
      </w:r>
      <w:r w:rsidR="009D50AF" w:rsidRPr="000A6B04">
        <w:rPr>
          <w:rFonts w:ascii="Times New Roman" w:hAnsi="Times New Roman" w:cs="Times New Roman"/>
          <w:szCs w:val="24"/>
        </w:rPr>
        <w:t>apoznania</w:t>
      </w:r>
      <w:r w:rsidRPr="000A6B04">
        <w:rPr>
          <w:rFonts w:ascii="Times New Roman" w:hAnsi="Times New Roman" w:cs="Times New Roman"/>
          <w:szCs w:val="24"/>
        </w:rPr>
        <w:t xml:space="preserve"> się z regulaminem praktyki zawodowej umieszczonym na stronie internetowej Wydziału Pedagogiki i Psychologii UJK</w:t>
      </w:r>
      <w:r w:rsidR="00806F5A" w:rsidRPr="000A6B04">
        <w:rPr>
          <w:rFonts w:ascii="Times New Roman" w:hAnsi="Times New Roman" w:cs="Times New Roman"/>
          <w:szCs w:val="24"/>
        </w:rPr>
        <w:t>.</w:t>
      </w:r>
    </w:p>
    <w:p w:rsidR="0043164F" w:rsidRPr="000A6B04" w:rsidRDefault="00655E22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P</w:t>
      </w:r>
      <w:r w:rsidR="009D50AF" w:rsidRPr="000A6B04">
        <w:rPr>
          <w:rFonts w:ascii="Times New Roman" w:hAnsi="Times New Roman" w:cs="Times New Roman"/>
          <w:szCs w:val="24"/>
        </w:rPr>
        <w:t>obrania</w:t>
      </w:r>
      <w:r w:rsidR="0043164F" w:rsidRPr="000A6B04">
        <w:rPr>
          <w:rFonts w:ascii="Times New Roman" w:hAnsi="Times New Roman" w:cs="Times New Roman"/>
          <w:szCs w:val="24"/>
        </w:rPr>
        <w:t xml:space="preserve"> </w:t>
      </w:r>
      <w:r w:rsidRPr="000A6B04">
        <w:rPr>
          <w:rFonts w:ascii="Times New Roman" w:hAnsi="Times New Roman" w:cs="Times New Roman"/>
          <w:szCs w:val="24"/>
        </w:rPr>
        <w:t>wni</w:t>
      </w:r>
      <w:r w:rsidR="009D50AF" w:rsidRPr="000A6B04">
        <w:rPr>
          <w:rFonts w:ascii="Times New Roman" w:hAnsi="Times New Roman" w:cs="Times New Roman"/>
          <w:szCs w:val="24"/>
        </w:rPr>
        <w:t xml:space="preserve">osku </w:t>
      </w:r>
      <w:r w:rsidRPr="000A6B04">
        <w:rPr>
          <w:rFonts w:ascii="Times New Roman" w:hAnsi="Times New Roman" w:cs="Times New Roman"/>
          <w:szCs w:val="24"/>
        </w:rPr>
        <w:t>o przyjęcie na praktykę</w:t>
      </w:r>
      <w:r w:rsidR="0043164F" w:rsidRPr="000A6B04">
        <w:rPr>
          <w:rFonts w:ascii="Times New Roman" w:hAnsi="Times New Roman" w:cs="Times New Roman"/>
          <w:szCs w:val="24"/>
        </w:rPr>
        <w:t xml:space="preserve"> podpisan</w:t>
      </w:r>
      <w:r w:rsidR="00585354">
        <w:rPr>
          <w:rFonts w:ascii="Times New Roman" w:hAnsi="Times New Roman" w:cs="Times New Roman"/>
          <w:szCs w:val="24"/>
        </w:rPr>
        <w:t>ego</w:t>
      </w:r>
      <w:r w:rsidR="0043164F" w:rsidRPr="000A6B04">
        <w:rPr>
          <w:rFonts w:ascii="Times New Roman" w:hAnsi="Times New Roman" w:cs="Times New Roman"/>
          <w:szCs w:val="24"/>
        </w:rPr>
        <w:t xml:space="preserve"> przez Kierunkowego Opiekuna Praktyk.</w:t>
      </w:r>
    </w:p>
    <w:p w:rsidR="00624E94" w:rsidRPr="00624E94" w:rsidRDefault="009D50AF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Ustalenia</w:t>
      </w:r>
      <w:r w:rsidR="0043164F" w:rsidRPr="000A6B04">
        <w:rPr>
          <w:rFonts w:ascii="Times New Roman" w:hAnsi="Times New Roman" w:cs="Times New Roman"/>
          <w:szCs w:val="24"/>
        </w:rPr>
        <w:t xml:space="preserve"> </w:t>
      </w:r>
      <w:r w:rsidR="0043164F" w:rsidRPr="000A6B04">
        <w:rPr>
          <w:rFonts w:ascii="Times New Roman" w:hAnsi="Times New Roman" w:cs="Times New Roman"/>
          <w:color w:val="000000" w:themeColor="text1"/>
          <w:szCs w:val="24"/>
        </w:rPr>
        <w:t>miejsca realizacji praktyki zawodowej ciągłej w porozumieniu z Kierunkowym Opiekunem Praktyk.</w:t>
      </w:r>
      <w:r w:rsidR="00624E9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43164F" w:rsidRPr="000A6B04" w:rsidRDefault="007C2BC4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Z</w:t>
      </w:r>
      <w:r w:rsidR="00624E94">
        <w:rPr>
          <w:rFonts w:ascii="Times New Roman" w:hAnsi="Times New Roman" w:cs="Times New Roman"/>
          <w:color w:val="000000" w:themeColor="text1"/>
          <w:szCs w:val="24"/>
        </w:rPr>
        <w:t xml:space="preserve">apoznania się z harmonogramem odbywania praktyk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przygotowanym przez Kierunkowego Opiekuna Praktyk </w:t>
      </w:r>
      <w:r w:rsidR="00624E94">
        <w:rPr>
          <w:rFonts w:ascii="Times New Roman" w:hAnsi="Times New Roman" w:cs="Times New Roman"/>
          <w:color w:val="000000" w:themeColor="text1"/>
          <w:szCs w:val="24"/>
        </w:rPr>
        <w:t>w danym semestrze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w przypadku praktyki śródrocznej.</w:t>
      </w:r>
    </w:p>
    <w:p w:rsidR="0043164F" w:rsidRPr="000A6B04" w:rsidRDefault="0043164F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Pobra</w:t>
      </w:r>
      <w:r w:rsidR="009D50AF" w:rsidRPr="000A6B04">
        <w:rPr>
          <w:rFonts w:ascii="Times New Roman" w:hAnsi="Times New Roman" w:cs="Times New Roman"/>
          <w:szCs w:val="24"/>
        </w:rPr>
        <w:t>nia</w:t>
      </w:r>
      <w:r w:rsidRPr="000A6B04">
        <w:rPr>
          <w:rFonts w:ascii="Times New Roman" w:hAnsi="Times New Roman" w:cs="Times New Roman"/>
          <w:szCs w:val="24"/>
        </w:rPr>
        <w:t xml:space="preserve"> wszystkie niezbędn</w:t>
      </w:r>
      <w:r w:rsidR="009D50AF" w:rsidRPr="000A6B04">
        <w:rPr>
          <w:rFonts w:ascii="Times New Roman" w:hAnsi="Times New Roman" w:cs="Times New Roman"/>
          <w:szCs w:val="24"/>
        </w:rPr>
        <w:t>ych</w:t>
      </w:r>
      <w:r w:rsidRPr="000A6B04">
        <w:rPr>
          <w:rFonts w:ascii="Times New Roman" w:hAnsi="Times New Roman" w:cs="Times New Roman"/>
          <w:szCs w:val="24"/>
        </w:rPr>
        <w:t xml:space="preserve"> dokument</w:t>
      </w:r>
      <w:r w:rsidR="009D50AF" w:rsidRPr="000A6B04">
        <w:rPr>
          <w:rFonts w:ascii="Times New Roman" w:hAnsi="Times New Roman" w:cs="Times New Roman"/>
          <w:szCs w:val="24"/>
        </w:rPr>
        <w:t>ów</w:t>
      </w:r>
      <w:r w:rsidRPr="000A6B04">
        <w:rPr>
          <w:rFonts w:ascii="Times New Roman" w:hAnsi="Times New Roman" w:cs="Times New Roman"/>
          <w:szCs w:val="24"/>
        </w:rPr>
        <w:t xml:space="preserve"> potrzebn</w:t>
      </w:r>
      <w:r w:rsidR="009D50AF" w:rsidRPr="000A6B04">
        <w:rPr>
          <w:rFonts w:ascii="Times New Roman" w:hAnsi="Times New Roman" w:cs="Times New Roman"/>
          <w:szCs w:val="24"/>
        </w:rPr>
        <w:t>ych</w:t>
      </w:r>
      <w:r w:rsidRPr="000A6B04">
        <w:rPr>
          <w:rFonts w:ascii="Times New Roman" w:hAnsi="Times New Roman" w:cs="Times New Roman"/>
          <w:szCs w:val="24"/>
        </w:rPr>
        <w:t xml:space="preserve"> do realizowania praktyki od Kierunkowego Opiekuna Praktyk, tj. porozumienia o organizacji studenckich praktyk zawodowych, kartę informacyjna o odbyciu praktyki, zaświadczenie o odbyciu praktyki, potwierdzenie osiągnięcia efektów uczenia się przez studenta podczas praktyki zawodowej.</w:t>
      </w:r>
    </w:p>
    <w:p w:rsidR="0043164F" w:rsidRPr="000A6B04" w:rsidRDefault="0043164F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lastRenderedPageBreak/>
        <w:t>Z</w:t>
      </w:r>
      <w:r w:rsidR="009D50AF" w:rsidRPr="000A6B04">
        <w:rPr>
          <w:rFonts w:ascii="Times New Roman" w:hAnsi="Times New Roman" w:cs="Times New Roman"/>
          <w:szCs w:val="24"/>
        </w:rPr>
        <w:t>akupienia lub pobrania</w:t>
      </w:r>
      <w:r w:rsidRPr="000A6B04">
        <w:rPr>
          <w:rFonts w:ascii="Times New Roman" w:hAnsi="Times New Roman" w:cs="Times New Roman"/>
          <w:szCs w:val="24"/>
        </w:rPr>
        <w:t xml:space="preserve"> ze strony internetowej dziennicz</w:t>
      </w:r>
      <w:r w:rsidR="009D50AF" w:rsidRPr="000A6B04">
        <w:rPr>
          <w:rFonts w:ascii="Times New Roman" w:hAnsi="Times New Roman" w:cs="Times New Roman"/>
          <w:szCs w:val="24"/>
        </w:rPr>
        <w:t>ka</w:t>
      </w:r>
      <w:r w:rsidRPr="000A6B04">
        <w:rPr>
          <w:rFonts w:ascii="Times New Roman" w:hAnsi="Times New Roman" w:cs="Times New Roman"/>
          <w:szCs w:val="24"/>
        </w:rPr>
        <w:t xml:space="preserve"> praktyk</w:t>
      </w:r>
      <w:r w:rsidR="009D50AF" w:rsidRPr="000A6B04">
        <w:rPr>
          <w:rFonts w:ascii="Times New Roman" w:hAnsi="Times New Roman" w:cs="Times New Roman"/>
          <w:szCs w:val="24"/>
        </w:rPr>
        <w:t>.</w:t>
      </w:r>
    </w:p>
    <w:p w:rsidR="0043164F" w:rsidRPr="000A6B04" w:rsidRDefault="009D50AF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Dostarczenia</w:t>
      </w:r>
      <w:r w:rsidR="0043164F" w:rsidRPr="000A6B04">
        <w:rPr>
          <w:rFonts w:ascii="Times New Roman" w:hAnsi="Times New Roman" w:cs="Times New Roman"/>
          <w:szCs w:val="24"/>
        </w:rPr>
        <w:t xml:space="preserve"> podpisan</w:t>
      </w:r>
      <w:r w:rsidRPr="000A6B04">
        <w:rPr>
          <w:rFonts w:ascii="Times New Roman" w:hAnsi="Times New Roman" w:cs="Times New Roman"/>
          <w:szCs w:val="24"/>
        </w:rPr>
        <w:t xml:space="preserve">ego wniosku </w:t>
      </w:r>
      <w:r w:rsidR="0043164F" w:rsidRPr="000A6B04">
        <w:rPr>
          <w:rFonts w:ascii="Times New Roman" w:hAnsi="Times New Roman" w:cs="Times New Roman"/>
          <w:szCs w:val="24"/>
        </w:rPr>
        <w:t>o przyjęcie na praktykę oraz porozumieni</w:t>
      </w:r>
      <w:r w:rsidRPr="000A6B04">
        <w:rPr>
          <w:rFonts w:ascii="Times New Roman" w:hAnsi="Times New Roman" w:cs="Times New Roman"/>
          <w:szCs w:val="24"/>
        </w:rPr>
        <w:t>a</w:t>
      </w:r>
      <w:r w:rsidR="0043164F" w:rsidRPr="000A6B04">
        <w:rPr>
          <w:rFonts w:ascii="Times New Roman" w:hAnsi="Times New Roman" w:cs="Times New Roman"/>
          <w:szCs w:val="24"/>
        </w:rPr>
        <w:t xml:space="preserve"> o organizacji studenckich praktyk zawodowych </w:t>
      </w:r>
      <w:r w:rsidRPr="000A6B04">
        <w:rPr>
          <w:rFonts w:ascii="Times New Roman" w:hAnsi="Times New Roman" w:cs="Times New Roman"/>
          <w:szCs w:val="24"/>
        </w:rPr>
        <w:t xml:space="preserve">Kierunkowemu Opiekunowi Praktyk. </w:t>
      </w:r>
    </w:p>
    <w:p w:rsidR="00655E22" w:rsidRPr="000A6B04" w:rsidRDefault="009D50AF" w:rsidP="000A6B04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Wykupienia</w:t>
      </w:r>
      <w:r w:rsidR="00806F5A" w:rsidRPr="000A6B04">
        <w:rPr>
          <w:rFonts w:ascii="Times New Roman" w:hAnsi="Times New Roman" w:cs="Times New Roman"/>
          <w:szCs w:val="24"/>
        </w:rPr>
        <w:t xml:space="preserve"> ubezpieczeni</w:t>
      </w:r>
      <w:r w:rsidRPr="000A6B04">
        <w:rPr>
          <w:rFonts w:ascii="Times New Roman" w:hAnsi="Times New Roman" w:cs="Times New Roman"/>
          <w:szCs w:val="24"/>
        </w:rPr>
        <w:t>a</w:t>
      </w:r>
      <w:r w:rsidR="00806F5A" w:rsidRPr="000A6B04">
        <w:rPr>
          <w:rFonts w:ascii="Times New Roman" w:hAnsi="Times New Roman" w:cs="Times New Roman"/>
          <w:szCs w:val="24"/>
        </w:rPr>
        <w:t xml:space="preserve"> od nas</w:t>
      </w:r>
      <w:r w:rsidR="008649A5" w:rsidRPr="000A6B04">
        <w:rPr>
          <w:rFonts w:ascii="Times New Roman" w:hAnsi="Times New Roman" w:cs="Times New Roman"/>
          <w:szCs w:val="24"/>
        </w:rPr>
        <w:t>tępstw nieszczęśliwych wypadków i odpowiedzialności cywilnej.</w:t>
      </w:r>
    </w:p>
    <w:p w:rsidR="0043164F" w:rsidRPr="000A6B04" w:rsidRDefault="009D50AF" w:rsidP="00287C07">
      <w:pPr>
        <w:pStyle w:val="Akapitzlist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A6B04">
        <w:rPr>
          <w:rFonts w:ascii="Times New Roman" w:hAnsi="Times New Roman" w:cs="Times New Roman"/>
          <w:szCs w:val="24"/>
          <w:u w:val="single"/>
        </w:rPr>
        <w:t>Studenci w</w:t>
      </w:r>
      <w:r w:rsidR="0043164F" w:rsidRPr="000A6B04">
        <w:rPr>
          <w:rFonts w:ascii="Times New Roman" w:hAnsi="Times New Roman" w:cs="Times New Roman"/>
          <w:szCs w:val="24"/>
          <w:u w:val="single"/>
        </w:rPr>
        <w:t xml:space="preserve"> trakcie trwania praktyki zawodowej</w:t>
      </w:r>
      <w:r w:rsidRPr="000A6B04">
        <w:rPr>
          <w:rFonts w:ascii="Times New Roman" w:hAnsi="Times New Roman" w:cs="Times New Roman"/>
          <w:szCs w:val="24"/>
          <w:u w:val="single"/>
        </w:rPr>
        <w:t xml:space="preserve"> zobligowani są do</w:t>
      </w:r>
      <w:r w:rsidR="0043164F" w:rsidRPr="000A6B04">
        <w:rPr>
          <w:rFonts w:ascii="Times New Roman" w:hAnsi="Times New Roman" w:cs="Times New Roman"/>
          <w:szCs w:val="24"/>
          <w:u w:val="single"/>
        </w:rPr>
        <w:t>:</w:t>
      </w:r>
    </w:p>
    <w:p w:rsidR="009D50AF" w:rsidRDefault="009D50AF" w:rsidP="000A6B04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 xml:space="preserve">Przyjęcia obowiązków praktykanta. </w:t>
      </w:r>
    </w:p>
    <w:p w:rsidR="00585354" w:rsidRPr="000A6B04" w:rsidRDefault="00585354" w:rsidP="000A6B04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Pr="00585354">
        <w:rPr>
          <w:rFonts w:ascii="Times New Roman" w:hAnsi="Times New Roman" w:cs="Times New Roman"/>
          <w:szCs w:val="24"/>
        </w:rPr>
        <w:t>rzestrzegani</w:t>
      </w:r>
      <w:r>
        <w:rPr>
          <w:rFonts w:ascii="Times New Roman" w:hAnsi="Times New Roman" w:cs="Times New Roman"/>
          <w:szCs w:val="24"/>
        </w:rPr>
        <w:t xml:space="preserve">a </w:t>
      </w:r>
      <w:r w:rsidRPr="00585354">
        <w:rPr>
          <w:rFonts w:ascii="Times New Roman" w:hAnsi="Times New Roman" w:cs="Times New Roman"/>
          <w:szCs w:val="24"/>
        </w:rPr>
        <w:t>zasad bhp i ochrony przeciwpożarowej</w:t>
      </w:r>
    </w:p>
    <w:p w:rsidR="00655E22" w:rsidRPr="000A6B04" w:rsidRDefault="009D50AF" w:rsidP="000A6B04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O</w:t>
      </w:r>
      <w:r w:rsidR="00655E22" w:rsidRPr="000A6B04">
        <w:rPr>
          <w:rFonts w:ascii="Times New Roman" w:hAnsi="Times New Roman" w:cs="Times New Roman"/>
          <w:szCs w:val="24"/>
        </w:rPr>
        <w:t>bowiązkowej obecności na praktyce według ustalonego harmonogramu</w:t>
      </w:r>
      <w:r w:rsidR="00806F5A" w:rsidRPr="000A6B04">
        <w:rPr>
          <w:rFonts w:ascii="Times New Roman" w:hAnsi="Times New Roman" w:cs="Times New Roman"/>
          <w:szCs w:val="24"/>
        </w:rPr>
        <w:t>.</w:t>
      </w:r>
    </w:p>
    <w:p w:rsidR="005A0B69" w:rsidRPr="000A6B04" w:rsidRDefault="005A0B69" w:rsidP="000A6B04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Cs w:val="24"/>
        </w:rPr>
      </w:pPr>
      <w:r w:rsidRPr="000A6B04">
        <w:rPr>
          <w:rFonts w:ascii="Times New Roman" w:hAnsi="Times New Roman" w:cs="Times New Roman"/>
          <w:szCs w:val="24"/>
        </w:rPr>
        <w:t>Realizacji działań zgodnie z programem praktyk.</w:t>
      </w:r>
    </w:p>
    <w:p w:rsidR="00655E22" w:rsidRPr="000A6B04" w:rsidRDefault="009D50AF" w:rsidP="000A6B04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A6B04">
        <w:rPr>
          <w:rFonts w:ascii="Times New Roman" w:hAnsi="Times New Roman" w:cs="Times New Roman"/>
          <w:szCs w:val="24"/>
        </w:rPr>
        <w:t>Współdziałania</w:t>
      </w:r>
      <w:r w:rsidR="0043164F" w:rsidRPr="000A6B04">
        <w:rPr>
          <w:rFonts w:ascii="Times New Roman" w:hAnsi="Times New Roman" w:cs="Times New Roman"/>
          <w:szCs w:val="24"/>
        </w:rPr>
        <w:t xml:space="preserve"> z </w:t>
      </w:r>
      <w:r w:rsidRPr="000A6B04">
        <w:rPr>
          <w:rFonts w:ascii="Times New Roman" w:hAnsi="Times New Roman" w:cs="Times New Roman"/>
          <w:szCs w:val="24"/>
        </w:rPr>
        <w:t xml:space="preserve">zakładowym </w:t>
      </w:r>
      <w:r w:rsidR="0043164F" w:rsidRPr="000A6B04">
        <w:rPr>
          <w:rFonts w:ascii="Times New Roman" w:hAnsi="Times New Roman" w:cs="Times New Roman"/>
          <w:szCs w:val="24"/>
        </w:rPr>
        <w:t>opiekunem praktyk</w:t>
      </w:r>
      <w:r w:rsidRPr="000A6B04">
        <w:rPr>
          <w:rFonts w:ascii="Times New Roman" w:hAnsi="Times New Roman" w:cs="Times New Roman"/>
          <w:szCs w:val="24"/>
        </w:rPr>
        <w:t>.</w:t>
      </w:r>
    </w:p>
    <w:p w:rsidR="00CC3F60" w:rsidRPr="000A6B04" w:rsidRDefault="009D50AF" w:rsidP="000A6B04">
      <w:pPr>
        <w:pStyle w:val="Akapitzlist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A6B04">
        <w:rPr>
          <w:rFonts w:ascii="Times New Roman" w:hAnsi="Times New Roman" w:cs="Times New Roman"/>
          <w:szCs w:val="24"/>
        </w:rPr>
        <w:t xml:space="preserve">Prowadzenia </w:t>
      </w:r>
      <w:r w:rsidR="00CC3F60" w:rsidRPr="000A6B04">
        <w:rPr>
          <w:rFonts w:ascii="Times New Roman" w:hAnsi="Times New Roman" w:cs="Times New Roman"/>
          <w:szCs w:val="24"/>
        </w:rPr>
        <w:t>dziennic</w:t>
      </w:r>
      <w:r w:rsidRPr="000A6B04">
        <w:rPr>
          <w:rFonts w:ascii="Times New Roman" w:hAnsi="Times New Roman" w:cs="Times New Roman"/>
          <w:szCs w:val="24"/>
        </w:rPr>
        <w:t>zka</w:t>
      </w:r>
      <w:r w:rsidR="00655E22" w:rsidRPr="000A6B04">
        <w:rPr>
          <w:rFonts w:ascii="Times New Roman" w:hAnsi="Times New Roman" w:cs="Times New Roman"/>
          <w:szCs w:val="24"/>
        </w:rPr>
        <w:t xml:space="preserve"> </w:t>
      </w:r>
      <w:r w:rsidR="00CC3F60" w:rsidRPr="000A6B04">
        <w:rPr>
          <w:rFonts w:ascii="Times New Roman" w:hAnsi="Times New Roman" w:cs="Times New Roman"/>
          <w:szCs w:val="24"/>
        </w:rPr>
        <w:t>praktyk</w:t>
      </w:r>
      <w:r w:rsidRPr="000A6B04">
        <w:rPr>
          <w:rFonts w:ascii="Times New Roman" w:hAnsi="Times New Roman" w:cs="Times New Roman"/>
          <w:szCs w:val="24"/>
        </w:rPr>
        <w:t>.</w:t>
      </w:r>
    </w:p>
    <w:p w:rsidR="00655E22" w:rsidRPr="000A6B04" w:rsidRDefault="009D50AF" w:rsidP="00287C07">
      <w:pPr>
        <w:pStyle w:val="Akapitzlist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Cs w:val="24"/>
          <w:u w:val="single"/>
        </w:rPr>
      </w:pPr>
      <w:r w:rsidRPr="000A6B04">
        <w:rPr>
          <w:rFonts w:ascii="Times New Roman" w:hAnsi="Times New Roman" w:cs="Times New Roman"/>
          <w:szCs w:val="24"/>
          <w:u w:val="single"/>
        </w:rPr>
        <w:t>Studenci p</w:t>
      </w:r>
      <w:r w:rsidR="00655E22" w:rsidRPr="000A6B04">
        <w:rPr>
          <w:rFonts w:ascii="Times New Roman" w:hAnsi="Times New Roman" w:cs="Times New Roman"/>
          <w:szCs w:val="24"/>
          <w:u w:val="single"/>
        </w:rPr>
        <w:t>o zakończonej praktyce zawodowej</w:t>
      </w:r>
      <w:r w:rsidRPr="000A6B04">
        <w:rPr>
          <w:rFonts w:ascii="Times New Roman" w:hAnsi="Times New Roman" w:cs="Times New Roman"/>
          <w:szCs w:val="24"/>
          <w:u w:val="single"/>
        </w:rPr>
        <w:t xml:space="preserve"> zobligowani są do:</w:t>
      </w:r>
    </w:p>
    <w:p w:rsidR="006B6A4A" w:rsidRPr="000A6B04" w:rsidRDefault="00655E22" w:rsidP="000A6B04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0A6B04">
        <w:rPr>
          <w:rFonts w:ascii="Times New Roman" w:hAnsi="Times New Roman" w:cs="Times New Roman"/>
          <w:color w:val="000000" w:themeColor="text1"/>
          <w:szCs w:val="24"/>
        </w:rPr>
        <w:t>Dos</w:t>
      </w:r>
      <w:r w:rsidR="009D50AF" w:rsidRPr="000A6B04">
        <w:rPr>
          <w:rFonts w:ascii="Times New Roman" w:hAnsi="Times New Roman" w:cs="Times New Roman"/>
          <w:color w:val="000000" w:themeColor="text1"/>
          <w:szCs w:val="24"/>
        </w:rPr>
        <w:t>tarczenia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 xml:space="preserve"> do Kierunkowego Opiekuna Praktyk uzupełnion</w:t>
      </w:r>
      <w:r w:rsidR="009D50AF" w:rsidRPr="000A6B04">
        <w:rPr>
          <w:rFonts w:ascii="Times New Roman" w:hAnsi="Times New Roman" w:cs="Times New Roman"/>
          <w:color w:val="000000" w:themeColor="text1"/>
          <w:szCs w:val="24"/>
        </w:rPr>
        <w:t xml:space="preserve">ych dokumentów, które stanowią podstawę do zaliczenia praktyki, tj. 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>kart</w:t>
      </w:r>
      <w:r w:rsidR="009D50AF" w:rsidRPr="000A6B04">
        <w:rPr>
          <w:rFonts w:ascii="Times New Roman" w:hAnsi="Times New Roman" w:cs="Times New Roman"/>
          <w:color w:val="000000" w:themeColor="text1"/>
          <w:szCs w:val="24"/>
        </w:rPr>
        <w:t>y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 xml:space="preserve"> informacyjn</w:t>
      </w:r>
      <w:r w:rsidR="009D50AF" w:rsidRPr="000A6B04">
        <w:rPr>
          <w:rFonts w:ascii="Times New Roman" w:hAnsi="Times New Roman" w:cs="Times New Roman"/>
          <w:color w:val="000000" w:themeColor="text1"/>
          <w:szCs w:val="24"/>
        </w:rPr>
        <w:t>ej z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 xml:space="preserve"> przebiegu praktyki zawodowej,</w:t>
      </w:r>
      <w:r w:rsidRPr="000A6B04">
        <w:rPr>
          <w:rFonts w:ascii="Times New Roman" w:hAnsi="Times New Roman" w:cs="Times New Roman"/>
          <w:szCs w:val="24"/>
        </w:rPr>
        <w:t xml:space="preserve"> potwierdzeni</w:t>
      </w:r>
      <w:r w:rsidR="009D50AF" w:rsidRPr="000A6B04">
        <w:rPr>
          <w:rFonts w:ascii="Times New Roman" w:hAnsi="Times New Roman" w:cs="Times New Roman"/>
          <w:szCs w:val="24"/>
        </w:rPr>
        <w:t>a</w:t>
      </w:r>
      <w:r w:rsidRPr="000A6B04">
        <w:rPr>
          <w:rFonts w:ascii="Times New Roman" w:hAnsi="Times New Roman" w:cs="Times New Roman"/>
          <w:szCs w:val="24"/>
        </w:rPr>
        <w:t xml:space="preserve"> osiągnięcia efektów uczenia się przez studenta podczas praktyki zawodowej,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 xml:space="preserve"> zaświadczeni</w:t>
      </w:r>
      <w:r w:rsidR="009D50AF" w:rsidRPr="000A6B04">
        <w:rPr>
          <w:rFonts w:ascii="Times New Roman" w:hAnsi="Times New Roman" w:cs="Times New Roman"/>
          <w:color w:val="000000" w:themeColor="text1"/>
          <w:szCs w:val="24"/>
        </w:rPr>
        <w:t>a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 xml:space="preserve"> o odbyciu praktyki zawodowej</w:t>
      </w:r>
      <w:r w:rsidR="009D50AF" w:rsidRPr="000A6B04">
        <w:rPr>
          <w:rFonts w:ascii="Times New Roman" w:hAnsi="Times New Roman" w:cs="Times New Roman"/>
          <w:color w:val="000000" w:themeColor="text1"/>
          <w:szCs w:val="24"/>
        </w:rPr>
        <w:t xml:space="preserve"> i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 xml:space="preserve"> dziennicz</w:t>
      </w:r>
      <w:r w:rsidR="009D50AF" w:rsidRPr="000A6B04">
        <w:rPr>
          <w:rFonts w:ascii="Times New Roman" w:hAnsi="Times New Roman" w:cs="Times New Roman"/>
          <w:color w:val="000000" w:themeColor="text1"/>
          <w:szCs w:val="24"/>
        </w:rPr>
        <w:t>ka</w:t>
      </w:r>
      <w:r w:rsidRPr="000A6B04">
        <w:rPr>
          <w:rFonts w:ascii="Times New Roman" w:hAnsi="Times New Roman" w:cs="Times New Roman"/>
          <w:color w:val="000000" w:themeColor="text1"/>
          <w:szCs w:val="24"/>
        </w:rPr>
        <w:t xml:space="preserve"> praktyk wraz z niezbędnymi podpisami i pieczątkami</w:t>
      </w:r>
      <w:r w:rsidR="00585354">
        <w:rPr>
          <w:rFonts w:ascii="Times New Roman" w:hAnsi="Times New Roman" w:cs="Times New Roman"/>
          <w:color w:val="000000" w:themeColor="text1"/>
          <w:szCs w:val="24"/>
        </w:rPr>
        <w:t>, recenzji z odbytej praktyki.</w:t>
      </w:r>
    </w:p>
    <w:sectPr w:rsidR="006B6A4A" w:rsidRPr="000A6B04" w:rsidSect="006B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59"/>
    <w:multiLevelType w:val="hybridMultilevel"/>
    <w:tmpl w:val="82DCBB92"/>
    <w:lvl w:ilvl="0" w:tplc="70E0A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EE9"/>
    <w:multiLevelType w:val="hybridMultilevel"/>
    <w:tmpl w:val="7E26F6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D6909"/>
    <w:multiLevelType w:val="hybridMultilevel"/>
    <w:tmpl w:val="A4E09F50"/>
    <w:lvl w:ilvl="0" w:tplc="6E74EB68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829A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B9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4EFA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0C0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CD1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E17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6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64759E"/>
    <w:multiLevelType w:val="hybridMultilevel"/>
    <w:tmpl w:val="FAC0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465E"/>
    <w:multiLevelType w:val="hybridMultilevel"/>
    <w:tmpl w:val="D154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E7569"/>
    <w:multiLevelType w:val="hybridMultilevel"/>
    <w:tmpl w:val="351A7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B93D32"/>
    <w:multiLevelType w:val="hybridMultilevel"/>
    <w:tmpl w:val="C5060EF2"/>
    <w:lvl w:ilvl="0" w:tplc="04150003">
      <w:start w:val="1"/>
      <w:numFmt w:val="bullet"/>
      <w:lvlText w:val="o"/>
      <w:lvlJc w:val="left"/>
      <w:pPr>
        <w:ind w:left="2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C89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5CB9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A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56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7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2E6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2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4A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153E67"/>
    <w:multiLevelType w:val="hybridMultilevel"/>
    <w:tmpl w:val="755A6A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E40543"/>
    <w:multiLevelType w:val="hybridMultilevel"/>
    <w:tmpl w:val="F22E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664FB"/>
    <w:multiLevelType w:val="hybridMultilevel"/>
    <w:tmpl w:val="8320F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694460"/>
    <w:multiLevelType w:val="hybridMultilevel"/>
    <w:tmpl w:val="C90AF74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A1C3C99"/>
    <w:multiLevelType w:val="hybridMultilevel"/>
    <w:tmpl w:val="5DEA3D6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D375588"/>
    <w:multiLevelType w:val="hybridMultilevel"/>
    <w:tmpl w:val="A62A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C0871"/>
    <w:multiLevelType w:val="hybridMultilevel"/>
    <w:tmpl w:val="F56A810A"/>
    <w:lvl w:ilvl="0" w:tplc="0415000D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4">
    <w:nsid w:val="31972DFA"/>
    <w:multiLevelType w:val="hybridMultilevel"/>
    <w:tmpl w:val="21729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09464D"/>
    <w:multiLevelType w:val="hybridMultilevel"/>
    <w:tmpl w:val="8A3EE27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E8E073F"/>
    <w:multiLevelType w:val="hybridMultilevel"/>
    <w:tmpl w:val="0E46F726"/>
    <w:lvl w:ilvl="0" w:tplc="0415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693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9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0F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96A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5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14F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23F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D1E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A8056A"/>
    <w:multiLevelType w:val="hybridMultilevel"/>
    <w:tmpl w:val="AEA46B7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480226"/>
    <w:multiLevelType w:val="hybridMultilevel"/>
    <w:tmpl w:val="491ADC7E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2A001F"/>
    <w:multiLevelType w:val="hybridMultilevel"/>
    <w:tmpl w:val="5F0CE094"/>
    <w:lvl w:ilvl="0" w:tplc="19ECE8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60BB3B43"/>
    <w:multiLevelType w:val="hybridMultilevel"/>
    <w:tmpl w:val="75163E54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D5018E"/>
    <w:multiLevelType w:val="hybridMultilevel"/>
    <w:tmpl w:val="92986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F3F5D"/>
    <w:multiLevelType w:val="hybridMultilevel"/>
    <w:tmpl w:val="1CD09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D2CED"/>
    <w:multiLevelType w:val="hybridMultilevel"/>
    <w:tmpl w:val="D4F6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229D1"/>
    <w:multiLevelType w:val="hybridMultilevel"/>
    <w:tmpl w:val="E964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75629"/>
    <w:multiLevelType w:val="hybridMultilevel"/>
    <w:tmpl w:val="44D052E6"/>
    <w:lvl w:ilvl="0" w:tplc="6C4622D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0E2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46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4E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87E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C0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673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5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57586C"/>
    <w:multiLevelType w:val="hybridMultilevel"/>
    <w:tmpl w:val="68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83432"/>
    <w:multiLevelType w:val="hybridMultilevel"/>
    <w:tmpl w:val="B38A5F38"/>
    <w:lvl w:ilvl="0" w:tplc="7B969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382B54"/>
    <w:multiLevelType w:val="hybridMultilevel"/>
    <w:tmpl w:val="D688D8D0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62F2B3B"/>
    <w:multiLevelType w:val="hybridMultilevel"/>
    <w:tmpl w:val="4A086B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6B5ABC"/>
    <w:multiLevelType w:val="hybridMultilevel"/>
    <w:tmpl w:val="6C78B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6"/>
  </w:num>
  <w:num w:numId="4">
    <w:abstractNumId w:val="12"/>
  </w:num>
  <w:num w:numId="5">
    <w:abstractNumId w:val="5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27"/>
  </w:num>
  <w:num w:numId="13">
    <w:abstractNumId w:val="17"/>
  </w:num>
  <w:num w:numId="14">
    <w:abstractNumId w:val="15"/>
  </w:num>
  <w:num w:numId="15">
    <w:abstractNumId w:val="6"/>
  </w:num>
  <w:num w:numId="16">
    <w:abstractNumId w:val="28"/>
  </w:num>
  <w:num w:numId="17">
    <w:abstractNumId w:val="4"/>
  </w:num>
  <w:num w:numId="18">
    <w:abstractNumId w:val="22"/>
  </w:num>
  <w:num w:numId="19">
    <w:abstractNumId w:val="25"/>
  </w:num>
  <w:num w:numId="20">
    <w:abstractNumId w:val="19"/>
  </w:num>
  <w:num w:numId="21">
    <w:abstractNumId w:val="8"/>
  </w:num>
  <w:num w:numId="22">
    <w:abstractNumId w:val="21"/>
  </w:num>
  <w:num w:numId="23">
    <w:abstractNumId w:val="0"/>
  </w:num>
  <w:num w:numId="24">
    <w:abstractNumId w:val="26"/>
  </w:num>
  <w:num w:numId="25">
    <w:abstractNumId w:val="20"/>
  </w:num>
  <w:num w:numId="26">
    <w:abstractNumId w:val="18"/>
  </w:num>
  <w:num w:numId="27">
    <w:abstractNumId w:val="10"/>
  </w:num>
  <w:num w:numId="28">
    <w:abstractNumId w:val="24"/>
  </w:num>
  <w:num w:numId="29">
    <w:abstractNumId w:val="11"/>
  </w:num>
  <w:num w:numId="30">
    <w:abstractNumId w:val="3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F60"/>
    <w:rsid w:val="00004CB9"/>
    <w:rsid w:val="000A6B04"/>
    <w:rsid w:val="000B2CCC"/>
    <w:rsid w:val="001015F5"/>
    <w:rsid w:val="001519A6"/>
    <w:rsid w:val="00186D53"/>
    <w:rsid w:val="00277F1D"/>
    <w:rsid w:val="00287C07"/>
    <w:rsid w:val="0029756B"/>
    <w:rsid w:val="0043164F"/>
    <w:rsid w:val="00440EBE"/>
    <w:rsid w:val="004F0E5E"/>
    <w:rsid w:val="0052497A"/>
    <w:rsid w:val="00585354"/>
    <w:rsid w:val="005A0B69"/>
    <w:rsid w:val="00602299"/>
    <w:rsid w:val="00624E94"/>
    <w:rsid w:val="00655E22"/>
    <w:rsid w:val="006B6A4A"/>
    <w:rsid w:val="00701B83"/>
    <w:rsid w:val="00702CEE"/>
    <w:rsid w:val="007C2BC4"/>
    <w:rsid w:val="00806F5A"/>
    <w:rsid w:val="008649A5"/>
    <w:rsid w:val="009D50AF"/>
    <w:rsid w:val="00AA7DC8"/>
    <w:rsid w:val="00BA69D9"/>
    <w:rsid w:val="00CC3F60"/>
    <w:rsid w:val="00CE192F"/>
    <w:rsid w:val="00D22694"/>
    <w:rsid w:val="00D87446"/>
    <w:rsid w:val="00DC53B5"/>
    <w:rsid w:val="00DE323F"/>
    <w:rsid w:val="00E824AE"/>
    <w:rsid w:val="00EE61BD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F60"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CC3F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3F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C3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3F60"/>
  </w:style>
  <w:style w:type="paragraph" w:styleId="Akapitzlist">
    <w:name w:val="List Paragraph"/>
    <w:basedOn w:val="Normalny"/>
    <w:uiPriority w:val="34"/>
    <w:qFormat/>
    <w:rsid w:val="0043164F"/>
    <w:pPr>
      <w:spacing w:after="5" w:line="250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5</cp:revision>
  <cp:lastPrinted>2024-11-25T18:05:00Z</cp:lastPrinted>
  <dcterms:created xsi:type="dcterms:W3CDTF">2024-11-25T18:38:00Z</dcterms:created>
  <dcterms:modified xsi:type="dcterms:W3CDTF">2024-11-25T19:06:00Z</dcterms:modified>
</cp:coreProperties>
</file>