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BF45" w14:textId="481D4696" w:rsidR="0086424C" w:rsidRPr="00153D84" w:rsidRDefault="009C1776" w:rsidP="00C52736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456210">
        <w:rPr>
          <w:b/>
          <w:szCs w:val="24"/>
        </w:rPr>
        <w:t xml:space="preserve">REGULAMIN </w:t>
      </w:r>
      <w:r w:rsidR="009175F8">
        <w:rPr>
          <w:b/>
          <w:szCs w:val="24"/>
        </w:rPr>
        <w:br/>
      </w:r>
      <w:r w:rsidR="00456210" w:rsidRPr="00153D84">
        <w:rPr>
          <w:b/>
          <w:szCs w:val="24"/>
        </w:rPr>
        <w:t xml:space="preserve">PRAKTYK </w:t>
      </w:r>
      <w:r w:rsidR="00712613">
        <w:rPr>
          <w:b/>
          <w:szCs w:val="24"/>
        </w:rPr>
        <w:t>PSYCHOLOGICZNO-PEDAGOGICZNYCH</w:t>
      </w:r>
    </w:p>
    <w:p w14:paraId="7F10A95A" w14:textId="09CED4CF" w:rsidR="0086424C" w:rsidRPr="009175F8" w:rsidRDefault="0086424C" w:rsidP="009175F8">
      <w:pPr>
        <w:spacing w:line="276" w:lineRule="auto"/>
        <w:jc w:val="center"/>
        <w:rPr>
          <w:b/>
          <w:iCs/>
          <w:szCs w:val="24"/>
        </w:rPr>
      </w:pPr>
      <w:r w:rsidRPr="00153D84">
        <w:rPr>
          <w:szCs w:val="24"/>
        </w:rPr>
        <w:t>realizowanych na Wydziale Ped</w:t>
      </w:r>
      <w:r w:rsidR="0057232E">
        <w:rPr>
          <w:szCs w:val="24"/>
        </w:rPr>
        <w:t>agogiki i Psychologii</w:t>
      </w:r>
    </w:p>
    <w:p w14:paraId="3D3DD89B" w14:textId="47668204" w:rsidR="0086424C" w:rsidRDefault="0086424C" w:rsidP="00C52736">
      <w:pPr>
        <w:spacing w:line="276" w:lineRule="auto"/>
        <w:jc w:val="center"/>
        <w:rPr>
          <w:szCs w:val="24"/>
        </w:rPr>
      </w:pPr>
      <w:r w:rsidRPr="00153D84">
        <w:rPr>
          <w:szCs w:val="24"/>
        </w:rPr>
        <w:t xml:space="preserve">Uniwersytetu Jana Kochanowskiego w Kielcach </w:t>
      </w:r>
    </w:p>
    <w:p w14:paraId="73AC81D1" w14:textId="245ED2C1" w:rsidR="003D4904" w:rsidRPr="003D4904" w:rsidRDefault="003D4904" w:rsidP="00C52736">
      <w:pPr>
        <w:spacing w:line="276" w:lineRule="auto"/>
        <w:jc w:val="center"/>
        <w:rPr>
          <w:b/>
          <w:bCs/>
          <w:szCs w:val="24"/>
        </w:rPr>
      </w:pPr>
      <w:r w:rsidRPr="003D4904">
        <w:rPr>
          <w:b/>
          <w:bCs/>
          <w:szCs w:val="24"/>
        </w:rPr>
        <w:t>PEDAGOGIKA STUDIA I STOPNIA STACJONARNE I NIESTACJONARNE</w:t>
      </w:r>
    </w:p>
    <w:p w14:paraId="4296A56D" w14:textId="77777777" w:rsidR="00FD501E" w:rsidRPr="00153D84" w:rsidRDefault="00FD501E" w:rsidP="00C52736">
      <w:pPr>
        <w:spacing w:line="276" w:lineRule="auto"/>
        <w:jc w:val="center"/>
        <w:rPr>
          <w:szCs w:val="24"/>
        </w:rPr>
      </w:pPr>
    </w:p>
    <w:p w14:paraId="08AB9657" w14:textId="74B71650" w:rsidR="0086424C" w:rsidRDefault="00FD501E" w:rsidP="00FD501E">
      <w:pPr>
        <w:spacing w:line="276" w:lineRule="auto"/>
        <w:jc w:val="center"/>
        <w:rPr>
          <w:b/>
          <w:szCs w:val="24"/>
        </w:rPr>
      </w:pPr>
      <w:r w:rsidRPr="00FD501E">
        <w:rPr>
          <w:b/>
          <w:szCs w:val="24"/>
        </w:rPr>
        <w:t>I</w:t>
      </w:r>
      <w:r w:rsidR="005C03AB">
        <w:rPr>
          <w:b/>
          <w:szCs w:val="24"/>
        </w:rPr>
        <w:t>.</w:t>
      </w:r>
      <w:r w:rsidRPr="00FD501E">
        <w:rPr>
          <w:b/>
          <w:szCs w:val="24"/>
        </w:rPr>
        <w:t xml:space="preserve"> </w:t>
      </w:r>
      <w:r>
        <w:rPr>
          <w:b/>
          <w:szCs w:val="24"/>
        </w:rPr>
        <w:t>P</w:t>
      </w:r>
      <w:r w:rsidRPr="00FD501E">
        <w:rPr>
          <w:b/>
          <w:szCs w:val="24"/>
        </w:rPr>
        <w:t>ostanowienia ogólne</w:t>
      </w:r>
    </w:p>
    <w:p w14:paraId="3BF8A02F" w14:textId="77777777" w:rsidR="00FD501E" w:rsidRPr="00FD501E" w:rsidRDefault="00FD501E" w:rsidP="00FD501E">
      <w:pPr>
        <w:spacing w:line="276" w:lineRule="auto"/>
        <w:jc w:val="center"/>
        <w:rPr>
          <w:b/>
          <w:szCs w:val="24"/>
        </w:rPr>
      </w:pPr>
    </w:p>
    <w:p w14:paraId="11A59B8D" w14:textId="77777777" w:rsidR="003D4904" w:rsidRDefault="0086424C" w:rsidP="00C52736">
      <w:pPr>
        <w:numPr>
          <w:ilvl w:val="0"/>
          <w:numId w:val="1"/>
        </w:numPr>
        <w:spacing w:after="0" w:line="276" w:lineRule="auto"/>
        <w:ind w:hanging="357"/>
        <w:rPr>
          <w:szCs w:val="24"/>
        </w:rPr>
      </w:pPr>
      <w:r w:rsidRPr="00153D84">
        <w:rPr>
          <w:szCs w:val="24"/>
        </w:rPr>
        <w:t>Podstawa prawn</w:t>
      </w:r>
      <w:r w:rsidR="00456210">
        <w:rPr>
          <w:szCs w:val="24"/>
        </w:rPr>
        <w:t>a</w:t>
      </w:r>
      <w:r w:rsidRPr="00153D84">
        <w:rPr>
          <w:szCs w:val="24"/>
        </w:rPr>
        <w:t xml:space="preserve"> realizacji studenckich praktyk</w:t>
      </w:r>
      <w:r w:rsidR="003D4904">
        <w:rPr>
          <w:szCs w:val="24"/>
        </w:rPr>
        <w:t>:</w:t>
      </w:r>
    </w:p>
    <w:p w14:paraId="15BF2E24" w14:textId="77777777" w:rsidR="003D4904" w:rsidRPr="003D4904" w:rsidRDefault="003D4904" w:rsidP="003D4904">
      <w:pPr>
        <w:pStyle w:val="Akapitzlist"/>
        <w:autoSpaceDE w:val="0"/>
        <w:autoSpaceDN w:val="0"/>
        <w:adjustRightInd w:val="0"/>
        <w:spacing w:after="120" w:line="240" w:lineRule="auto"/>
        <w:ind w:left="360" w:right="762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D4904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- Prawo o szkolnictwie wyższym i nauce</w:t>
      </w: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(Dz.U.2024.1571 </w:t>
      </w:r>
      <w:proofErr w:type="spellStart"/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>t.j</w:t>
      </w:r>
      <w:proofErr w:type="spellEnd"/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); </w:t>
      </w:r>
    </w:p>
    <w:p w14:paraId="6259E2C8" w14:textId="77777777" w:rsidR="003D4904" w:rsidRPr="003D4904" w:rsidRDefault="003D4904" w:rsidP="003D4904">
      <w:pPr>
        <w:pStyle w:val="Akapitzlist"/>
        <w:autoSpaceDE w:val="0"/>
        <w:autoSpaceDN w:val="0"/>
        <w:adjustRightInd w:val="0"/>
        <w:spacing w:after="0" w:line="240" w:lineRule="auto"/>
        <w:ind w:left="360" w:right="762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Pr="003D4904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Rozporządzenie Ministra Nauki i Szkolnictwa Wyższego z dnia 27 września 2018r. w sprawie studiów</w:t>
      </w: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2023 r. poz. 2787);</w:t>
      </w:r>
    </w:p>
    <w:p w14:paraId="2D5E0C57" w14:textId="77777777" w:rsidR="003D4904" w:rsidRPr="003D4904" w:rsidRDefault="003D4904" w:rsidP="003D4904">
      <w:pPr>
        <w:pStyle w:val="Akapitzlist"/>
        <w:autoSpaceDE w:val="0"/>
        <w:autoSpaceDN w:val="0"/>
        <w:adjustRightInd w:val="0"/>
        <w:spacing w:after="0"/>
        <w:ind w:left="360" w:right="762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Pr="003D4904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Rozporządzenie Ministra Nauki i Szkolnictwa Wyższego z dnia 25 lipca 2019 r. w sprawie standardu kształcenia przygotowującego do wykonywania zawodu nauczyciela</w:t>
      </w: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2024 r. poz. 453); </w:t>
      </w:r>
    </w:p>
    <w:p w14:paraId="0C0C3ED9" w14:textId="77777777" w:rsidR="003D4904" w:rsidRPr="003D4904" w:rsidRDefault="003D4904" w:rsidP="003D4904">
      <w:pPr>
        <w:pStyle w:val="Akapitzlist"/>
        <w:autoSpaceDE w:val="0"/>
        <w:autoSpaceDN w:val="0"/>
        <w:adjustRightInd w:val="0"/>
        <w:spacing w:after="0"/>
        <w:ind w:left="360" w:right="762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Pr="003D4904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Statut Uniwersytetu Jana Kochanowskiego</w:t>
      </w:r>
      <w:r w:rsidRPr="003D4904">
        <w:rPr>
          <w:rFonts w:ascii="Times New Roman" w:eastAsiaTheme="minorHAnsi" w:hAnsi="Times New Roman"/>
          <w:sz w:val="24"/>
          <w:szCs w:val="24"/>
          <w14:ligatures w14:val="standardContextual"/>
        </w:rPr>
        <w:t>;</w:t>
      </w:r>
    </w:p>
    <w:p w14:paraId="4CD3CB1F" w14:textId="77777777" w:rsidR="003D4904" w:rsidRPr="003D4904" w:rsidRDefault="003D4904" w:rsidP="003D4904">
      <w:pPr>
        <w:pStyle w:val="Nagwek1"/>
        <w:spacing w:line="240" w:lineRule="auto"/>
        <w:ind w:left="360" w:firstLine="0"/>
        <w:jc w:val="both"/>
        <w:rPr>
          <w:b w:val="0"/>
          <w:bCs/>
          <w:color w:val="auto"/>
          <w:szCs w:val="24"/>
        </w:rPr>
      </w:pPr>
      <w:r w:rsidRPr="003D4904">
        <w:rPr>
          <w:rFonts w:eastAsiaTheme="minorHAnsi"/>
          <w:b w:val="0"/>
          <w:bCs/>
          <w:color w:val="auto"/>
          <w:szCs w:val="24"/>
          <w14:ligatures w14:val="standardContextual"/>
        </w:rPr>
        <w:t xml:space="preserve">- </w:t>
      </w:r>
      <w:r w:rsidRPr="003D4904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Zarządzenie nr 122/2025 Rektora Uniwersytetu Jana Kochanowskiego w Kielcach z   dnia 3 lipca 2025 roku w sprawie praktyk zawodowych dla studentów oraz uczestników studiów podyplomowych Uniwersytetu Jana Kochanowskiego w Kielcach</w:t>
      </w:r>
      <w:r w:rsidRPr="003D4904">
        <w:rPr>
          <w:rFonts w:eastAsiaTheme="minorHAnsi"/>
          <w:b w:val="0"/>
          <w:bCs/>
          <w:color w:val="auto"/>
          <w:szCs w:val="24"/>
          <w14:ligatures w14:val="standardContextual"/>
        </w:rPr>
        <w:t>.</w:t>
      </w:r>
      <w:r w:rsidRPr="003D4904">
        <w:rPr>
          <w:b w:val="0"/>
          <w:bCs/>
          <w:color w:val="auto"/>
          <w:szCs w:val="24"/>
        </w:rPr>
        <w:t xml:space="preserve"> </w:t>
      </w:r>
    </w:p>
    <w:p w14:paraId="6459EC42" w14:textId="14987C14" w:rsidR="0086424C" w:rsidRPr="003D4904" w:rsidRDefault="003D4904" w:rsidP="003D4904">
      <w:pPr>
        <w:pStyle w:val="Default"/>
        <w:ind w:left="360" w:right="762"/>
        <w:jc w:val="both"/>
        <w:rPr>
          <w:color w:val="auto"/>
        </w:rPr>
      </w:pPr>
      <w:r w:rsidRPr="003D4904">
        <w:rPr>
          <w:color w:val="auto"/>
        </w:rPr>
        <w:t xml:space="preserve">- </w:t>
      </w:r>
      <w:r w:rsidRPr="003D4904">
        <w:rPr>
          <w:i/>
          <w:iCs/>
          <w:color w:val="auto"/>
        </w:rPr>
        <w:t>Zarządzenie nr 91/2024 Rektora Uniwersytetu Jana Kochanowskiego w Kielcach z dnia 8 sierpnia 2024 roku w sprawie wprowadzenia Standardów ochrony małoletnich przed krzywdzeniem w Uniwersytecie Jana Kochanowskiego w Kielcach</w:t>
      </w:r>
      <w:r w:rsidRPr="003D4904">
        <w:rPr>
          <w:color w:val="auto"/>
        </w:rPr>
        <w:t>.</w:t>
      </w:r>
      <w:r w:rsidR="0086424C" w:rsidRPr="003D4904">
        <w:t xml:space="preserve"> </w:t>
      </w:r>
    </w:p>
    <w:p w14:paraId="618DED98" w14:textId="77777777" w:rsidR="0086424C" w:rsidRPr="00153D84" w:rsidRDefault="0086424C" w:rsidP="00C52736">
      <w:pPr>
        <w:numPr>
          <w:ilvl w:val="0"/>
          <w:numId w:val="1"/>
        </w:numPr>
        <w:spacing w:after="0" w:line="276" w:lineRule="auto"/>
        <w:ind w:hanging="357"/>
        <w:rPr>
          <w:rFonts w:eastAsia="Calibri"/>
          <w:color w:val="000000" w:themeColor="text1"/>
          <w:szCs w:val="24"/>
          <w:lang w:eastAsia="en-US"/>
        </w:rPr>
      </w:pPr>
      <w:r w:rsidRPr="00153D84">
        <w:rPr>
          <w:szCs w:val="24"/>
        </w:rPr>
        <w:t xml:space="preserve">Praktyki studenckie stanowią integralną część programu nauczania i podlegają zaliczeniu w terminach przewidzianych w planach studiów i programie nauczania.  </w:t>
      </w:r>
    </w:p>
    <w:p w14:paraId="1CE0BF28" w14:textId="4614CF46" w:rsidR="0086424C" w:rsidRPr="00153D84" w:rsidRDefault="0086424C" w:rsidP="00C52736">
      <w:pPr>
        <w:numPr>
          <w:ilvl w:val="0"/>
          <w:numId w:val="1"/>
        </w:numPr>
        <w:spacing w:after="0" w:line="276" w:lineRule="auto"/>
        <w:ind w:hanging="357"/>
        <w:rPr>
          <w:szCs w:val="24"/>
        </w:rPr>
      </w:pPr>
      <w:r w:rsidRPr="00153D84">
        <w:rPr>
          <w:szCs w:val="24"/>
        </w:rPr>
        <w:t xml:space="preserve">Praktyki </w:t>
      </w:r>
      <w:r w:rsidR="00E05A4F">
        <w:rPr>
          <w:szCs w:val="24"/>
        </w:rPr>
        <w:t xml:space="preserve">psychologiczno-pedagogiczne </w:t>
      </w:r>
      <w:r w:rsidR="00812F8F" w:rsidRPr="00795A27">
        <w:rPr>
          <w:szCs w:val="24"/>
        </w:rPr>
        <w:t>obowiązuj</w:t>
      </w:r>
      <w:r w:rsidR="00812F8F">
        <w:rPr>
          <w:szCs w:val="24"/>
        </w:rPr>
        <w:t>ą</w:t>
      </w:r>
      <w:r w:rsidR="00812F8F" w:rsidRPr="00795A27">
        <w:rPr>
          <w:szCs w:val="24"/>
        </w:rPr>
        <w:t xml:space="preserve"> studentów studiów </w:t>
      </w:r>
      <w:r w:rsidR="00812F8F" w:rsidRPr="0060228D">
        <w:rPr>
          <w:color w:val="auto"/>
          <w:szCs w:val="24"/>
        </w:rPr>
        <w:t xml:space="preserve">stacjonarnych </w:t>
      </w:r>
      <w:r w:rsidR="001B565F">
        <w:rPr>
          <w:color w:val="auto"/>
          <w:szCs w:val="24"/>
        </w:rPr>
        <w:br/>
      </w:r>
      <w:r w:rsidR="00812F8F" w:rsidRPr="0060228D">
        <w:rPr>
          <w:color w:val="auto"/>
          <w:szCs w:val="24"/>
        </w:rPr>
        <w:t>i niestacjonarnych</w:t>
      </w:r>
      <w:r w:rsidR="001B565F">
        <w:rPr>
          <w:color w:val="auto"/>
          <w:szCs w:val="24"/>
        </w:rPr>
        <w:t xml:space="preserve">, </w:t>
      </w:r>
      <w:r w:rsidR="00812F8F" w:rsidRPr="0060228D">
        <w:rPr>
          <w:color w:val="auto"/>
          <w:szCs w:val="24"/>
        </w:rPr>
        <w:t xml:space="preserve">studiujących </w:t>
      </w:r>
      <w:r w:rsidR="00812F8F" w:rsidRPr="00795A27">
        <w:rPr>
          <w:szCs w:val="24"/>
        </w:rPr>
        <w:t>na kierunku Pedagogika</w:t>
      </w:r>
      <w:r w:rsidR="00812F8F">
        <w:rPr>
          <w:szCs w:val="24"/>
        </w:rPr>
        <w:t xml:space="preserve"> </w:t>
      </w:r>
      <w:r w:rsidR="00812F8F" w:rsidRPr="00795A27">
        <w:rPr>
          <w:szCs w:val="24"/>
        </w:rPr>
        <w:t xml:space="preserve">na Wydziale Pedagogiki </w:t>
      </w:r>
      <w:r w:rsidR="001B565F">
        <w:rPr>
          <w:szCs w:val="24"/>
        </w:rPr>
        <w:br/>
      </w:r>
      <w:r w:rsidR="00812F8F" w:rsidRPr="00795A27">
        <w:rPr>
          <w:szCs w:val="24"/>
        </w:rPr>
        <w:t>i Psychologii Uniwersytetu Jana Kochanowskiego w Kielcach.</w:t>
      </w:r>
    </w:p>
    <w:p w14:paraId="75121A53" w14:textId="57101FDC" w:rsidR="0086424C" w:rsidRPr="00153D84" w:rsidRDefault="001B565F" w:rsidP="00C52736">
      <w:pPr>
        <w:numPr>
          <w:ilvl w:val="0"/>
          <w:numId w:val="1"/>
        </w:numPr>
        <w:spacing w:after="0" w:line="276" w:lineRule="auto"/>
        <w:ind w:hanging="357"/>
        <w:rPr>
          <w:szCs w:val="24"/>
        </w:rPr>
      </w:pPr>
      <w:r>
        <w:rPr>
          <w:szCs w:val="24"/>
        </w:rPr>
        <w:t>R</w:t>
      </w:r>
      <w:r w:rsidR="0086424C" w:rsidRPr="00153D84">
        <w:rPr>
          <w:szCs w:val="24"/>
        </w:rPr>
        <w:t>ok studiów</w:t>
      </w:r>
      <w:r>
        <w:rPr>
          <w:szCs w:val="24"/>
        </w:rPr>
        <w:t xml:space="preserve"> i stopień studiów</w:t>
      </w:r>
      <w:r w:rsidR="0086424C" w:rsidRPr="00153D84">
        <w:rPr>
          <w:szCs w:val="24"/>
        </w:rPr>
        <w:t xml:space="preserve">, na którym praktyka powinna być zrealizowana określa program studiów. </w:t>
      </w:r>
    </w:p>
    <w:p w14:paraId="5288D637" w14:textId="77777777" w:rsidR="0086424C" w:rsidRPr="00153D84" w:rsidRDefault="0086424C" w:rsidP="00C52736">
      <w:pPr>
        <w:numPr>
          <w:ilvl w:val="0"/>
          <w:numId w:val="1"/>
        </w:numPr>
        <w:spacing w:after="0" w:line="276" w:lineRule="auto"/>
        <w:ind w:hanging="357"/>
        <w:rPr>
          <w:szCs w:val="24"/>
        </w:rPr>
      </w:pPr>
      <w:r w:rsidRPr="00153D84">
        <w:rPr>
          <w:szCs w:val="24"/>
        </w:rPr>
        <w:t xml:space="preserve">Praktyki odbywają się na podstawie umowy lub porozumienia o organizacji studenckich praktyk zawodowych. </w:t>
      </w:r>
    </w:p>
    <w:p w14:paraId="668EE3C1" w14:textId="77777777" w:rsidR="0086424C" w:rsidRPr="00153D84" w:rsidRDefault="0086424C" w:rsidP="00C52736">
      <w:pPr>
        <w:spacing w:after="0" w:line="276" w:lineRule="auto"/>
        <w:ind w:left="0" w:firstLine="0"/>
        <w:jc w:val="left"/>
        <w:rPr>
          <w:szCs w:val="24"/>
          <w:highlight w:val="yellow"/>
        </w:rPr>
      </w:pPr>
    </w:p>
    <w:p w14:paraId="18AE267C" w14:textId="5C061973" w:rsidR="0086424C" w:rsidRDefault="0086424C" w:rsidP="00C52736">
      <w:pPr>
        <w:pStyle w:val="Nagwek2"/>
        <w:spacing w:after="0" w:line="276" w:lineRule="auto"/>
        <w:ind w:left="1735" w:right="1731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 xml:space="preserve">II. Cele praktyk </w:t>
      </w:r>
    </w:p>
    <w:p w14:paraId="710B2BDA" w14:textId="77777777" w:rsidR="00D94417" w:rsidRPr="00D94417" w:rsidRDefault="00D94417" w:rsidP="00D94417"/>
    <w:p w14:paraId="14B46EE3" w14:textId="5563BEB4" w:rsidR="0086424C" w:rsidRPr="00D94417" w:rsidRDefault="00D94417" w:rsidP="00D94417">
      <w:pPr>
        <w:autoSpaceDE w:val="0"/>
        <w:autoSpaceDN w:val="0"/>
        <w:adjustRightInd w:val="0"/>
        <w:spacing w:after="0"/>
        <w:rPr>
          <w:kern w:val="36"/>
          <w:szCs w:val="24"/>
        </w:rPr>
      </w:pPr>
      <w:r w:rsidRPr="003442CA">
        <w:rPr>
          <w:kern w:val="36"/>
          <w:szCs w:val="24"/>
        </w:rPr>
        <w:t xml:space="preserve">Podstawowym celem praktyk </w:t>
      </w:r>
      <w:r>
        <w:rPr>
          <w:kern w:val="36"/>
          <w:szCs w:val="24"/>
        </w:rPr>
        <w:t>psychologiczno-</w:t>
      </w:r>
      <w:r w:rsidRPr="003442CA">
        <w:rPr>
          <w:kern w:val="36"/>
          <w:szCs w:val="24"/>
        </w:rPr>
        <w:t xml:space="preserve">pedagogicznych jest wdrożenie studentów do przyszłej pracy zawodowej </w:t>
      </w:r>
      <w:r>
        <w:rPr>
          <w:kern w:val="36"/>
          <w:szCs w:val="24"/>
        </w:rPr>
        <w:t xml:space="preserve">poprzez </w:t>
      </w:r>
      <w:r w:rsidRPr="00153D84">
        <w:rPr>
          <w:szCs w:val="24"/>
        </w:rPr>
        <w:t xml:space="preserve">zapoznanie </w:t>
      </w:r>
      <w:r>
        <w:rPr>
          <w:szCs w:val="24"/>
        </w:rPr>
        <w:t xml:space="preserve">studenta </w:t>
      </w:r>
      <w:r w:rsidRPr="00153D84">
        <w:rPr>
          <w:szCs w:val="24"/>
        </w:rPr>
        <w:t xml:space="preserve">z organizacją pracy </w:t>
      </w:r>
      <w:r>
        <w:rPr>
          <w:szCs w:val="24"/>
        </w:rPr>
        <w:t xml:space="preserve">placówki, </w:t>
      </w:r>
      <w:r w:rsidRPr="00153D84">
        <w:rPr>
          <w:szCs w:val="24"/>
        </w:rPr>
        <w:t>warsztatem pracy nauczyciela,</w:t>
      </w:r>
      <w:r w:rsidR="00330DEB">
        <w:rPr>
          <w:szCs w:val="24"/>
        </w:rPr>
        <w:t xml:space="preserve"> pedagoga, psychologa,</w:t>
      </w:r>
      <w:r w:rsidRPr="00153D84">
        <w:rPr>
          <w:szCs w:val="24"/>
        </w:rPr>
        <w:t xml:space="preserve"> formami i metodami nauczania </w:t>
      </w:r>
      <w:r w:rsidR="00330DEB">
        <w:rPr>
          <w:szCs w:val="24"/>
        </w:rPr>
        <w:br/>
      </w:r>
      <w:r w:rsidRPr="00153D84">
        <w:rPr>
          <w:szCs w:val="24"/>
        </w:rPr>
        <w:t xml:space="preserve">i wychowania oraz umożliwienie mu kształtowania i rozwoju umiejętności dydaktyczno-wychowawczych w bezpośrednim kontakcie z </w:t>
      </w:r>
      <w:r>
        <w:rPr>
          <w:szCs w:val="24"/>
        </w:rPr>
        <w:t>dziećmi/</w:t>
      </w:r>
      <w:r w:rsidRPr="00153D84">
        <w:rPr>
          <w:szCs w:val="24"/>
        </w:rPr>
        <w:t>uczniami, a także weryfikacji własnych predyspozycji do wykonywania zawodu nauczyciela.</w:t>
      </w:r>
    </w:p>
    <w:p w14:paraId="690EB2CF" w14:textId="77777777" w:rsidR="0086424C" w:rsidRPr="00153D84" w:rsidRDefault="0086424C" w:rsidP="00C52736">
      <w:pPr>
        <w:spacing w:line="276" w:lineRule="auto"/>
        <w:rPr>
          <w:szCs w:val="24"/>
        </w:rPr>
      </w:pPr>
    </w:p>
    <w:p w14:paraId="73EE9FD0" w14:textId="77777777" w:rsidR="0086424C" w:rsidRPr="00153D84" w:rsidRDefault="0086424C" w:rsidP="00C52736">
      <w:pPr>
        <w:spacing w:line="276" w:lineRule="auto"/>
        <w:rPr>
          <w:szCs w:val="24"/>
        </w:rPr>
      </w:pPr>
      <w:r w:rsidRPr="00153D84">
        <w:rPr>
          <w:szCs w:val="24"/>
        </w:rPr>
        <w:t xml:space="preserve">Szczegółowe cele praktyki: </w:t>
      </w:r>
    </w:p>
    <w:p w14:paraId="116BBADE" w14:textId="04454566" w:rsidR="00D94417" w:rsidRPr="003442CA" w:rsidRDefault="00D94417" w:rsidP="000B141B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442CA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Pr="003442CA">
        <w:rPr>
          <w:rFonts w:ascii="Times New Roman" w:hAnsi="Times New Roman" w:cs="Times New Roman"/>
          <w:sz w:val="24"/>
          <w:szCs w:val="24"/>
        </w:rPr>
        <w:t>poznanie środowiska i warunków pracy w szkole,</w:t>
      </w:r>
    </w:p>
    <w:p w14:paraId="6CEC98A8" w14:textId="1E4412EA" w:rsidR="00D94417" w:rsidRPr="003442CA" w:rsidRDefault="00D94417" w:rsidP="000B141B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442CA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Pr="003442CA">
        <w:rPr>
          <w:rFonts w:ascii="Times New Roman" w:hAnsi="Times New Roman" w:cs="Times New Roman"/>
          <w:sz w:val="24"/>
          <w:szCs w:val="24"/>
        </w:rPr>
        <w:t>poznanie młodzieży szkolnej oraz ich środowiska poprzez prowadzenie wieloaspektowych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442CA">
        <w:rPr>
          <w:rFonts w:ascii="Times New Roman" w:hAnsi="Times New Roman" w:cs="Times New Roman"/>
          <w:sz w:val="24"/>
          <w:szCs w:val="24"/>
        </w:rPr>
        <w:t xml:space="preserve"> obserwacji ze szczególnym uwzględnieniem problemów rozwoju psycho</w:t>
      </w:r>
      <w:r>
        <w:rPr>
          <w:rFonts w:ascii="Times New Roman" w:hAnsi="Times New Roman" w:cs="Times New Roman"/>
          <w:sz w:val="24"/>
          <w:szCs w:val="24"/>
        </w:rPr>
        <w:t>logiczno</w:t>
      </w:r>
      <w:r w:rsidR="00B26872">
        <w:rPr>
          <w:rFonts w:ascii="Times New Roman" w:hAnsi="Times New Roman" w:cs="Times New Roman"/>
          <w:sz w:val="24"/>
          <w:szCs w:val="24"/>
        </w:rPr>
        <w:t>-</w:t>
      </w:r>
      <w:r w:rsidRPr="003442CA">
        <w:rPr>
          <w:rFonts w:ascii="Times New Roman" w:hAnsi="Times New Roman" w:cs="Times New Roman"/>
          <w:sz w:val="24"/>
          <w:szCs w:val="24"/>
        </w:rPr>
        <w:t>społeczn</w:t>
      </w:r>
      <w:r w:rsidR="0018491A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A96635" w14:textId="15A8E4D7" w:rsidR="00D94417" w:rsidRPr="003442CA" w:rsidRDefault="00D94417" w:rsidP="000B141B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442CA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Pr="003442CA">
        <w:rPr>
          <w:rFonts w:ascii="Times New Roman" w:hAnsi="Times New Roman" w:cs="Times New Roman"/>
          <w:sz w:val="24"/>
          <w:szCs w:val="24"/>
        </w:rPr>
        <w:t>sprawdzenie wiadomości teoretycznych i umiejętności praktycznych nabytych w czasie studiów oraz wykorzystanie ich w pracy z młodzieżą szkolną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C2DECA" w14:textId="0B5FBEB0" w:rsidR="00D94417" w:rsidRPr="003442CA" w:rsidRDefault="00D94417" w:rsidP="000B141B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442CA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  <w:t xml:space="preserve">doskonalenie umiejętności </w:t>
      </w:r>
      <w:r w:rsidRPr="003442CA">
        <w:rPr>
          <w:rFonts w:ascii="Times New Roman" w:hAnsi="Times New Roman" w:cs="Times New Roman"/>
          <w:sz w:val="24"/>
          <w:szCs w:val="24"/>
        </w:rPr>
        <w:t>wychowawczych i organizacyjnych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E9B590" w14:textId="14279567" w:rsidR="00D94417" w:rsidRPr="003442CA" w:rsidRDefault="00D94417" w:rsidP="000B141B">
      <w:pPr>
        <w:pStyle w:val="Bezodstpw"/>
        <w:spacing w:line="276" w:lineRule="auto"/>
        <w:ind w:left="709" w:hanging="425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3442CA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ab/>
      </w:r>
      <w:r w:rsidRPr="003442CA">
        <w:rPr>
          <w:rFonts w:ascii="Times New Roman" w:hAnsi="Times New Roman" w:cs="Times New Roman"/>
          <w:sz w:val="24"/>
          <w:szCs w:val="24"/>
        </w:rPr>
        <w:t>rozbudzanie zainteresowań problematyką działalności współczesnej szkoły i jej społeczno</w:t>
      </w:r>
      <w:r w:rsidR="00B26872">
        <w:rPr>
          <w:rFonts w:ascii="Times New Roman" w:hAnsi="Times New Roman" w:cs="Times New Roman"/>
          <w:sz w:val="24"/>
          <w:szCs w:val="24"/>
        </w:rPr>
        <w:t>-</w:t>
      </w:r>
      <w:r w:rsidRPr="003442CA">
        <w:rPr>
          <w:rFonts w:ascii="Times New Roman" w:hAnsi="Times New Roman" w:cs="Times New Roman"/>
          <w:sz w:val="24"/>
          <w:szCs w:val="24"/>
        </w:rPr>
        <w:t>kulturowych funkcji w środowisku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E72869" w14:textId="2251032D" w:rsidR="00D94417" w:rsidRPr="003442CA" w:rsidRDefault="00D94417" w:rsidP="000B141B">
      <w:pPr>
        <w:autoSpaceDE w:val="0"/>
        <w:autoSpaceDN w:val="0"/>
        <w:adjustRightInd w:val="0"/>
        <w:spacing w:after="0"/>
        <w:ind w:left="709" w:hanging="425"/>
        <w:rPr>
          <w:szCs w:val="24"/>
        </w:rPr>
      </w:pPr>
      <w:r w:rsidRPr="003442CA">
        <w:rPr>
          <w:szCs w:val="24"/>
        </w:rPr>
        <w:t xml:space="preserve">f) </w:t>
      </w:r>
      <w:r>
        <w:rPr>
          <w:szCs w:val="24"/>
        </w:rPr>
        <w:tab/>
      </w:r>
      <w:r w:rsidRPr="003442CA">
        <w:rPr>
          <w:szCs w:val="24"/>
        </w:rPr>
        <w:t>budzenie motywacji w zakresie wykonywania obranego zawodu oraz dalsze kształcenie</w:t>
      </w:r>
      <w:r>
        <w:rPr>
          <w:szCs w:val="24"/>
        </w:rPr>
        <w:t xml:space="preserve"> </w:t>
      </w:r>
      <w:r w:rsidRPr="003442CA">
        <w:rPr>
          <w:szCs w:val="24"/>
        </w:rPr>
        <w:t>umiejętności nauczycielskich</w:t>
      </w:r>
      <w:r>
        <w:rPr>
          <w:szCs w:val="24"/>
        </w:rPr>
        <w:t>;</w:t>
      </w:r>
    </w:p>
    <w:p w14:paraId="4906087B" w14:textId="18F39F28" w:rsidR="00D94417" w:rsidRPr="003442CA" w:rsidRDefault="00D94417" w:rsidP="000B141B">
      <w:pPr>
        <w:autoSpaceDE w:val="0"/>
        <w:autoSpaceDN w:val="0"/>
        <w:adjustRightInd w:val="0"/>
        <w:spacing w:after="0"/>
        <w:ind w:left="709" w:hanging="425"/>
        <w:rPr>
          <w:szCs w:val="24"/>
        </w:rPr>
      </w:pPr>
      <w:r w:rsidRPr="003442CA">
        <w:rPr>
          <w:szCs w:val="24"/>
        </w:rPr>
        <w:t xml:space="preserve">g) </w:t>
      </w:r>
      <w:r>
        <w:rPr>
          <w:szCs w:val="24"/>
        </w:rPr>
        <w:tab/>
      </w:r>
      <w:r w:rsidRPr="003442CA">
        <w:rPr>
          <w:szCs w:val="24"/>
        </w:rPr>
        <w:t>nawiązanie kontaktów zawodowych.</w:t>
      </w:r>
    </w:p>
    <w:p w14:paraId="39B34DE4" w14:textId="77777777" w:rsidR="0086424C" w:rsidRPr="00153D84" w:rsidRDefault="0086424C" w:rsidP="00C52736">
      <w:pPr>
        <w:spacing w:line="276" w:lineRule="auto"/>
        <w:rPr>
          <w:szCs w:val="24"/>
        </w:rPr>
      </w:pPr>
    </w:p>
    <w:p w14:paraId="2EBFE5D7" w14:textId="58A048C8" w:rsidR="0086424C" w:rsidRPr="0086202C" w:rsidRDefault="0086424C" w:rsidP="00C52736">
      <w:pPr>
        <w:pStyle w:val="Nagwek1"/>
        <w:spacing w:line="276" w:lineRule="auto"/>
        <w:ind w:left="0" w:firstLine="0"/>
        <w:rPr>
          <w:bCs/>
          <w:szCs w:val="24"/>
        </w:rPr>
      </w:pPr>
      <w:r w:rsidRPr="0086202C">
        <w:rPr>
          <w:bCs/>
          <w:szCs w:val="24"/>
        </w:rPr>
        <w:t xml:space="preserve">III. Organizacja praktyki </w:t>
      </w:r>
    </w:p>
    <w:p w14:paraId="12E143EC" w14:textId="77777777" w:rsidR="0086424C" w:rsidRPr="00153D84" w:rsidRDefault="0086424C" w:rsidP="00C52736">
      <w:pPr>
        <w:spacing w:line="276" w:lineRule="auto"/>
        <w:rPr>
          <w:szCs w:val="24"/>
        </w:rPr>
      </w:pPr>
    </w:p>
    <w:p w14:paraId="66A190C8" w14:textId="5960EEDC" w:rsidR="0086424C" w:rsidRPr="00153D84" w:rsidRDefault="0086424C" w:rsidP="00F64180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</w:pPr>
      <w:bookmarkStart w:id="0" w:name="_Hlk64535934"/>
      <w:r w:rsidRPr="00153D84">
        <w:t>Praktyk</w:t>
      </w:r>
      <w:r w:rsidR="004819B6">
        <w:t>a psychologiczno-pedagogiczna odbywa się w</w:t>
      </w:r>
      <w:r w:rsidR="00FC38DF" w:rsidRPr="00153D84">
        <w:t xml:space="preserve"> szkołach</w:t>
      </w:r>
      <w:r w:rsidRPr="00153D84">
        <w:t xml:space="preserve"> </w:t>
      </w:r>
      <w:r w:rsidR="00330DEB">
        <w:t xml:space="preserve">podstawowych </w:t>
      </w:r>
      <w:bookmarkEnd w:id="0"/>
      <w:r w:rsidRPr="00153D84">
        <w:t xml:space="preserve">na podstawie porozumienia w sprawie organizacji praktyk, które w imieniu Uczelni zawiera </w:t>
      </w:r>
      <w:r w:rsidR="00456210">
        <w:t>D</w:t>
      </w:r>
      <w:r w:rsidRPr="00153D84">
        <w:t xml:space="preserve">ziekan </w:t>
      </w:r>
      <w:r w:rsidR="00456210">
        <w:t>w</w:t>
      </w:r>
      <w:r w:rsidRPr="00153D84">
        <w:t>ydziału.</w:t>
      </w:r>
    </w:p>
    <w:p w14:paraId="5F3C4662" w14:textId="02DF4A6C" w:rsidR="0086424C" w:rsidRPr="00153D84" w:rsidRDefault="0086424C" w:rsidP="00F64180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</w:pPr>
      <w:r w:rsidRPr="00153D84">
        <w:t xml:space="preserve">Umowy o praktyki studenckie, które przewidują odpłatność, zawierają w imieniu Uniwersytetu </w:t>
      </w:r>
      <w:r w:rsidR="00456210">
        <w:t>Jana Kochanowskiego w Kielcach D</w:t>
      </w:r>
      <w:r w:rsidRPr="00153D84">
        <w:t xml:space="preserve">ziekan wydziału wraz z </w:t>
      </w:r>
      <w:r w:rsidR="00456210">
        <w:t>K</w:t>
      </w:r>
      <w:r w:rsidRPr="00153D84">
        <w:t xml:space="preserve">westorem. </w:t>
      </w:r>
    </w:p>
    <w:p w14:paraId="266515DD" w14:textId="4EBBECDB" w:rsidR="0086424C" w:rsidRPr="00153D84" w:rsidRDefault="0086424C" w:rsidP="00F64180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153D84">
        <w:rPr>
          <w:color w:val="000000" w:themeColor="text1"/>
        </w:rPr>
        <w:t xml:space="preserve">Student może z przyczyn uznanych przez Prodziekana ds. kształcenia za szczególnie uzasadnione odbyć praktykę pedagogiczną w innym terminie niż przewidziany w planie studiów i instrukcji praktyk.  </w:t>
      </w:r>
    </w:p>
    <w:p w14:paraId="0F048738" w14:textId="77777777" w:rsidR="0086424C" w:rsidRPr="00153D84" w:rsidRDefault="0086424C" w:rsidP="00F64180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153D84">
        <w:rPr>
          <w:color w:val="000000" w:themeColor="text1"/>
        </w:rPr>
        <w:t xml:space="preserve">Zmiana terminu praktyki przez studenta może dotyczyć tylko indywidualnych przypadków i nie może kolidować z zajęciami na Uczelni. </w:t>
      </w:r>
    </w:p>
    <w:p w14:paraId="3BC43135" w14:textId="4C4AEAD3" w:rsidR="0086424C" w:rsidRPr="00153D84" w:rsidRDefault="0086424C" w:rsidP="00F64180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bookmarkStart w:id="1" w:name="_Hlk64536094"/>
      <w:r w:rsidRPr="00153D84">
        <w:t xml:space="preserve">Praktyki </w:t>
      </w:r>
      <w:r w:rsidR="004819B6">
        <w:t>psychologiczno-</w:t>
      </w:r>
      <w:r w:rsidRPr="00153D84">
        <w:t xml:space="preserve">pedagogiczne realizowane są z oderwaniem od zajęć dydaktycznych </w:t>
      </w:r>
      <w:r w:rsidR="00456210">
        <w:t>na</w:t>
      </w:r>
      <w:r w:rsidRPr="00153D84">
        <w:t xml:space="preserve"> Uczelni.</w:t>
      </w:r>
    </w:p>
    <w:bookmarkEnd w:id="1"/>
    <w:p w14:paraId="2469FBE7" w14:textId="77777777" w:rsidR="00CF7714" w:rsidRPr="00CF7714" w:rsidRDefault="0086424C" w:rsidP="00CF7714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153D84">
        <w:t>Miejsca realizacji praktyk są ustalane przez studentów w porozumieniu z Kierunkowym Opiekunem Praktyk.</w:t>
      </w:r>
    </w:p>
    <w:p w14:paraId="55DA01F8" w14:textId="77777777" w:rsidR="00CF7714" w:rsidRPr="00CF7714" w:rsidRDefault="00CF7714" w:rsidP="00CF7714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CF7714">
        <w:t>Praktyka pedagogiczna obejmuje zajęcia związane z życiem szkoły, a także organizację pracy szkoły.</w:t>
      </w:r>
    </w:p>
    <w:p w14:paraId="5DE9389D" w14:textId="79E1934F" w:rsidR="00CF7714" w:rsidRPr="00CF7714" w:rsidRDefault="00CF7714" w:rsidP="00CF7714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CF7714">
        <w:t xml:space="preserve">W czasie praktyki student/ka przyjmuje na siebie obowiązki zarówno praktykanta, jak </w:t>
      </w:r>
      <w:r w:rsidR="004B3980">
        <w:br/>
      </w:r>
      <w:r w:rsidRPr="00CF7714">
        <w:t xml:space="preserve">i nauczyciela. </w:t>
      </w:r>
    </w:p>
    <w:p w14:paraId="482A04EA" w14:textId="77777777" w:rsidR="00CF7714" w:rsidRPr="00CF7714" w:rsidRDefault="00CF7714" w:rsidP="00CF7714">
      <w:pPr>
        <w:pStyle w:val="Default"/>
        <w:numPr>
          <w:ilvl w:val="1"/>
          <w:numId w:val="6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color w:val="000000" w:themeColor="text1"/>
        </w:rPr>
      </w:pPr>
      <w:r w:rsidRPr="00CF7714">
        <w:t>Czas pobytu w szkole powinien być przeznaczony na:</w:t>
      </w:r>
    </w:p>
    <w:p w14:paraId="6E6E840C" w14:textId="205FCE37" w:rsid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</w:pPr>
      <w:r w:rsidRPr="00CF7714">
        <w:t>ustalenie harmonogramu praktyki</w:t>
      </w:r>
      <w:r>
        <w:t>;</w:t>
      </w:r>
      <w:r w:rsidRPr="00CF7714">
        <w:t xml:space="preserve"> </w:t>
      </w:r>
    </w:p>
    <w:p w14:paraId="43BA6BF3" w14:textId="77777777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t>zapoznanie się z organizacją pracy szkoły oraz pracy nauczycieli i pedagoga szkolnego</w:t>
      </w:r>
    </w:p>
    <w:p w14:paraId="08C24864" w14:textId="1676DC10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t>zapoznanie się z dokumentacją prowadzoną w szkole przez wychowawcę klasy dotyczącą wychowanków</w:t>
      </w:r>
      <w:r>
        <w:t>;</w:t>
      </w:r>
    </w:p>
    <w:p w14:paraId="23F2F73A" w14:textId="77777777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t>hospitowanie godzin wychowawczych, a także próby samodzielnego poprowadzenia lekcji wychowawczych przez studenta</w:t>
      </w:r>
      <w:r>
        <w:t>;</w:t>
      </w:r>
    </w:p>
    <w:p w14:paraId="4760EE39" w14:textId="5649E753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t xml:space="preserve">hospitowanie pracy pedagoga szkolnego (dokumentacja, opinie dotyczącej uczniów </w:t>
      </w:r>
      <w:r>
        <w:br/>
      </w:r>
      <w:r w:rsidRPr="00CF7714">
        <w:t xml:space="preserve">z problemami </w:t>
      </w:r>
      <w:proofErr w:type="spellStart"/>
      <w:r w:rsidRPr="00CF7714">
        <w:t>psycho</w:t>
      </w:r>
      <w:proofErr w:type="spellEnd"/>
      <w:r w:rsidRPr="00CF7714">
        <w:t xml:space="preserve">-pedagogicznymi, rozmowy z uczniami, uczestnictwo </w:t>
      </w:r>
      <w:r>
        <w:br/>
      </w:r>
      <w:r w:rsidRPr="00CF7714">
        <w:t>w rozwiązywaniu problemów)</w:t>
      </w:r>
      <w:r>
        <w:t xml:space="preserve">; </w:t>
      </w:r>
    </w:p>
    <w:p w14:paraId="0E135A3F" w14:textId="213DB351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t xml:space="preserve">konsultacje związane z rozpatrywaniem indywidualnych przypadków uczniów </w:t>
      </w:r>
      <w:r>
        <w:br/>
      </w:r>
      <w:r w:rsidRPr="00CF7714">
        <w:t>z trudnościami wychowawczo-edukacyjnymi</w:t>
      </w:r>
      <w:r>
        <w:t xml:space="preserve">; </w:t>
      </w:r>
    </w:p>
    <w:p w14:paraId="2116AF88" w14:textId="77777777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lastRenderedPageBreak/>
        <w:t>pełnienie dyżurów w czasie przerw;</w:t>
      </w:r>
    </w:p>
    <w:p w14:paraId="71521DCE" w14:textId="63AA8E01" w:rsidR="00CF7714" w:rsidRPr="00CF7714" w:rsidRDefault="00CF7714" w:rsidP="00CF7714">
      <w:pPr>
        <w:pStyle w:val="Default"/>
        <w:numPr>
          <w:ilvl w:val="0"/>
          <w:numId w:val="48"/>
        </w:numPr>
        <w:spacing w:line="276" w:lineRule="auto"/>
        <w:ind w:left="851" w:hanging="425"/>
        <w:jc w:val="both"/>
        <w:rPr>
          <w:color w:val="000000" w:themeColor="text1"/>
        </w:rPr>
      </w:pPr>
      <w:r w:rsidRPr="00CF7714">
        <w:t>udział w zajęciach pozalekcyjnych, a w miarę możliwości: radzie pedagogicznej, zebraniu z rodzicami, dniach otwartej szkoły, itp.</w:t>
      </w:r>
    </w:p>
    <w:p w14:paraId="764E5CB9" w14:textId="77777777" w:rsidR="00CF7714" w:rsidRPr="00CF7714" w:rsidRDefault="00CF7714" w:rsidP="00CF7714">
      <w:pPr>
        <w:autoSpaceDE w:val="0"/>
        <w:autoSpaceDN w:val="0"/>
        <w:adjustRightInd w:val="0"/>
        <w:spacing w:after="0" w:line="276" w:lineRule="auto"/>
        <w:ind w:left="0"/>
        <w:rPr>
          <w:szCs w:val="24"/>
        </w:rPr>
      </w:pPr>
      <w:r w:rsidRPr="00CF7714">
        <w:rPr>
          <w:szCs w:val="24"/>
        </w:rPr>
        <w:t xml:space="preserve">*Zezwolenie na uczestnictwo w godzinach wychowawczych, zebraniach z rodzicami, dniach otwartych szkoły, rozpatrywaniu indywidualnych przypadków przez studenta akceptują swoim podpisem w dzienniku praktyk opiekun praktyki lub nauczyciel, czy pedagog u którego prowadzone są hospitacje, a student zobowiązuje się do zachowania zasad określonych przez ustawę o ochronie danych osobowych.    </w:t>
      </w:r>
    </w:p>
    <w:p w14:paraId="1F72FC8F" w14:textId="77777777" w:rsidR="00CF7714" w:rsidRPr="00CF7714" w:rsidRDefault="00CF7714" w:rsidP="00CF7714">
      <w:pPr>
        <w:pStyle w:val="Akapitzlist"/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14:paraId="5288D11A" w14:textId="42DBCA4A" w:rsidR="0086424C" w:rsidRDefault="0086424C" w:rsidP="0075220A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  <w:r w:rsidRPr="0086202C">
        <w:rPr>
          <w:b/>
          <w:szCs w:val="24"/>
        </w:rPr>
        <w:t>IV. Warunki zaliczenia praktyki pedagogicznej</w:t>
      </w:r>
    </w:p>
    <w:p w14:paraId="04EC5F77" w14:textId="77777777" w:rsidR="0086202C" w:rsidRPr="0086202C" w:rsidRDefault="0086202C" w:rsidP="0075220A">
      <w:pPr>
        <w:autoSpaceDE w:val="0"/>
        <w:autoSpaceDN w:val="0"/>
        <w:adjustRightInd w:val="0"/>
        <w:spacing w:after="0" w:line="276" w:lineRule="auto"/>
        <w:jc w:val="center"/>
        <w:rPr>
          <w:b/>
          <w:szCs w:val="24"/>
        </w:rPr>
      </w:pPr>
    </w:p>
    <w:p w14:paraId="11D0D96B" w14:textId="1A1A25DD" w:rsidR="00C324F1" w:rsidRPr="001F13E7" w:rsidRDefault="0086424C" w:rsidP="0075220A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6210">
        <w:rPr>
          <w:rFonts w:ascii="Times New Roman" w:hAnsi="Times New Roman"/>
          <w:color w:val="000000" w:themeColor="text1"/>
          <w:sz w:val="24"/>
          <w:szCs w:val="24"/>
        </w:rPr>
        <w:t xml:space="preserve">Warunkiem zaliczenia praktyki jest wywiązanie się z programu </w:t>
      </w:r>
      <w:r w:rsidR="00C324F1">
        <w:rPr>
          <w:rFonts w:ascii="Times New Roman" w:hAnsi="Times New Roman"/>
          <w:color w:val="000000" w:themeColor="text1"/>
          <w:sz w:val="24"/>
          <w:szCs w:val="24"/>
        </w:rPr>
        <w:t xml:space="preserve">praktyki </w:t>
      </w:r>
      <w:r w:rsidRPr="00456210">
        <w:rPr>
          <w:rFonts w:ascii="Times New Roman" w:hAnsi="Times New Roman"/>
          <w:color w:val="000000" w:themeColor="text1"/>
          <w:sz w:val="24"/>
          <w:szCs w:val="24"/>
        </w:rPr>
        <w:t xml:space="preserve">oraz zadań </w:t>
      </w:r>
      <w:r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wyznaczonych przez </w:t>
      </w:r>
      <w:r w:rsidR="00C324F1"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nauczyciela </w:t>
      </w:r>
      <w:r w:rsidR="00EB773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324F1" w:rsidRPr="001F13E7">
        <w:rPr>
          <w:rFonts w:ascii="Times New Roman" w:hAnsi="Times New Roman"/>
          <w:color w:val="000000" w:themeColor="text1"/>
          <w:sz w:val="24"/>
          <w:szCs w:val="24"/>
        </w:rPr>
        <w:t>opiekuna</w:t>
      </w:r>
      <w:r w:rsidR="00EB773F">
        <w:rPr>
          <w:rFonts w:ascii="Times New Roman" w:hAnsi="Times New Roman"/>
          <w:color w:val="000000" w:themeColor="text1"/>
          <w:sz w:val="24"/>
          <w:szCs w:val="24"/>
        </w:rPr>
        <w:t xml:space="preserve"> praktyki w szkole)</w:t>
      </w:r>
      <w:r w:rsidR="00C324F1"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13E7">
        <w:rPr>
          <w:rFonts w:ascii="Times New Roman" w:hAnsi="Times New Roman"/>
          <w:color w:val="000000" w:themeColor="text1"/>
          <w:sz w:val="24"/>
          <w:szCs w:val="24"/>
        </w:rPr>
        <w:t>odpowiedzialn</w:t>
      </w:r>
      <w:r w:rsidR="00C324F1" w:rsidRPr="001F13E7">
        <w:rPr>
          <w:rFonts w:ascii="Times New Roman" w:hAnsi="Times New Roman"/>
          <w:color w:val="000000" w:themeColor="text1"/>
          <w:sz w:val="24"/>
          <w:szCs w:val="24"/>
        </w:rPr>
        <w:t>ego</w:t>
      </w:r>
      <w:r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 za realizację praktyki </w:t>
      </w:r>
      <w:r w:rsidR="00C324F1" w:rsidRPr="001F13E7">
        <w:rPr>
          <w:rFonts w:ascii="Times New Roman" w:hAnsi="Times New Roman"/>
          <w:color w:val="000000" w:themeColor="text1"/>
          <w:sz w:val="24"/>
          <w:szCs w:val="24"/>
        </w:rPr>
        <w:t>w placówce systemu oświaty</w:t>
      </w:r>
      <w:r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586C8F7" w14:textId="77777777" w:rsidR="00C324F1" w:rsidRPr="001F13E7" w:rsidRDefault="0086424C" w:rsidP="00C324F1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Obecność na praktyce jest obowiązkowa. </w:t>
      </w:r>
    </w:p>
    <w:p w14:paraId="7D49A301" w14:textId="33014A6B" w:rsidR="00C324F1" w:rsidRPr="001F13E7" w:rsidRDefault="00C324F1" w:rsidP="001F13E7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3E7">
        <w:rPr>
          <w:rFonts w:ascii="Times New Roman" w:hAnsi="Times New Roman"/>
          <w:sz w:val="24"/>
          <w:szCs w:val="24"/>
        </w:rPr>
        <w:t xml:space="preserve">Praktyka </w:t>
      </w:r>
      <w:r w:rsidR="001F13E7" w:rsidRPr="001F13E7">
        <w:rPr>
          <w:rFonts w:ascii="Times New Roman" w:hAnsi="Times New Roman"/>
          <w:sz w:val="24"/>
          <w:szCs w:val="24"/>
        </w:rPr>
        <w:t>psychologiczno-</w:t>
      </w:r>
      <w:r w:rsidRPr="001F13E7">
        <w:rPr>
          <w:rFonts w:ascii="Times New Roman" w:hAnsi="Times New Roman"/>
          <w:sz w:val="24"/>
          <w:szCs w:val="24"/>
        </w:rPr>
        <w:t>pedagogiczna zaliczana jest na podstawie</w:t>
      </w:r>
      <w:r w:rsidR="00427F71">
        <w:rPr>
          <w:rFonts w:ascii="Times New Roman" w:hAnsi="Times New Roman"/>
          <w:sz w:val="24"/>
          <w:szCs w:val="24"/>
        </w:rPr>
        <w:t xml:space="preserve"> poprawnie uzupełnionych następujących dokumentów</w:t>
      </w:r>
      <w:r w:rsidRPr="001F13E7">
        <w:rPr>
          <w:rFonts w:ascii="Times New Roman" w:hAnsi="Times New Roman"/>
          <w:sz w:val="24"/>
          <w:szCs w:val="24"/>
        </w:rPr>
        <w:t>:</w:t>
      </w:r>
      <w:r w:rsidR="001F13E7" w:rsidRPr="001F13E7">
        <w:rPr>
          <w:rFonts w:ascii="Times New Roman" w:hAnsi="Times New Roman"/>
          <w:sz w:val="24"/>
          <w:szCs w:val="24"/>
        </w:rPr>
        <w:t xml:space="preserve"> karty informacyjnej o odbyciu</w:t>
      </w:r>
      <w:r w:rsidR="00427F71">
        <w:rPr>
          <w:rFonts w:ascii="Times New Roman" w:hAnsi="Times New Roman"/>
          <w:sz w:val="24"/>
          <w:szCs w:val="24"/>
        </w:rPr>
        <w:t xml:space="preserve"> praktyki</w:t>
      </w:r>
      <w:r w:rsidR="001F13E7" w:rsidRPr="001F13E7">
        <w:rPr>
          <w:rFonts w:ascii="Times New Roman" w:hAnsi="Times New Roman"/>
          <w:sz w:val="24"/>
          <w:szCs w:val="24"/>
        </w:rPr>
        <w:t xml:space="preserve">, którą ze strony </w:t>
      </w:r>
      <w:r w:rsidR="00427F71">
        <w:rPr>
          <w:rFonts w:ascii="Times New Roman" w:hAnsi="Times New Roman"/>
          <w:sz w:val="24"/>
          <w:szCs w:val="24"/>
        </w:rPr>
        <w:t>szkoły</w:t>
      </w:r>
      <w:r w:rsidR="001F13E7" w:rsidRPr="001F13E7">
        <w:rPr>
          <w:rFonts w:ascii="Times New Roman" w:hAnsi="Times New Roman"/>
          <w:sz w:val="24"/>
          <w:szCs w:val="24"/>
        </w:rPr>
        <w:t xml:space="preserve"> poświadcza osoba odpowiedzialna za jej realizację, recenzji z odbytej praktyki, </w:t>
      </w:r>
      <w:r w:rsidR="00F64180">
        <w:rPr>
          <w:rFonts w:ascii="Times New Roman" w:hAnsi="Times New Roman"/>
          <w:sz w:val="24"/>
          <w:szCs w:val="24"/>
        </w:rPr>
        <w:t>dziennika praktyk (</w:t>
      </w:r>
      <w:r w:rsidRPr="001F13E7">
        <w:rPr>
          <w:rFonts w:ascii="Times New Roman" w:hAnsi="Times New Roman"/>
          <w:sz w:val="24"/>
          <w:szCs w:val="24"/>
        </w:rPr>
        <w:t>harmonogram</w:t>
      </w:r>
      <w:r w:rsidR="00F64180">
        <w:rPr>
          <w:rFonts w:ascii="Times New Roman" w:hAnsi="Times New Roman"/>
          <w:sz w:val="24"/>
          <w:szCs w:val="24"/>
        </w:rPr>
        <w:t>u</w:t>
      </w:r>
      <w:r w:rsidRPr="001F13E7">
        <w:rPr>
          <w:rFonts w:ascii="Times New Roman" w:hAnsi="Times New Roman"/>
          <w:sz w:val="24"/>
          <w:szCs w:val="24"/>
        </w:rPr>
        <w:t xml:space="preserve"> praktyk</w:t>
      </w:r>
      <w:r w:rsidR="00F64180">
        <w:rPr>
          <w:rFonts w:ascii="Times New Roman" w:hAnsi="Times New Roman"/>
          <w:sz w:val="24"/>
          <w:szCs w:val="24"/>
        </w:rPr>
        <w:t>)</w:t>
      </w:r>
      <w:r w:rsidR="00514D3A">
        <w:rPr>
          <w:rFonts w:ascii="Times New Roman" w:hAnsi="Times New Roman"/>
          <w:sz w:val="24"/>
          <w:szCs w:val="24"/>
        </w:rPr>
        <w:t xml:space="preserve"> </w:t>
      </w:r>
      <w:r w:rsidR="00427F71">
        <w:rPr>
          <w:rFonts w:ascii="Times New Roman" w:hAnsi="Times New Roman"/>
          <w:sz w:val="24"/>
          <w:szCs w:val="24"/>
        </w:rPr>
        <w:t>oraz rachunku do zawartej umowy.</w:t>
      </w:r>
    </w:p>
    <w:p w14:paraId="3E5B6644" w14:textId="48D05AB2" w:rsidR="00C431D0" w:rsidRPr="00C431D0" w:rsidRDefault="00C324F1" w:rsidP="00C431D0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13E7">
        <w:rPr>
          <w:rFonts w:ascii="Times New Roman" w:hAnsi="Times New Roman"/>
          <w:color w:val="000000" w:themeColor="text1"/>
          <w:sz w:val="24"/>
          <w:szCs w:val="24"/>
        </w:rPr>
        <w:t xml:space="preserve">Po zakończeniu praktyki student powinien przedstawić Kierunkowemu Opiekunowi Praktyk dokumenty stanowiące podstawę do jej zaliczenia. </w:t>
      </w:r>
      <w:r w:rsidR="00C431D0" w:rsidRPr="001F13E7">
        <w:rPr>
          <w:rFonts w:ascii="Times New Roman" w:hAnsi="Times New Roman"/>
          <w:sz w:val="24"/>
          <w:szCs w:val="24"/>
        </w:rPr>
        <w:t>Dokumenty z praktyki</w:t>
      </w:r>
      <w:r w:rsidR="00C431D0" w:rsidRPr="00C431D0">
        <w:rPr>
          <w:rFonts w:ascii="Times New Roman" w:hAnsi="Times New Roman"/>
          <w:sz w:val="24"/>
          <w:szCs w:val="24"/>
        </w:rPr>
        <w:t xml:space="preserve"> student powinien złożyć u Kierunkowego Opiekuna Praktyk </w:t>
      </w:r>
      <w:r w:rsidR="00C431D0" w:rsidRPr="00C431D0">
        <w:rPr>
          <w:rFonts w:ascii="Times New Roman" w:hAnsi="Times New Roman"/>
          <w:bCs/>
          <w:sz w:val="24"/>
          <w:szCs w:val="24"/>
        </w:rPr>
        <w:t xml:space="preserve">w terminie wyznaczonym dla danego rocznika </w:t>
      </w:r>
      <w:r w:rsidR="00C431D0" w:rsidRPr="00C431D0">
        <w:rPr>
          <w:rFonts w:ascii="Times New Roman" w:hAnsi="Times New Roman"/>
          <w:sz w:val="24"/>
          <w:szCs w:val="24"/>
        </w:rPr>
        <w:t xml:space="preserve">studentów. </w:t>
      </w:r>
      <w:r w:rsidR="00C431D0" w:rsidRPr="00C431D0">
        <w:rPr>
          <w:rFonts w:ascii="Times New Roman" w:hAnsi="Times New Roman"/>
          <w:bCs/>
          <w:sz w:val="24"/>
          <w:szCs w:val="24"/>
        </w:rPr>
        <w:t>Nieusprawiedliwione nieoddanie dokumentacji w wyznaczonym terminie skutkuje nie zaliczeniem praktyki</w:t>
      </w:r>
      <w:r w:rsidR="00C431D0" w:rsidRPr="00C431D0">
        <w:rPr>
          <w:rFonts w:ascii="Times New Roman" w:hAnsi="Times New Roman"/>
          <w:sz w:val="24"/>
          <w:szCs w:val="24"/>
        </w:rPr>
        <w:t xml:space="preserve">. </w:t>
      </w:r>
    </w:p>
    <w:p w14:paraId="07A364E1" w14:textId="77777777" w:rsidR="000A7DA5" w:rsidRPr="000A7DA5" w:rsidRDefault="0086424C" w:rsidP="000A7DA5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DA5">
        <w:rPr>
          <w:rFonts w:ascii="Times New Roman" w:hAnsi="Times New Roman"/>
          <w:color w:val="000000" w:themeColor="text1"/>
          <w:sz w:val="24"/>
          <w:szCs w:val="24"/>
        </w:rPr>
        <w:t>Zaliczenie praktyki wpisuje do Wirtualnej Uczelni</w:t>
      </w:r>
      <w:r w:rsidR="00C324F1" w:rsidRPr="000A7DA5">
        <w:rPr>
          <w:rFonts w:ascii="Times New Roman" w:hAnsi="Times New Roman"/>
          <w:color w:val="000000" w:themeColor="text1"/>
          <w:sz w:val="24"/>
          <w:szCs w:val="24"/>
        </w:rPr>
        <w:t xml:space="preserve"> Kierunkowy Opiekun Praktyk</w:t>
      </w:r>
      <w:r w:rsidRPr="000A7DA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6B4B196" w14:textId="0BBF4209" w:rsidR="000A7DA5" w:rsidRPr="00CF7714" w:rsidRDefault="000A7DA5" w:rsidP="00CF7714">
      <w:pPr>
        <w:pStyle w:val="Akapitzlist"/>
        <w:numPr>
          <w:ilvl w:val="0"/>
          <w:numId w:val="4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A7DA5">
        <w:rPr>
          <w:rFonts w:ascii="Times New Roman" w:hAnsi="Times New Roman"/>
          <w:sz w:val="24"/>
          <w:szCs w:val="24"/>
        </w:rPr>
        <w:t xml:space="preserve">Praktyka powinna zostać zaliczona na ocenę według skali ocen obowiązującej </w:t>
      </w:r>
      <w:r w:rsidR="001F13E7">
        <w:rPr>
          <w:rFonts w:ascii="Times New Roman" w:hAnsi="Times New Roman"/>
          <w:sz w:val="24"/>
          <w:szCs w:val="24"/>
        </w:rPr>
        <w:br/>
      </w:r>
      <w:r w:rsidRPr="000A7DA5">
        <w:rPr>
          <w:rFonts w:ascii="Times New Roman" w:hAnsi="Times New Roman"/>
          <w:sz w:val="24"/>
          <w:szCs w:val="24"/>
        </w:rPr>
        <w:t>w Uniwersytecie: niedostateczny (2.0) – praktyka niezaliczona, dostateczny (3.0), dostateczny plus (3.5), dobry (4.0), dobry plus (4.5), bardzo dobry – (5.0)</w:t>
      </w:r>
      <w:r w:rsidR="00CF7714">
        <w:rPr>
          <w:rFonts w:ascii="Times New Roman" w:hAnsi="Times New Roman"/>
          <w:sz w:val="24"/>
          <w:szCs w:val="24"/>
        </w:rPr>
        <w:t>.</w:t>
      </w:r>
    </w:p>
    <w:p w14:paraId="64D65508" w14:textId="147FEB87" w:rsidR="0086424C" w:rsidRPr="00153D84" w:rsidRDefault="0086424C" w:rsidP="00C52736">
      <w:pPr>
        <w:pStyle w:val="Nagwek2"/>
        <w:spacing w:after="0" w:line="276" w:lineRule="auto"/>
        <w:ind w:left="1735" w:right="1732"/>
        <w:rPr>
          <w:szCs w:val="24"/>
        </w:rPr>
      </w:pPr>
      <w:r w:rsidRPr="00153D84">
        <w:rPr>
          <w:szCs w:val="24"/>
        </w:rPr>
        <w:t xml:space="preserve">V. Zwolnienie z praktyk  </w:t>
      </w:r>
    </w:p>
    <w:p w14:paraId="0D890A5F" w14:textId="77777777" w:rsidR="0086424C" w:rsidRPr="00153D84" w:rsidRDefault="0086424C" w:rsidP="00C52736">
      <w:pPr>
        <w:spacing w:line="276" w:lineRule="auto"/>
        <w:rPr>
          <w:szCs w:val="24"/>
        </w:rPr>
      </w:pPr>
    </w:p>
    <w:p w14:paraId="5D5F98A8" w14:textId="13882F1F" w:rsidR="0086424C" w:rsidRPr="00153D84" w:rsidRDefault="0086424C" w:rsidP="00C52736">
      <w:pPr>
        <w:numPr>
          <w:ilvl w:val="0"/>
          <w:numId w:val="2"/>
        </w:numPr>
        <w:spacing w:after="0" w:line="276" w:lineRule="auto"/>
        <w:ind w:hanging="360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 xml:space="preserve">Decyzję o zwolnieniu z praktyki podejmuje Prodziekan ds. kształcenia na wniosek studenta po wcześniejszej pozytywnej opinii Kierunkowego Opiekuna Praktyk. </w:t>
      </w:r>
    </w:p>
    <w:p w14:paraId="67E3C5C9" w14:textId="7E376599" w:rsidR="0086424C" w:rsidRPr="00153D84" w:rsidRDefault="0086424C" w:rsidP="00C52736">
      <w:pPr>
        <w:numPr>
          <w:ilvl w:val="0"/>
          <w:numId w:val="2"/>
        </w:numPr>
        <w:spacing w:after="0" w:line="276" w:lineRule="auto"/>
        <w:ind w:hanging="360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Warunkiem zaliczenia praktyki w przypadkach, o których mowa w ust. 2</w:t>
      </w:r>
      <w:r w:rsidR="00C431D0">
        <w:rPr>
          <w:color w:val="000000" w:themeColor="text1"/>
          <w:szCs w:val="24"/>
        </w:rPr>
        <w:t>,</w:t>
      </w:r>
      <w:r w:rsidRPr="00153D84">
        <w:rPr>
          <w:color w:val="000000" w:themeColor="text1"/>
          <w:szCs w:val="24"/>
        </w:rPr>
        <w:t xml:space="preserve"> jest udokumentowanie przez studenta doświadczenia zawodowego lub prowadzenia działalności odpowiadającej programowi praktyki w okresie nie krótszym niż czas praktyki określony w planie studiów.  </w:t>
      </w:r>
    </w:p>
    <w:p w14:paraId="4579CB75" w14:textId="77777777" w:rsidR="0075220A" w:rsidRPr="00153D84" w:rsidRDefault="0075220A" w:rsidP="00C52736">
      <w:pPr>
        <w:pStyle w:val="Tekstpodstawowy"/>
        <w:spacing w:line="276" w:lineRule="auto"/>
        <w:rPr>
          <w:u w:val="single"/>
        </w:rPr>
      </w:pPr>
    </w:p>
    <w:p w14:paraId="01CB9FC6" w14:textId="77777777" w:rsidR="0086424C" w:rsidRPr="00153D84" w:rsidRDefault="0086424C" w:rsidP="0075220A">
      <w:pPr>
        <w:pStyle w:val="Nagwek2"/>
        <w:spacing w:after="0" w:line="276" w:lineRule="auto"/>
        <w:ind w:left="0" w:right="4" w:firstLine="0"/>
        <w:rPr>
          <w:szCs w:val="24"/>
        </w:rPr>
      </w:pPr>
      <w:r w:rsidRPr="00153D84">
        <w:rPr>
          <w:szCs w:val="24"/>
        </w:rPr>
        <w:t xml:space="preserve">VI. Nadzór nad praktykantami  </w:t>
      </w:r>
    </w:p>
    <w:p w14:paraId="7BBD1B0F" w14:textId="77777777" w:rsidR="0086424C" w:rsidRPr="00153D84" w:rsidRDefault="0086424C" w:rsidP="00C52736">
      <w:pPr>
        <w:pStyle w:val="Default"/>
        <w:spacing w:line="276" w:lineRule="auto"/>
      </w:pPr>
    </w:p>
    <w:p w14:paraId="20C40E22" w14:textId="1F301397" w:rsidR="0086424C" w:rsidRPr="00153D84" w:rsidRDefault="0086424C" w:rsidP="00B26872">
      <w:pPr>
        <w:pStyle w:val="Default"/>
        <w:numPr>
          <w:ilvl w:val="3"/>
          <w:numId w:val="6"/>
        </w:numPr>
        <w:spacing w:line="276" w:lineRule="auto"/>
        <w:ind w:left="567" w:hanging="567"/>
        <w:jc w:val="both"/>
      </w:pPr>
      <w:r w:rsidRPr="00153D84">
        <w:t xml:space="preserve">Organizację praktyki i nadzór merytoryczny nad jej przebiegiem sprawuje </w:t>
      </w:r>
      <w:r w:rsidR="00C431D0">
        <w:t>K</w:t>
      </w:r>
      <w:r w:rsidRPr="00153D84">
        <w:t xml:space="preserve">ierunkowy </w:t>
      </w:r>
      <w:r w:rsidR="00C431D0">
        <w:t>O</w:t>
      </w:r>
      <w:r w:rsidRPr="00153D84">
        <w:t xml:space="preserve">piekun </w:t>
      </w:r>
      <w:r w:rsidR="00C431D0">
        <w:t>P</w:t>
      </w:r>
      <w:r w:rsidRPr="00153D84">
        <w:t xml:space="preserve">raktyk wyznaczony przez </w:t>
      </w:r>
      <w:r w:rsidR="00C431D0">
        <w:t>P</w:t>
      </w:r>
      <w:r w:rsidRPr="00153D84">
        <w:t xml:space="preserve">rorektora ds. kształcenia na wniosek </w:t>
      </w:r>
      <w:r w:rsidR="00C431D0">
        <w:t>D</w:t>
      </w:r>
      <w:r w:rsidRPr="00153D84">
        <w:t xml:space="preserve">yrektora </w:t>
      </w:r>
      <w:r w:rsidR="001F13E7">
        <w:t>I</w:t>
      </w:r>
      <w:r w:rsidRPr="00153D84">
        <w:t>nstytutu.</w:t>
      </w:r>
    </w:p>
    <w:p w14:paraId="1C5EE653" w14:textId="450820EC" w:rsidR="0086424C" w:rsidRPr="00153D84" w:rsidRDefault="0086424C" w:rsidP="00B26872">
      <w:pPr>
        <w:pStyle w:val="Default"/>
        <w:numPr>
          <w:ilvl w:val="3"/>
          <w:numId w:val="6"/>
        </w:numPr>
        <w:spacing w:line="276" w:lineRule="auto"/>
        <w:ind w:left="567" w:hanging="567"/>
        <w:jc w:val="both"/>
      </w:pPr>
      <w:r w:rsidRPr="00153D84">
        <w:t xml:space="preserve">Kierunkowy </w:t>
      </w:r>
      <w:r w:rsidR="00C431D0">
        <w:t>O</w:t>
      </w:r>
      <w:r w:rsidRPr="00153D84">
        <w:t xml:space="preserve">piekun </w:t>
      </w:r>
      <w:r w:rsidR="00C431D0">
        <w:t>P</w:t>
      </w:r>
      <w:r w:rsidRPr="00153D84">
        <w:t xml:space="preserve">raktyk jest przełożonym studentów odbywających praktykę. </w:t>
      </w:r>
    </w:p>
    <w:p w14:paraId="7FB6CBED" w14:textId="5C344978" w:rsidR="0086424C" w:rsidRPr="00153D84" w:rsidRDefault="0086424C" w:rsidP="00B26872">
      <w:pPr>
        <w:pStyle w:val="Default"/>
        <w:numPr>
          <w:ilvl w:val="3"/>
          <w:numId w:val="6"/>
        </w:numPr>
        <w:spacing w:line="276" w:lineRule="auto"/>
        <w:ind w:left="567" w:hanging="567"/>
        <w:jc w:val="both"/>
      </w:pPr>
      <w:r w:rsidRPr="00153D84">
        <w:t xml:space="preserve">Kierunkowy </w:t>
      </w:r>
      <w:r w:rsidR="00C431D0">
        <w:t>O</w:t>
      </w:r>
      <w:r w:rsidRPr="00153D84">
        <w:t xml:space="preserve">piekun </w:t>
      </w:r>
      <w:r w:rsidR="00C431D0">
        <w:t>P</w:t>
      </w:r>
      <w:r w:rsidRPr="00153D84">
        <w:t xml:space="preserve">raktyk: </w:t>
      </w:r>
    </w:p>
    <w:p w14:paraId="5CCCF65F" w14:textId="77777777" w:rsidR="00C431D0" w:rsidRDefault="0086424C" w:rsidP="00F64180">
      <w:pPr>
        <w:pStyle w:val="Default"/>
        <w:numPr>
          <w:ilvl w:val="0"/>
          <w:numId w:val="45"/>
        </w:numPr>
        <w:tabs>
          <w:tab w:val="left" w:pos="851"/>
        </w:tabs>
        <w:spacing w:line="276" w:lineRule="auto"/>
        <w:ind w:left="567" w:firstLine="0"/>
        <w:jc w:val="both"/>
      </w:pPr>
      <w:r w:rsidRPr="00153D84">
        <w:lastRenderedPageBreak/>
        <w:t>odpowiada za realizację praktyki zgodnie z jej celami i ustalonym programem</w:t>
      </w:r>
      <w:r w:rsidR="00C431D0">
        <w:t>,</w:t>
      </w:r>
    </w:p>
    <w:p w14:paraId="5C1410FB" w14:textId="4053DAB7" w:rsidR="0086424C" w:rsidRPr="00153D84" w:rsidRDefault="0086424C" w:rsidP="00F64180">
      <w:pPr>
        <w:pStyle w:val="Default"/>
        <w:numPr>
          <w:ilvl w:val="0"/>
          <w:numId w:val="45"/>
        </w:numPr>
        <w:tabs>
          <w:tab w:val="left" w:pos="851"/>
        </w:tabs>
        <w:spacing w:line="276" w:lineRule="auto"/>
        <w:ind w:left="567" w:firstLine="0"/>
        <w:jc w:val="both"/>
      </w:pPr>
      <w:r w:rsidRPr="00153D84">
        <w:t xml:space="preserve">jest upoważniony do rozstrzygania wspólnie z </w:t>
      </w:r>
      <w:r w:rsidR="00C431D0">
        <w:t>dyrekcją placówki</w:t>
      </w:r>
      <w:r w:rsidRPr="00153D84">
        <w:t xml:space="preserve"> w któr</w:t>
      </w:r>
      <w:r w:rsidR="00C431D0">
        <w:t>ej</w:t>
      </w:r>
      <w:r w:rsidRPr="00153D84">
        <w:t xml:space="preserve"> odbywa się praktyka spraw związanych z przebiegiem praktyki, </w:t>
      </w:r>
    </w:p>
    <w:p w14:paraId="08DC52CA" w14:textId="5282DD15" w:rsidR="0086424C" w:rsidRPr="00153D84" w:rsidRDefault="0086424C" w:rsidP="00B26872">
      <w:pPr>
        <w:pStyle w:val="Default"/>
        <w:numPr>
          <w:ilvl w:val="3"/>
          <w:numId w:val="6"/>
        </w:numPr>
        <w:spacing w:line="276" w:lineRule="auto"/>
        <w:ind w:left="567" w:hanging="567"/>
        <w:jc w:val="both"/>
      </w:pPr>
      <w:r w:rsidRPr="00153D84">
        <w:t xml:space="preserve">Do obowiązków </w:t>
      </w:r>
      <w:r w:rsidR="00C431D0">
        <w:t>K</w:t>
      </w:r>
      <w:r w:rsidRPr="00153D84">
        <w:t xml:space="preserve">ierunkowego </w:t>
      </w:r>
      <w:r w:rsidR="00C431D0">
        <w:t>O</w:t>
      </w:r>
      <w:r w:rsidRPr="00153D84">
        <w:t xml:space="preserve">piekuna </w:t>
      </w:r>
      <w:r w:rsidR="00C431D0">
        <w:t>P</w:t>
      </w:r>
      <w:r w:rsidRPr="00153D84">
        <w:t xml:space="preserve">raktyk należy w szczególności: </w:t>
      </w:r>
    </w:p>
    <w:p w14:paraId="7C891F0B" w14:textId="6182DD6B" w:rsidR="00C431D0" w:rsidRDefault="0086424C" w:rsidP="00F64180">
      <w:pPr>
        <w:pStyle w:val="Default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both"/>
      </w:pPr>
      <w:r w:rsidRPr="00153D84">
        <w:t>przygotowanie dokumentów dotyczących praktyk (umów, rachunków, porozumień, wniosków)</w:t>
      </w:r>
      <w:r w:rsidR="0075220A">
        <w:t>;</w:t>
      </w:r>
    </w:p>
    <w:p w14:paraId="29E14BC5" w14:textId="77777777" w:rsidR="00C431D0" w:rsidRDefault="0086424C" w:rsidP="00F64180">
      <w:pPr>
        <w:pStyle w:val="Default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both"/>
      </w:pPr>
      <w:r w:rsidRPr="00153D84">
        <w:t>ustalenie programu praktyki (terminu, czasu trwania, instrukcji, planu praktyki)</w:t>
      </w:r>
      <w:r w:rsidR="00C431D0">
        <w:t>,</w:t>
      </w:r>
    </w:p>
    <w:p w14:paraId="23726497" w14:textId="514B120F" w:rsidR="00C431D0" w:rsidRDefault="00C431D0" w:rsidP="00F64180">
      <w:pPr>
        <w:pStyle w:val="Default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both"/>
      </w:pPr>
      <w:r>
        <w:t>s</w:t>
      </w:r>
      <w:r w:rsidR="0086424C" w:rsidRPr="00153D84">
        <w:t>prawowanie bezpośredniego nadzoru nad przebiegiem praktyki</w:t>
      </w:r>
      <w:r w:rsidR="0075220A">
        <w:t>;</w:t>
      </w:r>
    </w:p>
    <w:p w14:paraId="0B87DD9F" w14:textId="5E4DFF7B" w:rsidR="00C431D0" w:rsidRDefault="0086424C" w:rsidP="00F64180">
      <w:pPr>
        <w:pStyle w:val="Default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both"/>
      </w:pPr>
      <w:r w:rsidRPr="00153D84">
        <w:t>ustalenie szczegółowych warunków zaliczenia</w:t>
      </w:r>
      <w:r w:rsidR="0075220A">
        <w:t>;</w:t>
      </w:r>
    </w:p>
    <w:p w14:paraId="083D25E0" w14:textId="38D62CF7" w:rsidR="0086424C" w:rsidRPr="00153D84" w:rsidRDefault="0086424C" w:rsidP="00F64180">
      <w:pPr>
        <w:pStyle w:val="Default"/>
        <w:numPr>
          <w:ilvl w:val="0"/>
          <w:numId w:val="46"/>
        </w:numPr>
        <w:tabs>
          <w:tab w:val="left" w:pos="993"/>
        </w:tabs>
        <w:spacing w:line="276" w:lineRule="auto"/>
        <w:ind w:left="567" w:firstLine="0"/>
        <w:jc w:val="both"/>
      </w:pPr>
      <w:r w:rsidRPr="00153D84">
        <w:t>zaliczenie praktyki.</w:t>
      </w:r>
    </w:p>
    <w:p w14:paraId="2CE2B015" w14:textId="5DDD36DB" w:rsidR="0086424C" w:rsidRPr="00153D84" w:rsidRDefault="0086424C" w:rsidP="00F64180">
      <w:pPr>
        <w:pStyle w:val="Default"/>
        <w:spacing w:line="276" w:lineRule="auto"/>
        <w:ind w:left="567" w:hanging="567"/>
        <w:jc w:val="both"/>
      </w:pPr>
      <w:r w:rsidRPr="00153D84">
        <w:t xml:space="preserve">5. </w:t>
      </w:r>
      <w:r w:rsidR="00F64180">
        <w:tab/>
      </w:r>
      <w:r w:rsidRPr="00153D84">
        <w:t xml:space="preserve">Nadzór nad organizacją praktyk w Uniwersytecie </w:t>
      </w:r>
      <w:r w:rsidR="00C431D0">
        <w:t xml:space="preserve">Jana Kochanowskiego w Kielcach </w:t>
      </w:r>
      <w:r w:rsidRPr="00153D84">
        <w:t xml:space="preserve">i jej prawidłowym przebiegiem sprawuje koordynator studenckich praktyk zawodowych </w:t>
      </w:r>
      <w:r w:rsidR="004B3980">
        <w:br/>
      </w:r>
      <w:r w:rsidRPr="00153D84">
        <w:t>i staży.</w:t>
      </w:r>
    </w:p>
    <w:p w14:paraId="0F89F354" w14:textId="10E509CE" w:rsidR="0086424C" w:rsidRPr="00153D84" w:rsidRDefault="0086424C" w:rsidP="00F64180">
      <w:pPr>
        <w:pStyle w:val="Default"/>
        <w:spacing w:line="276" w:lineRule="auto"/>
        <w:ind w:left="567" w:hanging="567"/>
        <w:jc w:val="both"/>
      </w:pPr>
      <w:r w:rsidRPr="00153D84">
        <w:t xml:space="preserve">6. </w:t>
      </w:r>
      <w:r w:rsidR="00F64180">
        <w:tab/>
      </w:r>
      <w:r w:rsidRPr="00153D84">
        <w:t xml:space="preserve">Obsługę administracyjną praktyk studenckich wykonują: </w:t>
      </w:r>
    </w:p>
    <w:p w14:paraId="3A48A99B" w14:textId="7DADEE54" w:rsidR="0086424C" w:rsidRPr="00153D84" w:rsidRDefault="0086424C" w:rsidP="00F64180">
      <w:pPr>
        <w:pStyle w:val="Akapitzlist"/>
        <w:numPr>
          <w:ilvl w:val="0"/>
          <w:numId w:val="8"/>
        </w:numPr>
        <w:tabs>
          <w:tab w:val="left" w:pos="993"/>
        </w:tabs>
        <w:ind w:left="567" w:firstLine="0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153D84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pracownicy Sekcji Praktyk, Staży i Umów Dydaktycznych</w:t>
      </w:r>
      <w:r w:rsidR="0075220A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;</w:t>
      </w:r>
    </w:p>
    <w:p w14:paraId="6972FAEF" w14:textId="1CA468E8" w:rsidR="0086424C" w:rsidRPr="007A6EF4" w:rsidRDefault="0086424C" w:rsidP="00F64180">
      <w:pPr>
        <w:pStyle w:val="Akapitzlist"/>
        <w:numPr>
          <w:ilvl w:val="0"/>
          <w:numId w:val="8"/>
        </w:numPr>
        <w:tabs>
          <w:tab w:val="left" w:pos="993"/>
        </w:tabs>
        <w:ind w:left="567" w:firstLine="0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 w:rsidRPr="00153D84">
        <w:rPr>
          <w:rFonts w:ascii="Times New Roman" w:hAnsi="Times New Roman"/>
          <w:sz w:val="24"/>
          <w:szCs w:val="24"/>
        </w:rPr>
        <w:t>Kierunkowy Opiekun Praktyk.</w:t>
      </w:r>
    </w:p>
    <w:p w14:paraId="2F4FA64D" w14:textId="77777777" w:rsidR="00CF7714" w:rsidRDefault="00CF7714" w:rsidP="00C52736">
      <w:pPr>
        <w:pStyle w:val="Nagwek2"/>
        <w:spacing w:after="0" w:line="276" w:lineRule="auto"/>
        <w:ind w:left="1735" w:right="1730"/>
        <w:rPr>
          <w:szCs w:val="24"/>
        </w:rPr>
      </w:pPr>
    </w:p>
    <w:p w14:paraId="404D3955" w14:textId="4355028D" w:rsidR="0086424C" w:rsidRPr="00153D84" w:rsidRDefault="0086424C" w:rsidP="00C52736">
      <w:pPr>
        <w:pStyle w:val="Nagwek2"/>
        <w:spacing w:after="0" w:line="276" w:lineRule="auto"/>
        <w:ind w:left="1735" w:right="1730"/>
        <w:rPr>
          <w:szCs w:val="24"/>
        </w:rPr>
      </w:pPr>
      <w:r w:rsidRPr="00153D84">
        <w:rPr>
          <w:szCs w:val="24"/>
        </w:rPr>
        <w:t xml:space="preserve">VII. Program praktyk  </w:t>
      </w:r>
    </w:p>
    <w:p w14:paraId="6D9D44AC" w14:textId="77777777" w:rsidR="0086424C" w:rsidRPr="00153D84" w:rsidRDefault="0086424C" w:rsidP="00C52736">
      <w:pPr>
        <w:spacing w:line="276" w:lineRule="auto"/>
        <w:rPr>
          <w:szCs w:val="24"/>
        </w:rPr>
      </w:pPr>
    </w:p>
    <w:p w14:paraId="45606FAC" w14:textId="77777777" w:rsidR="0086424C" w:rsidRPr="00153D84" w:rsidRDefault="0086424C" w:rsidP="00F64180">
      <w:pPr>
        <w:numPr>
          <w:ilvl w:val="0"/>
          <w:numId w:val="3"/>
        </w:numPr>
        <w:spacing w:after="0" w:line="276" w:lineRule="auto"/>
        <w:ind w:left="567" w:hanging="567"/>
        <w:rPr>
          <w:szCs w:val="24"/>
        </w:rPr>
      </w:pPr>
      <w:r w:rsidRPr="00153D84">
        <w:rPr>
          <w:szCs w:val="24"/>
        </w:rPr>
        <w:t>Praktyki odbywają się zgodnie z programem praktyk.</w:t>
      </w:r>
      <w:r w:rsidRPr="00153D84">
        <w:rPr>
          <w:b/>
          <w:szCs w:val="24"/>
        </w:rPr>
        <w:t xml:space="preserve"> </w:t>
      </w:r>
    </w:p>
    <w:p w14:paraId="1FA8F69F" w14:textId="77777777" w:rsidR="0086424C" w:rsidRPr="00153D84" w:rsidRDefault="0086424C" w:rsidP="00F64180">
      <w:pPr>
        <w:numPr>
          <w:ilvl w:val="0"/>
          <w:numId w:val="3"/>
        </w:numPr>
        <w:spacing w:after="0" w:line="276" w:lineRule="auto"/>
        <w:ind w:left="567" w:hanging="567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Program musi zawierać informacje niezbędne do realizacji praktyki, między innymi:</w:t>
      </w:r>
    </w:p>
    <w:p w14:paraId="300A0323" w14:textId="673A4962" w:rsidR="0086424C" w:rsidRPr="00153D84" w:rsidRDefault="0086424C" w:rsidP="00F64180">
      <w:pPr>
        <w:numPr>
          <w:ilvl w:val="1"/>
          <w:numId w:val="7"/>
        </w:numPr>
        <w:tabs>
          <w:tab w:val="left" w:pos="993"/>
        </w:tabs>
        <w:spacing w:after="0" w:line="276" w:lineRule="auto"/>
        <w:ind w:firstLine="68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cel praktyki</w:t>
      </w:r>
      <w:r w:rsidR="0075220A">
        <w:rPr>
          <w:color w:val="000000" w:themeColor="text1"/>
          <w:szCs w:val="24"/>
        </w:rPr>
        <w:t>;</w:t>
      </w:r>
    </w:p>
    <w:p w14:paraId="0B27133C" w14:textId="18D7574D" w:rsidR="0086424C" w:rsidRPr="00153D84" w:rsidRDefault="0086424C" w:rsidP="00F64180">
      <w:pPr>
        <w:numPr>
          <w:ilvl w:val="1"/>
          <w:numId w:val="7"/>
        </w:numPr>
        <w:tabs>
          <w:tab w:val="left" w:pos="993"/>
        </w:tabs>
        <w:spacing w:after="0" w:line="276" w:lineRule="auto"/>
        <w:ind w:firstLine="68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miejsca realizacji praktyki</w:t>
      </w:r>
      <w:r w:rsidR="0075220A">
        <w:rPr>
          <w:color w:val="000000" w:themeColor="text1"/>
          <w:szCs w:val="24"/>
        </w:rPr>
        <w:t>;</w:t>
      </w:r>
    </w:p>
    <w:p w14:paraId="75199D24" w14:textId="356CEF41" w:rsidR="0086424C" w:rsidRDefault="0086424C" w:rsidP="00F64180">
      <w:pPr>
        <w:numPr>
          <w:ilvl w:val="1"/>
          <w:numId w:val="7"/>
        </w:numPr>
        <w:tabs>
          <w:tab w:val="left" w:pos="993"/>
        </w:tabs>
        <w:spacing w:after="0" w:line="276" w:lineRule="auto"/>
        <w:ind w:firstLine="68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 xml:space="preserve">tematykę zajęć realizowanych w czasie trwania praktyki. </w:t>
      </w:r>
    </w:p>
    <w:p w14:paraId="200E76F3" w14:textId="77777777" w:rsidR="0017526B" w:rsidRPr="00153D84" w:rsidRDefault="0017526B" w:rsidP="007A6EF4">
      <w:pPr>
        <w:spacing w:after="0" w:line="276" w:lineRule="auto"/>
        <w:ind w:left="499" w:firstLine="0"/>
        <w:rPr>
          <w:color w:val="000000" w:themeColor="text1"/>
          <w:szCs w:val="24"/>
        </w:rPr>
      </w:pPr>
    </w:p>
    <w:p w14:paraId="5ED709F9" w14:textId="77777777" w:rsidR="00CF7714" w:rsidRDefault="00CF7714" w:rsidP="00C52736">
      <w:pPr>
        <w:spacing w:after="0" w:line="276" w:lineRule="auto"/>
        <w:ind w:left="-15" w:right="-12" w:firstLine="2816"/>
        <w:jc w:val="left"/>
        <w:rPr>
          <w:b/>
          <w:szCs w:val="24"/>
        </w:rPr>
      </w:pPr>
    </w:p>
    <w:p w14:paraId="627AD511" w14:textId="77777777" w:rsidR="00CF7714" w:rsidRDefault="00CF7714" w:rsidP="00C52736">
      <w:pPr>
        <w:spacing w:after="0" w:line="276" w:lineRule="auto"/>
        <w:ind w:left="-15" w:right="-12" w:firstLine="2816"/>
        <w:jc w:val="left"/>
        <w:rPr>
          <w:b/>
          <w:szCs w:val="24"/>
        </w:rPr>
      </w:pPr>
    </w:p>
    <w:p w14:paraId="41C91A90" w14:textId="7AA68CF7" w:rsidR="0086424C" w:rsidRPr="00153D84" w:rsidRDefault="0086424C" w:rsidP="00C52736">
      <w:pPr>
        <w:spacing w:after="0" w:line="276" w:lineRule="auto"/>
        <w:ind w:left="-15" w:right="-12" w:firstLine="2816"/>
        <w:jc w:val="left"/>
        <w:rPr>
          <w:b/>
          <w:szCs w:val="24"/>
        </w:rPr>
      </w:pPr>
      <w:r w:rsidRPr="00153D84">
        <w:rPr>
          <w:b/>
          <w:szCs w:val="24"/>
        </w:rPr>
        <w:t xml:space="preserve">VIII. Zasady finansowania praktyk </w:t>
      </w:r>
    </w:p>
    <w:p w14:paraId="5B0CE206" w14:textId="77777777" w:rsidR="0086424C" w:rsidRPr="00153D84" w:rsidRDefault="0086424C" w:rsidP="00C52736">
      <w:pPr>
        <w:spacing w:after="0" w:line="276" w:lineRule="auto"/>
        <w:ind w:left="-15" w:right="-12" w:firstLine="2816"/>
        <w:jc w:val="left"/>
        <w:rPr>
          <w:b/>
          <w:szCs w:val="24"/>
        </w:rPr>
      </w:pPr>
      <w:r w:rsidRPr="00153D84">
        <w:rPr>
          <w:b/>
          <w:szCs w:val="24"/>
        </w:rPr>
        <w:t xml:space="preserve"> </w:t>
      </w:r>
    </w:p>
    <w:p w14:paraId="1847E69C" w14:textId="77777777" w:rsidR="0086424C" w:rsidRPr="00153D84" w:rsidRDefault="0086424C" w:rsidP="00C52736">
      <w:pPr>
        <w:spacing w:after="0" w:line="276" w:lineRule="auto"/>
        <w:ind w:left="426" w:right="-12" w:hanging="426"/>
        <w:rPr>
          <w:color w:val="FF0000"/>
          <w:szCs w:val="24"/>
        </w:rPr>
      </w:pPr>
      <w:r w:rsidRPr="00153D84">
        <w:rPr>
          <w:szCs w:val="24"/>
        </w:rPr>
        <w:t>1.</w:t>
      </w:r>
      <w:r w:rsidRPr="00153D84">
        <w:rPr>
          <w:rFonts w:eastAsia="Arial"/>
          <w:szCs w:val="24"/>
        </w:rPr>
        <w:t xml:space="preserve"> </w:t>
      </w:r>
      <w:r w:rsidRPr="00153D84">
        <w:rPr>
          <w:color w:val="000000" w:themeColor="text1"/>
          <w:szCs w:val="24"/>
        </w:rPr>
        <w:t>Uczelnia nie pokrywa kosztów związanych z organizacją praktyk (wyżywienie, zakwaterowanie, dojazdy).</w:t>
      </w:r>
      <w:r w:rsidRPr="00153D84">
        <w:rPr>
          <w:b/>
          <w:color w:val="000000" w:themeColor="text1"/>
          <w:szCs w:val="24"/>
        </w:rPr>
        <w:t xml:space="preserve"> </w:t>
      </w:r>
    </w:p>
    <w:p w14:paraId="1966ADC4" w14:textId="7DAA9EBD" w:rsidR="0086424C" w:rsidRPr="00153D84" w:rsidRDefault="0086424C" w:rsidP="00C52736">
      <w:pPr>
        <w:numPr>
          <w:ilvl w:val="0"/>
          <w:numId w:val="4"/>
        </w:numPr>
        <w:spacing w:after="0" w:line="276" w:lineRule="auto"/>
        <w:ind w:hanging="360"/>
        <w:rPr>
          <w:color w:val="FF0000"/>
          <w:szCs w:val="24"/>
        </w:rPr>
      </w:pPr>
      <w:r w:rsidRPr="00153D84">
        <w:rPr>
          <w:color w:val="000000" w:themeColor="text1"/>
          <w:szCs w:val="24"/>
        </w:rPr>
        <w:t>Student nie otrzymuje wynagrodzeni</w:t>
      </w:r>
      <w:r w:rsidR="007A6EF4">
        <w:rPr>
          <w:color w:val="000000" w:themeColor="text1"/>
          <w:szCs w:val="24"/>
        </w:rPr>
        <w:t>a</w:t>
      </w:r>
      <w:r w:rsidRPr="00153D84">
        <w:rPr>
          <w:color w:val="000000" w:themeColor="text1"/>
          <w:szCs w:val="24"/>
        </w:rPr>
        <w:t xml:space="preserve"> za odbywane praktyki.</w:t>
      </w:r>
      <w:r w:rsidRPr="00153D84">
        <w:rPr>
          <w:b/>
          <w:color w:val="000000" w:themeColor="text1"/>
          <w:szCs w:val="24"/>
        </w:rPr>
        <w:t xml:space="preserve"> </w:t>
      </w:r>
    </w:p>
    <w:p w14:paraId="1324E96F" w14:textId="77777777" w:rsidR="0086424C" w:rsidRPr="00153D84" w:rsidRDefault="0086424C" w:rsidP="00C52736">
      <w:pPr>
        <w:numPr>
          <w:ilvl w:val="0"/>
          <w:numId w:val="4"/>
        </w:numPr>
        <w:spacing w:after="0" w:line="276" w:lineRule="auto"/>
        <w:ind w:hanging="360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Student jest zobowiązany do pokrycia kosztów ubezpieczenia od następstw nieszczęśliwych wypadków oraz ubezpieczenia OC.</w:t>
      </w:r>
    </w:p>
    <w:p w14:paraId="0A1C07C4" w14:textId="078CFCC3" w:rsidR="0086424C" w:rsidRPr="00153D84" w:rsidRDefault="0086424C" w:rsidP="00C52736">
      <w:pPr>
        <w:numPr>
          <w:ilvl w:val="0"/>
          <w:numId w:val="4"/>
        </w:numPr>
        <w:spacing w:after="0" w:line="276" w:lineRule="auto"/>
        <w:ind w:hanging="360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 xml:space="preserve">Uniwersytet nie wypłaca wynagrodzeń za organizację i odbycie praktyki osobom sprawującym </w:t>
      </w:r>
      <w:r w:rsidR="007A6EF4">
        <w:rPr>
          <w:color w:val="000000" w:themeColor="text1"/>
          <w:szCs w:val="24"/>
        </w:rPr>
        <w:t xml:space="preserve">opiekę nad studentem </w:t>
      </w:r>
      <w:r w:rsidRPr="00153D84">
        <w:rPr>
          <w:color w:val="000000" w:themeColor="text1"/>
          <w:szCs w:val="24"/>
        </w:rPr>
        <w:t xml:space="preserve">z ramienia podmiotu, w którym odbywa się praktyka. </w:t>
      </w:r>
    </w:p>
    <w:p w14:paraId="7062A5C5" w14:textId="77777777" w:rsidR="0086424C" w:rsidRPr="00153D84" w:rsidRDefault="0086424C" w:rsidP="00C52736">
      <w:pPr>
        <w:numPr>
          <w:ilvl w:val="0"/>
          <w:numId w:val="4"/>
        </w:numPr>
        <w:spacing w:after="0" w:line="276" w:lineRule="auto"/>
        <w:ind w:hanging="360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Uniwersytet może wypłacić wynagrodzenie za organizację praktyki w przypadku, gdy pozyska zewnętrzne źródła finansowania na ten cel, w tym w sytuacji, gdy finansowanie praktyk przewidują kosztorysy studiów niestacjonarnych i podyplomowych.</w:t>
      </w:r>
    </w:p>
    <w:p w14:paraId="137E5FEB" w14:textId="183CD408" w:rsidR="0086424C" w:rsidRPr="00153D84" w:rsidRDefault="0086424C" w:rsidP="00C52736">
      <w:pPr>
        <w:numPr>
          <w:ilvl w:val="0"/>
          <w:numId w:val="4"/>
        </w:numPr>
        <w:spacing w:after="0" w:line="276" w:lineRule="auto"/>
        <w:ind w:hanging="360"/>
        <w:rPr>
          <w:color w:val="000000" w:themeColor="text1"/>
          <w:szCs w:val="24"/>
        </w:rPr>
      </w:pPr>
      <w:r w:rsidRPr="00153D84">
        <w:rPr>
          <w:color w:val="000000" w:themeColor="text1"/>
          <w:szCs w:val="24"/>
        </w:rPr>
        <w:t>W sytuacji, gdy niemożliwa będzie organizacja i odbycie praktyki nieodpłatnie</w:t>
      </w:r>
      <w:r w:rsidR="007A6EF4">
        <w:rPr>
          <w:color w:val="000000" w:themeColor="text1"/>
          <w:szCs w:val="24"/>
        </w:rPr>
        <w:t xml:space="preserve"> przez studenta</w:t>
      </w:r>
      <w:r w:rsidRPr="00153D84">
        <w:rPr>
          <w:color w:val="000000" w:themeColor="text1"/>
          <w:szCs w:val="24"/>
        </w:rPr>
        <w:t xml:space="preserve">, </w:t>
      </w:r>
      <w:r w:rsidR="007A6EF4">
        <w:rPr>
          <w:color w:val="000000" w:themeColor="text1"/>
          <w:szCs w:val="24"/>
        </w:rPr>
        <w:t>P</w:t>
      </w:r>
      <w:r w:rsidRPr="00153D84">
        <w:rPr>
          <w:color w:val="000000" w:themeColor="text1"/>
          <w:szCs w:val="24"/>
        </w:rPr>
        <w:t xml:space="preserve">rorektor do spraw kształcenia może wyrazić zgodę na zawarcie umowy z </w:t>
      </w:r>
      <w:r w:rsidR="007A6EF4">
        <w:rPr>
          <w:color w:val="000000" w:themeColor="text1"/>
          <w:szCs w:val="24"/>
        </w:rPr>
        <w:t>szkołą/placówką oświaty</w:t>
      </w:r>
      <w:r w:rsidRPr="00153D84">
        <w:rPr>
          <w:color w:val="000000" w:themeColor="text1"/>
          <w:szCs w:val="24"/>
        </w:rPr>
        <w:t xml:space="preserve"> o odpłatną organizację praktyki.</w:t>
      </w:r>
    </w:p>
    <w:p w14:paraId="6A21C055" w14:textId="77777777" w:rsidR="0086424C" w:rsidRPr="00153D84" w:rsidRDefault="0086424C" w:rsidP="00C52736">
      <w:pPr>
        <w:pStyle w:val="Tekstpodstawowy"/>
        <w:spacing w:line="276" w:lineRule="auto"/>
        <w:rPr>
          <w:u w:val="single"/>
        </w:rPr>
      </w:pPr>
    </w:p>
    <w:p w14:paraId="135E81B5" w14:textId="2EDFFC64" w:rsidR="0086424C" w:rsidRPr="005C03AB" w:rsidRDefault="0017526B" w:rsidP="005C03AB">
      <w:pPr>
        <w:autoSpaceDE w:val="0"/>
        <w:autoSpaceDN w:val="0"/>
        <w:adjustRightInd w:val="0"/>
        <w:spacing w:line="276" w:lineRule="auto"/>
        <w:jc w:val="center"/>
        <w:rPr>
          <w:b/>
          <w:szCs w:val="24"/>
        </w:rPr>
      </w:pPr>
      <w:r w:rsidRPr="005C03AB">
        <w:rPr>
          <w:b/>
          <w:szCs w:val="24"/>
        </w:rPr>
        <w:lastRenderedPageBreak/>
        <w:t>I</w:t>
      </w:r>
      <w:r w:rsidR="0086424C" w:rsidRPr="005C03AB">
        <w:rPr>
          <w:b/>
          <w:szCs w:val="24"/>
        </w:rPr>
        <w:t>X. Obwiązki studenta związane z praktyką</w:t>
      </w:r>
    </w:p>
    <w:p w14:paraId="2BA2C882" w14:textId="05330AD8" w:rsidR="0086424C" w:rsidRPr="00832EC5" w:rsidRDefault="0086424C" w:rsidP="00C52736">
      <w:pPr>
        <w:spacing w:after="0" w:line="276" w:lineRule="auto"/>
        <w:ind w:left="0" w:firstLine="0"/>
        <w:rPr>
          <w:color w:val="FF0000"/>
          <w:szCs w:val="24"/>
        </w:rPr>
      </w:pPr>
    </w:p>
    <w:p w14:paraId="2BE4ED83" w14:textId="7F6D941B" w:rsidR="00DF2DA2" w:rsidRPr="00832EC5" w:rsidRDefault="00A24BE2" w:rsidP="007A6EF4">
      <w:pPr>
        <w:spacing w:after="0" w:line="276" w:lineRule="auto"/>
        <w:ind w:left="284" w:hanging="284"/>
        <w:rPr>
          <w:rFonts w:eastAsia="Batang"/>
          <w:color w:val="auto"/>
          <w:szCs w:val="24"/>
          <w:u w:val="single"/>
          <w:lang w:eastAsia="ko-KR"/>
        </w:rPr>
      </w:pPr>
      <w:r w:rsidRPr="00832EC5">
        <w:rPr>
          <w:color w:val="auto"/>
          <w:szCs w:val="24"/>
        </w:rPr>
        <w:t>1</w:t>
      </w:r>
      <w:r w:rsidR="00DF2DA2" w:rsidRPr="00832EC5">
        <w:rPr>
          <w:color w:val="auto"/>
          <w:szCs w:val="24"/>
        </w:rPr>
        <w:t>.</w:t>
      </w:r>
      <w:r w:rsidRPr="00832EC5">
        <w:rPr>
          <w:color w:val="auto"/>
          <w:szCs w:val="24"/>
        </w:rPr>
        <w:t xml:space="preserve"> </w:t>
      </w:r>
      <w:r w:rsidR="00DF2DA2" w:rsidRPr="00832EC5">
        <w:rPr>
          <w:color w:val="auto"/>
          <w:szCs w:val="24"/>
        </w:rPr>
        <w:t xml:space="preserve">Student odbywający praktykę pedagogiczną ciągłą zobowiązany jest do zadbania </w:t>
      </w:r>
      <w:r w:rsidR="00DF2DA2" w:rsidRPr="00832EC5">
        <w:rPr>
          <w:color w:val="auto"/>
          <w:szCs w:val="24"/>
        </w:rPr>
        <w:br/>
        <w:t xml:space="preserve">o wcześniejsze zawarcie umowy między Uniwersytetem Jana Kochanowskiego </w:t>
      </w:r>
      <w:r w:rsidR="007A6EF4">
        <w:rPr>
          <w:color w:val="auto"/>
          <w:szCs w:val="24"/>
        </w:rPr>
        <w:t xml:space="preserve">w Kielcach </w:t>
      </w:r>
      <w:r w:rsidR="00DF2DA2" w:rsidRPr="00832EC5">
        <w:rPr>
          <w:color w:val="auto"/>
          <w:szCs w:val="24"/>
        </w:rPr>
        <w:t>a nauczycielem w placówce przedszkolnej/szkolnej oraz poprawne wypełnienie (zgodne ze wzorem) dokumentów niezbędnych do zaliczenia praktyki przez nauczyciela.</w:t>
      </w:r>
    </w:p>
    <w:p w14:paraId="5464621C" w14:textId="77777777" w:rsidR="007A6EF4" w:rsidRDefault="00A24BE2" w:rsidP="007A6EF4">
      <w:pPr>
        <w:spacing w:after="0" w:line="276" w:lineRule="auto"/>
        <w:rPr>
          <w:color w:val="auto"/>
          <w:szCs w:val="24"/>
        </w:rPr>
      </w:pPr>
      <w:r w:rsidRPr="00832EC5">
        <w:rPr>
          <w:color w:val="auto"/>
          <w:szCs w:val="24"/>
        </w:rPr>
        <w:t>2</w:t>
      </w:r>
      <w:r w:rsidR="00DF2DA2" w:rsidRPr="00832EC5">
        <w:rPr>
          <w:color w:val="auto"/>
          <w:szCs w:val="24"/>
        </w:rPr>
        <w:t>.</w:t>
      </w:r>
      <w:bookmarkStart w:id="2" w:name="_Hlk63691765"/>
      <w:r w:rsidR="007A6EF4">
        <w:rPr>
          <w:color w:val="auto"/>
          <w:szCs w:val="24"/>
        </w:rPr>
        <w:t xml:space="preserve"> </w:t>
      </w:r>
      <w:r w:rsidR="0086424C" w:rsidRPr="00832EC5">
        <w:rPr>
          <w:color w:val="auto"/>
          <w:szCs w:val="24"/>
        </w:rPr>
        <w:t>W trakcie trwania praktyki student jest zobowiązany do:</w:t>
      </w:r>
    </w:p>
    <w:p w14:paraId="355FB82A" w14:textId="1BF9FE9F" w:rsidR="007A6EF4" w:rsidRPr="007A6EF4" w:rsidRDefault="0074309D" w:rsidP="007A6EF4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7A6EF4">
        <w:rPr>
          <w:rFonts w:ascii="Times New Roman" w:hAnsi="Times New Roman"/>
          <w:color w:val="000000" w:themeColor="text1"/>
          <w:sz w:val="24"/>
          <w:szCs w:val="24"/>
        </w:rPr>
        <w:t>zapoznania się ze strukturą placówki</w:t>
      </w:r>
      <w:r w:rsidR="0075220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EA59EB8" w14:textId="6DEB668D" w:rsidR="007A6EF4" w:rsidRPr="007A6EF4" w:rsidRDefault="0074309D" w:rsidP="007A6EF4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7A6EF4">
        <w:rPr>
          <w:rFonts w:ascii="Times New Roman" w:hAnsi="Times New Roman"/>
          <w:color w:val="000000" w:themeColor="text1"/>
          <w:sz w:val="24"/>
          <w:szCs w:val="24"/>
        </w:rPr>
        <w:t>zapoznania się z dokumentacją</w:t>
      </w:r>
      <w:r w:rsidR="007A6EF4" w:rsidRPr="007A6EF4">
        <w:rPr>
          <w:rFonts w:ascii="Times New Roman" w:hAnsi="Times New Roman"/>
          <w:color w:val="000000" w:themeColor="text1"/>
          <w:sz w:val="24"/>
          <w:szCs w:val="24"/>
        </w:rPr>
        <w:t xml:space="preserve"> placówki</w:t>
      </w:r>
      <w:r w:rsidR="0075220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98F1330" w14:textId="058A617B" w:rsidR="007A6EF4" w:rsidRPr="007A6EF4" w:rsidRDefault="0086424C" w:rsidP="007A6EF4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7A6EF4">
        <w:rPr>
          <w:rFonts w:ascii="Times New Roman" w:hAnsi="Times New Roman"/>
          <w:sz w:val="24"/>
          <w:szCs w:val="24"/>
        </w:rPr>
        <w:t>realizacji programu zawartego w karcie przedmiotu</w:t>
      </w:r>
      <w:r w:rsidR="0075220A">
        <w:rPr>
          <w:rFonts w:ascii="Times New Roman" w:hAnsi="Times New Roman"/>
          <w:sz w:val="24"/>
          <w:szCs w:val="24"/>
        </w:rPr>
        <w:t>;</w:t>
      </w:r>
    </w:p>
    <w:p w14:paraId="71046F38" w14:textId="0021E163" w:rsidR="007A6EF4" w:rsidRPr="007A6EF4" w:rsidRDefault="0086424C" w:rsidP="007A6EF4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7A6EF4">
        <w:rPr>
          <w:rFonts w:ascii="Times New Roman" w:hAnsi="Times New Roman"/>
          <w:sz w:val="24"/>
          <w:szCs w:val="24"/>
        </w:rPr>
        <w:t>podporządkowania się organizacji pracy w placówc</w:t>
      </w:r>
      <w:r w:rsidR="0075220A">
        <w:rPr>
          <w:rFonts w:ascii="Times New Roman" w:hAnsi="Times New Roman"/>
          <w:sz w:val="24"/>
          <w:szCs w:val="24"/>
        </w:rPr>
        <w:t>e;</w:t>
      </w:r>
    </w:p>
    <w:p w14:paraId="14B3ECF7" w14:textId="77777777" w:rsidR="007A6EF4" w:rsidRPr="007A6EF4" w:rsidRDefault="0086424C" w:rsidP="007A6EF4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7A6EF4">
        <w:rPr>
          <w:rFonts w:ascii="Times New Roman" w:hAnsi="Times New Roman"/>
          <w:sz w:val="24"/>
          <w:szCs w:val="24"/>
        </w:rPr>
        <w:t>posiadania ubezpieczenia od następstw nieszczęśliwych wypadków</w:t>
      </w:r>
      <w:r w:rsidR="007A6EF4" w:rsidRPr="007A6EF4">
        <w:rPr>
          <w:rFonts w:ascii="Times New Roman" w:hAnsi="Times New Roman"/>
          <w:sz w:val="24"/>
          <w:szCs w:val="24"/>
        </w:rPr>
        <w:t>,</w:t>
      </w:r>
    </w:p>
    <w:p w14:paraId="5712AC19" w14:textId="76585D93" w:rsidR="007A6EF4" w:rsidRPr="007A6EF4" w:rsidRDefault="0086424C" w:rsidP="007A6EF4">
      <w:pPr>
        <w:pStyle w:val="Akapitzlist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7A6EF4">
        <w:rPr>
          <w:rFonts w:ascii="Times New Roman" w:hAnsi="Times New Roman"/>
          <w:sz w:val="24"/>
          <w:szCs w:val="24"/>
        </w:rPr>
        <w:t>noszenia identyfikatora</w:t>
      </w:r>
      <w:r w:rsidR="0075220A">
        <w:rPr>
          <w:rFonts w:ascii="Times New Roman" w:hAnsi="Times New Roman"/>
          <w:sz w:val="24"/>
          <w:szCs w:val="24"/>
        </w:rPr>
        <w:t>;</w:t>
      </w:r>
    </w:p>
    <w:p w14:paraId="76D33FEB" w14:textId="1D4CD867" w:rsidR="0086424C" w:rsidRPr="00CF7714" w:rsidRDefault="0086424C" w:rsidP="007A6EF4">
      <w:pPr>
        <w:pStyle w:val="Akapitzlist"/>
        <w:numPr>
          <w:ilvl w:val="0"/>
          <w:numId w:val="47"/>
        </w:numPr>
        <w:spacing w:after="0"/>
        <w:rPr>
          <w:szCs w:val="24"/>
        </w:rPr>
      </w:pPr>
      <w:r w:rsidRPr="007A6EF4">
        <w:rPr>
          <w:rFonts w:ascii="Times New Roman" w:hAnsi="Times New Roman"/>
          <w:sz w:val="24"/>
          <w:szCs w:val="24"/>
        </w:rPr>
        <w:t>pokrycia kosztów dojazdu na praktykę, kosztów wyżywienia i ewentualnego zakwaterowania.</w:t>
      </w:r>
    </w:p>
    <w:p w14:paraId="28169820" w14:textId="77777777" w:rsidR="00CF7714" w:rsidRPr="007A6EF4" w:rsidRDefault="00CF7714" w:rsidP="00CF7714">
      <w:pPr>
        <w:pStyle w:val="Akapitzlist"/>
        <w:spacing w:after="0"/>
        <w:rPr>
          <w:szCs w:val="24"/>
        </w:rPr>
      </w:pPr>
    </w:p>
    <w:p w14:paraId="425D18A1" w14:textId="082D1B23" w:rsidR="00CD4A5C" w:rsidRPr="00832EC5" w:rsidRDefault="00CD4A5C" w:rsidP="00C52736">
      <w:pPr>
        <w:spacing w:after="0" w:line="276" w:lineRule="auto"/>
        <w:ind w:left="0"/>
        <w:rPr>
          <w:color w:val="000000" w:themeColor="text1"/>
          <w:szCs w:val="24"/>
        </w:rPr>
      </w:pPr>
      <w:r w:rsidRPr="00832EC5">
        <w:rPr>
          <w:color w:val="000000" w:themeColor="text1"/>
          <w:szCs w:val="24"/>
        </w:rPr>
        <w:t xml:space="preserve">3. Po zakończeniu praktyki student powinien przedstawić Kierunkowemu Opiekunowi Praktyk </w:t>
      </w:r>
      <w:r w:rsidR="0075220A">
        <w:rPr>
          <w:color w:val="000000" w:themeColor="text1"/>
          <w:szCs w:val="24"/>
        </w:rPr>
        <w:t xml:space="preserve">wszystkie </w:t>
      </w:r>
      <w:r w:rsidRPr="00832EC5">
        <w:rPr>
          <w:color w:val="000000" w:themeColor="text1"/>
          <w:szCs w:val="24"/>
        </w:rPr>
        <w:t xml:space="preserve">dokumenty stanowiące podstawę do ich zaliczenia. </w:t>
      </w:r>
    </w:p>
    <w:bookmarkEnd w:id="2"/>
    <w:p w14:paraId="0886AF42" w14:textId="77777777" w:rsidR="00CD4A5C" w:rsidRPr="00832EC5" w:rsidRDefault="00CD4A5C" w:rsidP="00C52736">
      <w:pPr>
        <w:pStyle w:val="Akapitzlist"/>
        <w:spacing w:after="0"/>
        <w:rPr>
          <w:color w:val="000000" w:themeColor="text1"/>
          <w:sz w:val="24"/>
          <w:szCs w:val="24"/>
        </w:rPr>
      </w:pPr>
    </w:p>
    <w:p w14:paraId="6AAE78CC" w14:textId="77777777" w:rsidR="00CD4A5C" w:rsidRPr="00153D84" w:rsidRDefault="00CD4A5C" w:rsidP="00C52736">
      <w:pPr>
        <w:autoSpaceDE w:val="0"/>
        <w:autoSpaceDN w:val="0"/>
        <w:adjustRightInd w:val="0"/>
        <w:spacing w:after="0" w:line="276" w:lineRule="auto"/>
        <w:rPr>
          <w:rFonts w:eastAsia="Batang"/>
          <w:szCs w:val="24"/>
          <w:lang w:eastAsia="ko-KR"/>
        </w:rPr>
      </w:pPr>
    </w:p>
    <w:p w14:paraId="56AA99E0" w14:textId="2C4194F3" w:rsidR="0086424C" w:rsidRPr="00153D84" w:rsidRDefault="0086424C" w:rsidP="00C52736">
      <w:pPr>
        <w:spacing w:after="0" w:line="276" w:lineRule="auto"/>
        <w:ind w:left="0" w:firstLine="0"/>
        <w:rPr>
          <w:szCs w:val="24"/>
          <w:u w:val="single"/>
        </w:rPr>
      </w:pPr>
    </w:p>
    <w:p w14:paraId="07337334" w14:textId="77777777" w:rsidR="0086424C" w:rsidRPr="00153D84" w:rsidRDefault="0086424C" w:rsidP="00C52736">
      <w:pPr>
        <w:pStyle w:val="Tekstpodstawowy"/>
        <w:spacing w:line="276" w:lineRule="auto"/>
        <w:rPr>
          <w:u w:val="single"/>
        </w:rPr>
      </w:pPr>
    </w:p>
    <w:p w14:paraId="6E982148" w14:textId="77777777" w:rsidR="0086424C" w:rsidRPr="00153D84" w:rsidRDefault="0086424C" w:rsidP="00C52736">
      <w:pPr>
        <w:pStyle w:val="Tekstpodstawowy"/>
        <w:spacing w:line="276" w:lineRule="auto"/>
        <w:rPr>
          <w:u w:val="single"/>
        </w:rPr>
      </w:pPr>
    </w:p>
    <w:p w14:paraId="025C7DA2" w14:textId="77777777" w:rsidR="0086424C" w:rsidRPr="00153D84" w:rsidRDefault="0086424C" w:rsidP="00C52736">
      <w:pPr>
        <w:pStyle w:val="Tekstpodstawowywcity2"/>
        <w:spacing w:line="276" w:lineRule="auto"/>
        <w:rPr>
          <w:u w:val="single"/>
        </w:rPr>
      </w:pPr>
    </w:p>
    <w:p w14:paraId="4FF5CAF6" w14:textId="77777777" w:rsidR="0086424C" w:rsidRPr="00153D84" w:rsidRDefault="0086424C" w:rsidP="00C52736">
      <w:pPr>
        <w:autoSpaceDE w:val="0"/>
        <w:autoSpaceDN w:val="0"/>
        <w:adjustRightInd w:val="0"/>
        <w:spacing w:line="276" w:lineRule="auto"/>
        <w:rPr>
          <w:szCs w:val="24"/>
        </w:rPr>
      </w:pPr>
    </w:p>
    <w:p w14:paraId="6314516D" w14:textId="77777777" w:rsidR="0086424C" w:rsidRPr="00153D84" w:rsidRDefault="0086424C" w:rsidP="004B3980">
      <w:pPr>
        <w:autoSpaceDE w:val="0"/>
        <w:autoSpaceDN w:val="0"/>
        <w:adjustRightInd w:val="0"/>
        <w:spacing w:line="276" w:lineRule="auto"/>
        <w:ind w:left="0" w:firstLine="0"/>
        <w:rPr>
          <w:b/>
          <w:szCs w:val="24"/>
        </w:rPr>
      </w:pPr>
    </w:p>
    <w:p w14:paraId="43D84B57" w14:textId="77777777" w:rsidR="0086424C" w:rsidRPr="00153D84" w:rsidRDefault="0086424C" w:rsidP="00C52736">
      <w:pPr>
        <w:spacing w:line="276" w:lineRule="auto"/>
        <w:rPr>
          <w:szCs w:val="24"/>
        </w:rPr>
      </w:pPr>
    </w:p>
    <w:sectPr w:rsidR="0086424C" w:rsidRPr="00153D84">
      <w:footerReference w:type="default" r:id="rId7"/>
      <w:pgSz w:w="11906" w:h="16838"/>
      <w:pgMar w:top="1423" w:right="1414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B695" w14:textId="77777777" w:rsidR="005B4387" w:rsidRDefault="005B4387">
      <w:pPr>
        <w:spacing w:after="0" w:line="240" w:lineRule="auto"/>
      </w:pPr>
      <w:r>
        <w:separator/>
      </w:r>
    </w:p>
  </w:endnote>
  <w:endnote w:type="continuationSeparator" w:id="0">
    <w:p w14:paraId="03A02D52" w14:textId="77777777" w:rsidR="005B4387" w:rsidRDefault="005B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87082"/>
      <w:docPartObj>
        <w:docPartGallery w:val="Page Numbers (Bottom of Page)"/>
        <w:docPartUnique/>
      </w:docPartObj>
    </w:sdtPr>
    <w:sdtContent>
      <w:p w14:paraId="18AF5CC7" w14:textId="77777777" w:rsidR="00000000" w:rsidRDefault="009D4A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A86FDA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C396" w14:textId="77777777" w:rsidR="005B4387" w:rsidRDefault="005B4387">
      <w:pPr>
        <w:spacing w:after="0" w:line="240" w:lineRule="auto"/>
      </w:pPr>
      <w:r>
        <w:separator/>
      </w:r>
    </w:p>
  </w:footnote>
  <w:footnote w:type="continuationSeparator" w:id="0">
    <w:p w14:paraId="4E7DB12C" w14:textId="77777777" w:rsidR="005B4387" w:rsidRDefault="005B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C1270"/>
    <w:multiLevelType w:val="hybridMultilevel"/>
    <w:tmpl w:val="F6B8B18C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5B762CC"/>
    <w:multiLevelType w:val="hybridMultilevel"/>
    <w:tmpl w:val="BD8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6DE"/>
    <w:multiLevelType w:val="hybridMultilevel"/>
    <w:tmpl w:val="D054E596"/>
    <w:lvl w:ilvl="0" w:tplc="54C2F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308C5B0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B1B68"/>
    <w:multiLevelType w:val="hybridMultilevel"/>
    <w:tmpl w:val="159AF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77E2"/>
    <w:multiLevelType w:val="hybridMultilevel"/>
    <w:tmpl w:val="C88069DC"/>
    <w:lvl w:ilvl="0" w:tplc="037AC05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1DE"/>
    <w:multiLevelType w:val="hybridMultilevel"/>
    <w:tmpl w:val="B0EA843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49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082B8B"/>
    <w:multiLevelType w:val="hybridMultilevel"/>
    <w:tmpl w:val="BBD8C9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F73FE"/>
    <w:multiLevelType w:val="hybridMultilevel"/>
    <w:tmpl w:val="56BCDA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969F8"/>
    <w:multiLevelType w:val="hybridMultilevel"/>
    <w:tmpl w:val="52C4B3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F1F17"/>
    <w:multiLevelType w:val="hybridMultilevel"/>
    <w:tmpl w:val="4B7A0C08"/>
    <w:lvl w:ilvl="0" w:tplc="54C2F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336B0"/>
    <w:multiLevelType w:val="hybridMultilevel"/>
    <w:tmpl w:val="7B8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3003"/>
    <w:multiLevelType w:val="hybridMultilevel"/>
    <w:tmpl w:val="3C8675A2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36"/>
        </w:tabs>
        <w:ind w:left="2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56"/>
        </w:tabs>
        <w:ind w:left="3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76"/>
        </w:tabs>
        <w:ind w:left="4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96"/>
        </w:tabs>
        <w:ind w:left="4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16"/>
        </w:tabs>
        <w:ind w:left="5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36"/>
        </w:tabs>
        <w:ind w:left="6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56"/>
        </w:tabs>
        <w:ind w:left="6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76"/>
        </w:tabs>
        <w:ind w:left="7676" w:hanging="180"/>
      </w:pPr>
    </w:lvl>
  </w:abstractNum>
  <w:abstractNum w:abstractNumId="15" w15:restartNumberingAfterBreak="0">
    <w:nsid w:val="3D91371A"/>
    <w:multiLevelType w:val="hybridMultilevel"/>
    <w:tmpl w:val="540A53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803E1"/>
    <w:multiLevelType w:val="hybridMultilevel"/>
    <w:tmpl w:val="30BAAB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B16B30"/>
    <w:multiLevelType w:val="hybridMultilevel"/>
    <w:tmpl w:val="E3302A10"/>
    <w:lvl w:ilvl="0" w:tplc="0415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494823A5"/>
    <w:multiLevelType w:val="hybridMultilevel"/>
    <w:tmpl w:val="34FC05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A6F7B"/>
    <w:multiLevelType w:val="hybridMultilevel"/>
    <w:tmpl w:val="07F6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06924"/>
    <w:multiLevelType w:val="hybridMultilevel"/>
    <w:tmpl w:val="D1843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951A5"/>
    <w:multiLevelType w:val="hybridMultilevel"/>
    <w:tmpl w:val="DAFA41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11ED7"/>
    <w:multiLevelType w:val="hybridMultilevel"/>
    <w:tmpl w:val="C9405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F18A5"/>
    <w:multiLevelType w:val="hybridMultilevel"/>
    <w:tmpl w:val="AC96A39E"/>
    <w:lvl w:ilvl="0" w:tplc="84D09D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40E25"/>
    <w:multiLevelType w:val="hybridMultilevel"/>
    <w:tmpl w:val="C158D38E"/>
    <w:lvl w:ilvl="0" w:tplc="687A80A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5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3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8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7E28CF"/>
    <w:multiLevelType w:val="hybridMultilevel"/>
    <w:tmpl w:val="791828A8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5C2C6075"/>
    <w:multiLevelType w:val="hybridMultilevel"/>
    <w:tmpl w:val="643CB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C0E9D"/>
    <w:multiLevelType w:val="hybridMultilevel"/>
    <w:tmpl w:val="01241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832E16"/>
    <w:multiLevelType w:val="hybridMultilevel"/>
    <w:tmpl w:val="ED5A2756"/>
    <w:lvl w:ilvl="0" w:tplc="02D628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F4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D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6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9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A0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B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A24292"/>
    <w:multiLevelType w:val="hybridMultilevel"/>
    <w:tmpl w:val="572E0AC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44A6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F11A65"/>
    <w:multiLevelType w:val="hybridMultilevel"/>
    <w:tmpl w:val="8F7E5F90"/>
    <w:lvl w:ilvl="0" w:tplc="8346975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E7CDE"/>
    <w:multiLevelType w:val="hybridMultilevel"/>
    <w:tmpl w:val="39C6C042"/>
    <w:lvl w:ilvl="0" w:tplc="54C2F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B0584"/>
    <w:multiLevelType w:val="hybridMultilevel"/>
    <w:tmpl w:val="A9C22A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67E92488"/>
    <w:multiLevelType w:val="hybridMultilevel"/>
    <w:tmpl w:val="34FC0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547CD3"/>
    <w:multiLevelType w:val="hybridMultilevel"/>
    <w:tmpl w:val="88D602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50A0B"/>
    <w:multiLevelType w:val="hybridMultilevel"/>
    <w:tmpl w:val="0EB6DF62"/>
    <w:lvl w:ilvl="0" w:tplc="35742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4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ED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1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6F05A9"/>
    <w:multiLevelType w:val="hybridMultilevel"/>
    <w:tmpl w:val="C2DE60F6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13971A7"/>
    <w:multiLevelType w:val="hybridMultilevel"/>
    <w:tmpl w:val="21D0AB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690A87"/>
    <w:multiLevelType w:val="hybridMultilevel"/>
    <w:tmpl w:val="D988BE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7615"/>
    <w:multiLevelType w:val="hybridMultilevel"/>
    <w:tmpl w:val="8334FB58"/>
    <w:lvl w:ilvl="0" w:tplc="54C2F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04473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237DD9"/>
    <w:multiLevelType w:val="hybridMultilevel"/>
    <w:tmpl w:val="9BD4C3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A6D58"/>
    <w:multiLevelType w:val="hybridMultilevel"/>
    <w:tmpl w:val="D39C7DC2"/>
    <w:lvl w:ilvl="0" w:tplc="0586284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337727927">
    <w:abstractNumId w:val="0"/>
  </w:num>
  <w:num w:numId="2" w16cid:durableId="918638384">
    <w:abstractNumId w:val="35"/>
  </w:num>
  <w:num w:numId="3" w16cid:durableId="1863741335">
    <w:abstractNumId w:val="29"/>
  </w:num>
  <w:num w:numId="4" w16cid:durableId="1599682330">
    <w:abstractNumId w:val="24"/>
  </w:num>
  <w:num w:numId="5" w16cid:durableId="173375243">
    <w:abstractNumId w:val="28"/>
  </w:num>
  <w:num w:numId="6" w16cid:durableId="1762799256">
    <w:abstractNumId w:val="5"/>
  </w:num>
  <w:num w:numId="7" w16cid:durableId="1646086497">
    <w:abstractNumId w:val="8"/>
  </w:num>
  <w:num w:numId="8" w16cid:durableId="2138333342">
    <w:abstractNumId w:val="38"/>
  </w:num>
  <w:num w:numId="9" w16cid:durableId="861935330">
    <w:abstractNumId w:val="22"/>
  </w:num>
  <w:num w:numId="10" w16cid:durableId="276446285">
    <w:abstractNumId w:val="20"/>
  </w:num>
  <w:num w:numId="11" w16cid:durableId="1901404745">
    <w:abstractNumId w:val="41"/>
  </w:num>
  <w:num w:numId="12" w16cid:durableId="1938827089">
    <w:abstractNumId w:val="4"/>
  </w:num>
  <w:num w:numId="13" w16cid:durableId="13014255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7801284">
    <w:abstractNumId w:val="39"/>
  </w:num>
  <w:num w:numId="15" w16cid:durableId="1577084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6838151">
    <w:abstractNumId w:val="12"/>
  </w:num>
  <w:num w:numId="17" w16cid:durableId="1743872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7987983">
    <w:abstractNumId w:val="31"/>
  </w:num>
  <w:num w:numId="19" w16cid:durableId="2150515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162613">
    <w:abstractNumId w:val="37"/>
  </w:num>
  <w:num w:numId="21" w16cid:durableId="10447922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7686729">
    <w:abstractNumId w:val="26"/>
  </w:num>
  <w:num w:numId="23" w16cid:durableId="1184516678">
    <w:abstractNumId w:val="23"/>
  </w:num>
  <w:num w:numId="24" w16cid:durableId="1529024285">
    <w:abstractNumId w:val="16"/>
  </w:num>
  <w:num w:numId="25" w16cid:durableId="332298882">
    <w:abstractNumId w:val="10"/>
  </w:num>
  <w:num w:numId="26" w16cid:durableId="360280289">
    <w:abstractNumId w:val="27"/>
  </w:num>
  <w:num w:numId="27" w16cid:durableId="1311013349">
    <w:abstractNumId w:val="11"/>
  </w:num>
  <w:num w:numId="28" w16cid:durableId="2107769939">
    <w:abstractNumId w:val="33"/>
  </w:num>
  <w:num w:numId="29" w16cid:durableId="1333795676">
    <w:abstractNumId w:val="18"/>
  </w:num>
  <w:num w:numId="30" w16cid:durableId="1826049020">
    <w:abstractNumId w:val="9"/>
  </w:num>
  <w:num w:numId="31" w16cid:durableId="1684670222">
    <w:abstractNumId w:val="25"/>
  </w:num>
  <w:num w:numId="32" w16cid:durableId="508259004">
    <w:abstractNumId w:val="19"/>
  </w:num>
  <w:num w:numId="33" w16cid:durableId="1536233522">
    <w:abstractNumId w:val="42"/>
  </w:num>
  <w:num w:numId="34" w16cid:durableId="1285700371">
    <w:abstractNumId w:val="14"/>
  </w:num>
  <w:num w:numId="35" w16cid:durableId="1786577086">
    <w:abstractNumId w:val="32"/>
  </w:num>
  <w:num w:numId="36" w16cid:durableId="1285163083">
    <w:abstractNumId w:val="7"/>
  </w:num>
  <w:num w:numId="37" w16cid:durableId="737091712">
    <w:abstractNumId w:val="6"/>
  </w:num>
  <w:num w:numId="38" w16cid:durableId="1108890970">
    <w:abstractNumId w:val="3"/>
  </w:num>
  <w:num w:numId="39" w16cid:durableId="631983217">
    <w:abstractNumId w:val="1"/>
  </w:num>
  <w:num w:numId="40" w16cid:durableId="333731318">
    <w:abstractNumId w:val="34"/>
  </w:num>
  <w:num w:numId="41" w16cid:durableId="1342316580">
    <w:abstractNumId w:val="30"/>
  </w:num>
  <w:num w:numId="42" w16cid:durableId="583341413">
    <w:abstractNumId w:val="13"/>
  </w:num>
  <w:num w:numId="43" w16cid:durableId="1640256761">
    <w:abstractNumId w:val="2"/>
  </w:num>
  <w:num w:numId="44" w16cid:durableId="1567645990">
    <w:abstractNumId w:val="17"/>
  </w:num>
  <w:num w:numId="45" w16cid:durableId="390544641">
    <w:abstractNumId w:val="36"/>
  </w:num>
  <w:num w:numId="46" w16cid:durableId="427585027">
    <w:abstractNumId w:val="21"/>
  </w:num>
  <w:num w:numId="47" w16cid:durableId="1204951431">
    <w:abstractNumId w:val="15"/>
  </w:num>
  <w:num w:numId="48" w16cid:durableId="199459861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9B"/>
    <w:rsid w:val="000373DE"/>
    <w:rsid w:val="0004331D"/>
    <w:rsid w:val="000A7DA5"/>
    <w:rsid w:val="000B141B"/>
    <w:rsid w:val="00122110"/>
    <w:rsid w:val="001474FF"/>
    <w:rsid w:val="00153D84"/>
    <w:rsid w:val="0017526B"/>
    <w:rsid w:val="0018491A"/>
    <w:rsid w:val="00195DDA"/>
    <w:rsid w:val="001B565F"/>
    <w:rsid w:val="001E2721"/>
    <w:rsid w:val="001F13E7"/>
    <w:rsid w:val="00255654"/>
    <w:rsid w:val="002F46AA"/>
    <w:rsid w:val="002F6B56"/>
    <w:rsid w:val="003211EE"/>
    <w:rsid w:val="00330DEB"/>
    <w:rsid w:val="0035291F"/>
    <w:rsid w:val="003B4A5D"/>
    <w:rsid w:val="003D4904"/>
    <w:rsid w:val="003E1430"/>
    <w:rsid w:val="00427F71"/>
    <w:rsid w:val="00456210"/>
    <w:rsid w:val="004819B6"/>
    <w:rsid w:val="004B3980"/>
    <w:rsid w:val="00514D3A"/>
    <w:rsid w:val="0054518C"/>
    <w:rsid w:val="0057232E"/>
    <w:rsid w:val="005B4387"/>
    <w:rsid w:val="005C03AB"/>
    <w:rsid w:val="005F5181"/>
    <w:rsid w:val="00633F55"/>
    <w:rsid w:val="00652DD3"/>
    <w:rsid w:val="00693CEB"/>
    <w:rsid w:val="006C29D6"/>
    <w:rsid w:val="006C5D7B"/>
    <w:rsid w:val="00712613"/>
    <w:rsid w:val="0074309D"/>
    <w:rsid w:val="0075220A"/>
    <w:rsid w:val="00772823"/>
    <w:rsid w:val="00773065"/>
    <w:rsid w:val="007A6EF4"/>
    <w:rsid w:val="007B7995"/>
    <w:rsid w:val="00812F8F"/>
    <w:rsid w:val="00832EC5"/>
    <w:rsid w:val="0086202C"/>
    <w:rsid w:val="0086424C"/>
    <w:rsid w:val="008B19EB"/>
    <w:rsid w:val="009175F8"/>
    <w:rsid w:val="009378B5"/>
    <w:rsid w:val="00974054"/>
    <w:rsid w:val="00997E48"/>
    <w:rsid w:val="009A1F21"/>
    <w:rsid w:val="009C1776"/>
    <w:rsid w:val="009D4A5B"/>
    <w:rsid w:val="00A01E9B"/>
    <w:rsid w:val="00A21E1A"/>
    <w:rsid w:val="00A24BE2"/>
    <w:rsid w:val="00AA65C9"/>
    <w:rsid w:val="00AC0919"/>
    <w:rsid w:val="00B033BB"/>
    <w:rsid w:val="00B10B4F"/>
    <w:rsid w:val="00B23A73"/>
    <w:rsid w:val="00B26872"/>
    <w:rsid w:val="00B655CB"/>
    <w:rsid w:val="00B709AA"/>
    <w:rsid w:val="00B96C83"/>
    <w:rsid w:val="00BC12EF"/>
    <w:rsid w:val="00BE5543"/>
    <w:rsid w:val="00C2329C"/>
    <w:rsid w:val="00C324F1"/>
    <w:rsid w:val="00C431D0"/>
    <w:rsid w:val="00C52736"/>
    <w:rsid w:val="00CD4A5C"/>
    <w:rsid w:val="00CF7714"/>
    <w:rsid w:val="00D85284"/>
    <w:rsid w:val="00D94417"/>
    <w:rsid w:val="00DF2DA2"/>
    <w:rsid w:val="00E05A4F"/>
    <w:rsid w:val="00E25E53"/>
    <w:rsid w:val="00E71EDB"/>
    <w:rsid w:val="00EB773F"/>
    <w:rsid w:val="00F322E9"/>
    <w:rsid w:val="00F64180"/>
    <w:rsid w:val="00F77597"/>
    <w:rsid w:val="00F97C1C"/>
    <w:rsid w:val="00FC38DF"/>
    <w:rsid w:val="00FD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6E90"/>
  <w15:chartTrackingRefBased/>
  <w15:docId w15:val="{FAAC8789-CDFC-4FE7-9CB5-A21E0778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E9B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A01E9B"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01E9B"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42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E9B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01E9B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A01E9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Default">
    <w:name w:val="Default"/>
    <w:rsid w:val="00A01E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E9B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2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Hipercze">
    <w:name w:val="Hyperlink"/>
    <w:semiHidden/>
    <w:rsid w:val="0086424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6424C"/>
    <w:pPr>
      <w:spacing w:after="0" w:line="360" w:lineRule="auto"/>
      <w:ind w:left="0" w:firstLine="0"/>
    </w:pPr>
    <w:rPr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4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424C"/>
    <w:pPr>
      <w:spacing w:after="0" w:line="240" w:lineRule="auto"/>
      <w:ind w:left="360" w:firstLine="0"/>
      <w:jc w:val="center"/>
    </w:pPr>
    <w:rPr>
      <w:color w:val="auto"/>
      <w:szCs w:val="24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424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424C"/>
    <w:pPr>
      <w:autoSpaceDE w:val="0"/>
      <w:autoSpaceDN w:val="0"/>
      <w:adjustRightInd w:val="0"/>
      <w:spacing w:after="0" w:line="360" w:lineRule="auto"/>
      <w:ind w:left="0" w:firstLine="360"/>
    </w:pPr>
    <w:rPr>
      <w:rFonts w:eastAsia="Batang"/>
      <w:color w:val="auto"/>
      <w:szCs w:val="24"/>
      <w:lang w:val="x-none" w:eastAsia="ko-KR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424C"/>
    <w:rPr>
      <w:rFonts w:ascii="Times New Roman" w:eastAsia="Batang" w:hAnsi="Times New Roman" w:cs="Times New Roman"/>
      <w:sz w:val="24"/>
      <w:szCs w:val="24"/>
      <w:lang w:val="x-none" w:eastAsia="ko-KR"/>
    </w:rPr>
  </w:style>
  <w:style w:type="paragraph" w:styleId="Nagwek">
    <w:name w:val="header"/>
    <w:basedOn w:val="Normalny"/>
    <w:link w:val="NagwekZnak"/>
    <w:uiPriority w:val="99"/>
    <w:unhideWhenUsed/>
    <w:rsid w:val="0086424C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42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6424C"/>
    <w:rPr>
      <w:vertAlign w:val="superscript"/>
    </w:rPr>
  </w:style>
  <w:style w:type="paragraph" w:styleId="Bezodstpw">
    <w:name w:val="No Spacing"/>
    <w:uiPriority w:val="1"/>
    <w:qFormat/>
    <w:rsid w:val="00D94417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Winiarczyk</dc:creator>
  <cp:keywords/>
  <dc:description/>
  <cp:lastModifiedBy>Marzena Pękowska</cp:lastModifiedBy>
  <cp:revision>8</cp:revision>
  <cp:lastPrinted>2021-02-19T22:29:00Z</cp:lastPrinted>
  <dcterms:created xsi:type="dcterms:W3CDTF">2021-02-19T22:27:00Z</dcterms:created>
  <dcterms:modified xsi:type="dcterms:W3CDTF">2026-03-12T06:56:00Z</dcterms:modified>
</cp:coreProperties>
</file>