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606A" w14:textId="09894692" w:rsidR="0059567D" w:rsidRPr="00595F50" w:rsidRDefault="00877AF6" w:rsidP="00634457">
      <w:pPr>
        <w:tabs>
          <w:tab w:val="right" w:pos="9322"/>
        </w:tabs>
        <w:spacing w:after="0" w:line="240" w:lineRule="auto"/>
        <w:ind w:left="-283" w:right="0" w:firstLine="0"/>
        <w:jc w:val="left"/>
        <w:rPr>
          <w:rFonts w:asciiTheme="minorHAnsi" w:hAnsiTheme="minorHAnsi" w:cstheme="minorHAnsi"/>
        </w:rPr>
      </w:pPr>
      <w:r w:rsidRPr="00595F50">
        <w:rPr>
          <w:rFonts w:asciiTheme="minorHAnsi" w:eastAsia="Calibri" w:hAnsiTheme="minorHAnsi" w:cstheme="minorHAnsi"/>
          <w:noProof/>
        </w:rPr>
        <mc:AlternateContent>
          <mc:Choice Requires="wpg">
            <w:drawing>
              <wp:anchor distT="0" distB="0" distL="114300" distR="114300" simplePos="0" relativeHeight="251658240" behindDoc="1" locked="0" layoutInCell="1" allowOverlap="1" wp14:anchorId="194FDCEA" wp14:editId="27DAC9F6">
                <wp:simplePos x="0" y="0"/>
                <wp:positionH relativeFrom="column">
                  <wp:posOffset>-194614</wp:posOffset>
                </wp:positionH>
                <wp:positionV relativeFrom="paragraph">
                  <wp:posOffset>-91657</wp:posOffset>
                </wp:positionV>
                <wp:extent cx="6410325" cy="243204"/>
                <wp:effectExtent l="0" t="0" r="0" b="0"/>
                <wp:wrapNone/>
                <wp:docPr id="4987" name="Group 4987"/>
                <wp:cNvGraphicFramePr/>
                <a:graphic xmlns:a="http://schemas.openxmlformats.org/drawingml/2006/main">
                  <a:graphicData uri="http://schemas.microsoft.com/office/word/2010/wordprocessingGroup">
                    <wpg:wgp>
                      <wpg:cNvGrpSpPr/>
                      <wpg:grpSpPr>
                        <a:xfrm>
                          <a:off x="0" y="0"/>
                          <a:ext cx="6410325" cy="243204"/>
                          <a:chOff x="0" y="0"/>
                          <a:chExt cx="6410325" cy="243204"/>
                        </a:xfrm>
                      </wpg:grpSpPr>
                      <pic:pic xmlns:pic="http://schemas.openxmlformats.org/drawingml/2006/picture">
                        <pic:nvPicPr>
                          <pic:cNvPr id="169" name="Picture 169"/>
                          <pic:cNvPicPr/>
                        </pic:nvPicPr>
                        <pic:blipFill>
                          <a:blip r:embed="rId7"/>
                          <a:stretch>
                            <a:fillRect/>
                          </a:stretch>
                        </pic:blipFill>
                        <pic:spPr>
                          <a:xfrm>
                            <a:off x="46355" y="0"/>
                            <a:ext cx="254164" cy="190471"/>
                          </a:xfrm>
                          <a:prstGeom prst="rect">
                            <a:avLst/>
                          </a:prstGeom>
                        </pic:spPr>
                      </pic:pic>
                      <wps:wsp>
                        <wps:cNvPr id="170" name="Shape 170"/>
                        <wps:cNvSpPr/>
                        <wps:spPr>
                          <a:xfrm>
                            <a:off x="0" y="233679"/>
                            <a:ext cx="6410325" cy="9525"/>
                          </a:xfrm>
                          <a:custGeom>
                            <a:avLst/>
                            <a:gdLst/>
                            <a:ahLst/>
                            <a:cxnLst/>
                            <a:rect l="0" t="0" r="0" b="0"/>
                            <a:pathLst>
                              <a:path w="6410325" h="9525">
                                <a:moveTo>
                                  <a:pt x="0" y="0"/>
                                </a:moveTo>
                                <a:lnTo>
                                  <a:pt x="6410325" y="9525"/>
                                </a:lnTo>
                              </a:path>
                            </a:pathLst>
                          </a:custGeom>
                          <a:ln w="9525" cap="flat">
                            <a:round/>
                          </a:ln>
                        </wps:spPr>
                        <wps:style>
                          <a:lnRef idx="1">
                            <a:srgbClr val="73747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87" style="width:504.75pt;height:19.1499pt;position:absolute;z-index:-2147483486;mso-position-horizontal-relative:text;mso-position-horizontal:absolute;margin-left:-15.324pt;mso-position-vertical-relative:text;margin-top:-7.21714pt;" coordsize="64103,2432">
                <v:shape id="Picture 169" style="position:absolute;width:2541;height:1904;left:463;top:0;" filled="f">
                  <v:imagedata r:id="rId8"/>
                </v:shape>
                <v:shape id="Shape 170" style="position:absolute;width:64103;height:95;left:0;top:2336;" coordsize="6410325,9525" path="m0,0l6410325,9525">
                  <v:stroke weight="0.75pt" endcap="flat" joinstyle="round" on="true" color="#737477"/>
                  <v:fill on="false" color="#000000" opacity="0"/>
                </v:shape>
              </v:group>
            </w:pict>
          </mc:Fallback>
        </mc:AlternateContent>
      </w:r>
      <w:r w:rsidRPr="00595F50">
        <w:rPr>
          <w:rFonts w:asciiTheme="minorHAnsi" w:hAnsiTheme="minorHAnsi" w:cstheme="minorHAnsi"/>
          <w:b/>
          <w:sz w:val="20"/>
        </w:rPr>
        <w:t xml:space="preserve"> </w:t>
      </w:r>
      <w:r w:rsidRPr="00595F50">
        <w:rPr>
          <w:rFonts w:asciiTheme="minorHAnsi" w:hAnsiTheme="minorHAnsi" w:cstheme="minorHAnsi"/>
          <w:b/>
          <w:sz w:val="20"/>
        </w:rPr>
        <w:tab/>
        <w:t xml:space="preserve">   </w:t>
      </w:r>
      <w:r w:rsidRPr="00595F50">
        <w:rPr>
          <w:rFonts w:asciiTheme="minorHAnsi" w:eastAsia="Arial" w:hAnsiTheme="minorHAnsi" w:cstheme="minorHAnsi"/>
          <w:sz w:val="18"/>
        </w:rPr>
        <w:t xml:space="preserve">UNIWERSYTET JANA KOCHANOWSKIEGO W KIELCACH                               </w:t>
      </w:r>
      <w:r w:rsidR="007C78A8" w:rsidRPr="00595F50">
        <w:rPr>
          <w:rFonts w:asciiTheme="minorHAnsi" w:eastAsia="Arial" w:hAnsiTheme="minorHAnsi" w:cstheme="minorHAnsi"/>
          <w:sz w:val="18"/>
        </w:rPr>
        <w:t xml:space="preserve">  </w:t>
      </w:r>
      <w:r w:rsidRPr="00595F50">
        <w:rPr>
          <w:rFonts w:asciiTheme="minorHAnsi" w:eastAsia="Arial" w:hAnsiTheme="minorHAnsi" w:cstheme="minorHAnsi"/>
          <w:sz w:val="18"/>
        </w:rPr>
        <w:t>Wydział Pedagogiki i Psychologii</w:t>
      </w:r>
      <w:r w:rsidRPr="00595F50">
        <w:rPr>
          <w:rFonts w:asciiTheme="minorHAnsi" w:hAnsiTheme="minorHAnsi" w:cstheme="minorHAnsi"/>
          <w:b/>
          <w:sz w:val="20"/>
        </w:rPr>
        <w:t xml:space="preserve"> </w:t>
      </w:r>
    </w:p>
    <w:p w14:paraId="6F5C9227" w14:textId="77777777" w:rsidR="0059567D" w:rsidRPr="00595F50" w:rsidRDefault="00877AF6" w:rsidP="00634457">
      <w:pPr>
        <w:tabs>
          <w:tab w:val="right" w:pos="9322"/>
        </w:tabs>
        <w:spacing w:after="0" w:line="240" w:lineRule="auto"/>
        <w:ind w:left="0" w:right="198" w:firstLine="0"/>
        <w:jc w:val="right"/>
        <w:rPr>
          <w:rFonts w:asciiTheme="minorHAnsi" w:hAnsiTheme="minorHAnsi" w:cstheme="minorHAnsi"/>
        </w:rPr>
      </w:pPr>
      <w:r w:rsidRPr="00595F50">
        <w:rPr>
          <w:rFonts w:asciiTheme="minorHAnsi" w:hAnsiTheme="minorHAnsi" w:cstheme="minorHAnsi"/>
          <w:b/>
          <w:sz w:val="20"/>
        </w:rPr>
        <w:t xml:space="preserve"> </w:t>
      </w:r>
    </w:p>
    <w:p w14:paraId="7A19A93D" w14:textId="1D8F0F60" w:rsidR="00634457" w:rsidRPr="00595F50" w:rsidRDefault="00634457" w:rsidP="00634457">
      <w:pPr>
        <w:tabs>
          <w:tab w:val="right" w:pos="9322"/>
        </w:tabs>
        <w:spacing w:before="120" w:after="0"/>
        <w:ind w:right="-34"/>
        <w:jc w:val="right"/>
        <w:rPr>
          <w:rFonts w:asciiTheme="minorHAnsi" w:hAnsiTheme="minorHAnsi" w:cstheme="minorHAnsi"/>
          <w:i/>
          <w:iCs/>
          <w:sz w:val="18"/>
          <w:szCs w:val="18"/>
        </w:rPr>
      </w:pPr>
      <w:r w:rsidRPr="00595F50">
        <w:rPr>
          <w:rFonts w:asciiTheme="minorHAnsi" w:hAnsiTheme="minorHAnsi" w:cstheme="minorHAnsi"/>
          <w:i/>
          <w:iCs/>
          <w:sz w:val="18"/>
          <w:szCs w:val="18"/>
        </w:rPr>
        <w:t>Załącznik nr 7 do Procedury WSZJK-WPP/2 (wersja: 0</w:t>
      </w:r>
      <w:r w:rsidR="009F276C" w:rsidRPr="00595F50">
        <w:rPr>
          <w:rFonts w:asciiTheme="minorHAnsi" w:hAnsiTheme="minorHAnsi" w:cstheme="minorHAnsi"/>
          <w:i/>
          <w:iCs/>
          <w:sz w:val="18"/>
          <w:szCs w:val="18"/>
        </w:rPr>
        <w:t>5</w:t>
      </w:r>
      <w:r w:rsidRPr="00595F50">
        <w:rPr>
          <w:rFonts w:asciiTheme="minorHAnsi" w:hAnsiTheme="minorHAnsi" w:cstheme="minorHAnsi"/>
          <w:i/>
          <w:iCs/>
          <w:sz w:val="18"/>
          <w:szCs w:val="18"/>
        </w:rPr>
        <w:t>/202</w:t>
      </w:r>
      <w:r w:rsidR="00B90FE3">
        <w:rPr>
          <w:rFonts w:asciiTheme="minorHAnsi" w:hAnsiTheme="minorHAnsi" w:cstheme="minorHAnsi"/>
          <w:i/>
          <w:iCs/>
          <w:sz w:val="18"/>
          <w:szCs w:val="18"/>
        </w:rPr>
        <w:t>6</w:t>
      </w:r>
      <w:r w:rsidRPr="00595F50">
        <w:rPr>
          <w:rFonts w:asciiTheme="minorHAnsi" w:hAnsiTheme="minorHAnsi" w:cstheme="minorHAnsi"/>
          <w:i/>
          <w:iCs/>
          <w:sz w:val="18"/>
          <w:szCs w:val="18"/>
        </w:rPr>
        <w:t>)</w:t>
      </w:r>
    </w:p>
    <w:p w14:paraId="25F7F581" w14:textId="77777777" w:rsidR="0059567D" w:rsidRPr="00595F50" w:rsidRDefault="00877AF6" w:rsidP="00634457">
      <w:pPr>
        <w:tabs>
          <w:tab w:val="right" w:pos="9322"/>
        </w:tabs>
        <w:spacing w:after="0" w:line="240" w:lineRule="auto"/>
        <w:ind w:left="0" w:right="-34" w:firstLine="0"/>
        <w:jc w:val="left"/>
        <w:rPr>
          <w:rFonts w:asciiTheme="minorHAnsi" w:hAnsiTheme="minorHAnsi" w:cstheme="minorHAnsi"/>
        </w:rPr>
      </w:pPr>
      <w:r w:rsidRPr="00595F50">
        <w:rPr>
          <w:rFonts w:asciiTheme="minorHAnsi" w:hAnsiTheme="minorHAnsi" w:cstheme="minorHAnsi"/>
          <w:sz w:val="20"/>
        </w:rPr>
        <w:t xml:space="preserve"> </w:t>
      </w:r>
      <w:r w:rsidRPr="00595F50">
        <w:rPr>
          <w:rFonts w:asciiTheme="minorHAnsi" w:hAnsiTheme="minorHAnsi" w:cstheme="minorHAnsi"/>
          <w:b/>
        </w:rPr>
        <w:t xml:space="preserve"> </w:t>
      </w:r>
    </w:p>
    <w:p w14:paraId="34922C1B" w14:textId="0F30DBAB" w:rsidR="0059567D" w:rsidRPr="00595F50" w:rsidRDefault="00877AF6" w:rsidP="00634457">
      <w:pPr>
        <w:tabs>
          <w:tab w:val="right" w:pos="9322"/>
        </w:tabs>
        <w:spacing w:after="0" w:line="240" w:lineRule="auto"/>
        <w:ind w:left="0" w:right="-34" w:firstLine="0"/>
        <w:jc w:val="center"/>
        <w:rPr>
          <w:rFonts w:asciiTheme="minorHAnsi" w:hAnsiTheme="minorHAnsi" w:cstheme="minorHAnsi"/>
        </w:rPr>
      </w:pPr>
      <w:r w:rsidRPr="00595F50">
        <w:rPr>
          <w:rFonts w:asciiTheme="minorHAnsi" w:hAnsiTheme="minorHAnsi" w:cstheme="minorHAnsi"/>
          <w:b/>
        </w:rPr>
        <w:t xml:space="preserve">Regulamin dyplomowania w Instytucie </w:t>
      </w:r>
      <w:r w:rsidR="00E97C2C" w:rsidRPr="00595F50">
        <w:rPr>
          <w:rFonts w:asciiTheme="minorHAnsi" w:hAnsiTheme="minorHAnsi" w:cstheme="minorHAnsi"/>
          <w:b/>
        </w:rPr>
        <w:t>Pedagogiki dla</w:t>
      </w:r>
      <w:r w:rsidRPr="00595F50">
        <w:rPr>
          <w:rFonts w:asciiTheme="minorHAnsi" w:hAnsiTheme="minorHAnsi" w:cstheme="minorHAnsi"/>
          <w:b/>
        </w:rPr>
        <w:t xml:space="preserve"> kierunków:  </w:t>
      </w:r>
    </w:p>
    <w:p w14:paraId="3930CE07" w14:textId="77777777" w:rsidR="00634457" w:rsidRPr="00595F50" w:rsidRDefault="00D85AA6" w:rsidP="00634457">
      <w:pPr>
        <w:tabs>
          <w:tab w:val="right" w:pos="9322"/>
        </w:tabs>
        <w:spacing w:after="0" w:line="240" w:lineRule="auto"/>
        <w:ind w:left="0" w:right="-34" w:firstLine="0"/>
        <w:jc w:val="center"/>
        <w:rPr>
          <w:rFonts w:asciiTheme="minorHAnsi" w:hAnsiTheme="minorHAnsi" w:cstheme="minorHAnsi"/>
          <w:b/>
        </w:rPr>
      </w:pPr>
      <w:r w:rsidRPr="00595F50">
        <w:rPr>
          <w:rFonts w:asciiTheme="minorHAnsi" w:hAnsiTheme="minorHAnsi" w:cstheme="minorHAnsi"/>
          <w:b/>
        </w:rPr>
        <w:t>pedagogika</w:t>
      </w:r>
      <w:r w:rsidR="00877AF6" w:rsidRPr="00595F50">
        <w:rPr>
          <w:rFonts w:asciiTheme="minorHAnsi" w:hAnsiTheme="minorHAnsi" w:cstheme="minorHAnsi"/>
          <w:b/>
        </w:rPr>
        <w:t xml:space="preserve">, </w:t>
      </w:r>
      <w:r w:rsidRPr="00595F50">
        <w:rPr>
          <w:rFonts w:asciiTheme="minorHAnsi" w:hAnsiTheme="minorHAnsi" w:cstheme="minorHAnsi"/>
          <w:b/>
        </w:rPr>
        <w:t xml:space="preserve">pedagogika </w:t>
      </w:r>
      <w:r w:rsidR="00877AF6" w:rsidRPr="00595F50">
        <w:rPr>
          <w:rFonts w:asciiTheme="minorHAnsi" w:hAnsiTheme="minorHAnsi" w:cstheme="minorHAnsi"/>
          <w:b/>
        </w:rPr>
        <w:t xml:space="preserve">przedszkolna i wczesnoszkolna, </w:t>
      </w:r>
      <w:r w:rsidRPr="00595F50">
        <w:rPr>
          <w:rFonts w:asciiTheme="minorHAnsi" w:hAnsiTheme="minorHAnsi" w:cstheme="minorHAnsi"/>
          <w:b/>
        </w:rPr>
        <w:t xml:space="preserve">pedagogika specjalna, praca </w:t>
      </w:r>
      <w:r w:rsidR="00E97C2C" w:rsidRPr="00595F50">
        <w:rPr>
          <w:rFonts w:asciiTheme="minorHAnsi" w:hAnsiTheme="minorHAnsi" w:cstheme="minorHAnsi"/>
          <w:b/>
        </w:rPr>
        <w:t xml:space="preserve">socjalna </w:t>
      </w:r>
    </w:p>
    <w:p w14:paraId="66B2E445" w14:textId="16183187" w:rsidR="0059567D" w:rsidRPr="00595F50" w:rsidRDefault="00E97C2C" w:rsidP="00634457">
      <w:pPr>
        <w:tabs>
          <w:tab w:val="right" w:pos="9322"/>
        </w:tabs>
        <w:spacing w:after="0" w:line="240" w:lineRule="auto"/>
        <w:ind w:left="0" w:right="-34" w:firstLine="0"/>
        <w:jc w:val="center"/>
        <w:rPr>
          <w:rFonts w:asciiTheme="minorHAnsi" w:hAnsiTheme="minorHAnsi" w:cstheme="minorHAnsi"/>
        </w:rPr>
      </w:pPr>
      <w:r w:rsidRPr="00595F50">
        <w:rPr>
          <w:rFonts w:asciiTheme="minorHAnsi" w:hAnsiTheme="minorHAnsi" w:cstheme="minorHAnsi"/>
          <w:b/>
        </w:rPr>
        <w:t>na</w:t>
      </w:r>
      <w:r w:rsidR="00877AF6" w:rsidRPr="00595F50">
        <w:rPr>
          <w:rFonts w:asciiTheme="minorHAnsi" w:hAnsiTheme="minorHAnsi" w:cstheme="minorHAnsi"/>
          <w:b/>
        </w:rPr>
        <w:t xml:space="preserve"> studiach I </w:t>
      </w:r>
      <w:proofErr w:type="spellStart"/>
      <w:r w:rsidR="00877AF6" w:rsidRPr="00595F50">
        <w:rPr>
          <w:rFonts w:asciiTheme="minorHAnsi" w:hAnsiTheme="minorHAnsi" w:cstheme="minorHAnsi"/>
          <w:b/>
        </w:rPr>
        <w:t>i</w:t>
      </w:r>
      <w:proofErr w:type="spellEnd"/>
      <w:r w:rsidR="00877AF6" w:rsidRPr="00595F50">
        <w:rPr>
          <w:rFonts w:asciiTheme="minorHAnsi" w:hAnsiTheme="minorHAnsi" w:cstheme="minorHAnsi"/>
          <w:b/>
        </w:rPr>
        <w:t xml:space="preserve"> II stopnia oraz jednolitych studiach magisterskich </w:t>
      </w:r>
    </w:p>
    <w:p w14:paraId="77EC0A72" w14:textId="77777777" w:rsidR="0059567D" w:rsidRPr="00595F50" w:rsidRDefault="00877AF6" w:rsidP="00634457">
      <w:pPr>
        <w:tabs>
          <w:tab w:val="right" w:pos="9322"/>
        </w:tabs>
        <w:spacing w:after="0" w:line="240" w:lineRule="auto"/>
        <w:ind w:left="0" w:right="-34" w:firstLine="0"/>
        <w:jc w:val="center"/>
        <w:rPr>
          <w:rFonts w:asciiTheme="minorHAnsi" w:hAnsiTheme="minorHAnsi" w:cstheme="minorHAnsi"/>
        </w:rPr>
      </w:pPr>
      <w:r w:rsidRPr="00595F50">
        <w:rPr>
          <w:rFonts w:asciiTheme="minorHAnsi" w:hAnsiTheme="minorHAnsi" w:cstheme="minorHAnsi"/>
          <w:b/>
        </w:rPr>
        <w:t xml:space="preserve"> (studia stacjonarne i niestacjonarne) </w:t>
      </w:r>
    </w:p>
    <w:p w14:paraId="3559C062" w14:textId="77777777" w:rsidR="0059567D" w:rsidRPr="00595F50" w:rsidRDefault="00877AF6" w:rsidP="00634457">
      <w:pPr>
        <w:tabs>
          <w:tab w:val="right" w:pos="9322"/>
        </w:tabs>
        <w:spacing w:after="0" w:line="240" w:lineRule="auto"/>
        <w:ind w:left="0" w:right="193" w:firstLine="0"/>
        <w:jc w:val="center"/>
        <w:rPr>
          <w:rFonts w:asciiTheme="minorHAnsi" w:hAnsiTheme="minorHAnsi" w:cstheme="minorHAnsi"/>
        </w:rPr>
      </w:pPr>
      <w:r w:rsidRPr="00595F50">
        <w:rPr>
          <w:rFonts w:asciiTheme="minorHAnsi" w:hAnsiTheme="minorHAnsi" w:cstheme="minorHAnsi"/>
        </w:rPr>
        <w:t xml:space="preserve"> </w:t>
      </w:r>
    </w:p>
    <w:p w14:paraId="4F364AF0" w14:textId="77777777" w:rsidR="0059567D" w:rsidRPr="00595F50" w:rsidRDefault="00877AF6" w:rsidP="00634457">
      <w:pPr>
        <w:tabs>
          <w:tab w:val="right" w:pos="9322"/>
        </w:tabs>
        <w:spacing w:after="0" w:line="240" w:lineRule="auto"/>
        <w:ind w:left="481" w:right="722"/>
        <w:jc w:val="center"/>
        <w:rPr>
          <w:rFonts w:asciiTheme="minorHAnsi" w:hAnsiTheme="minorHAnsi" w:cstheme="minorHAnsi"/>
        </w:rPr>
      </w:pPr>
      <w:r w:rsidRPr="00595F50">
        <w:rPr>
          <w:rFonts w:asciiTheme="minorHAnsi" w:hAnsiTheme="minorHAnsi" w:cstheme="minorHAnsi"/>
        </w:rPr>
        <w:t xml:space="preserve">§1. </w:t>
      </w:r>
    </w:p>
    <w:p w14:paraId="70E5C322" w14:textId="77777777" w:rsidR="0059567D" w:rsidRPr="00595F50" w:rsidRDefault="00877AF6" w:rsidP="00634457">
      <w:pPr>
        <w:tabs>
          <w:tab w:val="right" w:pos="9322"/>
        </w:tabs>
        <w:spacing w:after="0" w:line="240" w:lineRule="auto"/>
        <w:ind w:left="481" w:right="-34"/>
        <w:jc w:val="center"/>
        <w:rPr>
          <w:rFonts w:asciiTheme="minorHAnsi" w:hAnsiTheme="minorHAnsi" w:cstheme="minorHAnsi"/>
        </w:rPr>
      </w:pPr>
      <w:r w:rsidRPr="00595F50">
        <w:rPr>
          <w:rFonts w:asciiTheme="minorHAnsi" w:hAnsiTheme="minorHAnsi" w:cstheme="minorHAnsi"/>
        </w:rPr>
        <w:t xml:space="preserve">Seminarium dyplomowe </w:t>
      </w:r>
    </w:p>
    <w:p w14:paraId="397BE969" w14:textId="77777777" w:rsidR="0059567D" w:rsidRPr="00595F50" w:rsidRDefault="00877AF6" w:rsidP="00634457">
      <w:pPr>
        <w:tabs>
          <w:tab w:val="right" w:pos="9322"/>
        </w:tabs>
        <w:spacing w:after="0" w:line="240" w:lineRule="auto"/>
        <w:ind w:left="0" w:right="-34" w:firstLine="0"/>
        <w:jc w:val="left"/>
        <w:rPr>
          <w:rFonts w:asciiTheme="minorHAnsi" w:hAnsiTheme="minorHAnsi" w:cstheme="minorHAnsi"/>
        </w:rPr>
      </w:pPr>
      <w:r w:rsidRPr="00595F50">
        <w:rPr>
          <w:rFonts w:asciiTheme="minorHAnsi" w:hAnsiTheme="minorHAnsi" w:cstheme="minorHAnsi"/>
        </w:rPr>
        <w:t xml:space="preserve"> </w:t>
      </w:r>
    </w:p>
    <w:p w14:paraId="61B636F0" w14:textId="6F11B285" w:rsidR="0059567D" w:rsidRPr="00595F50" w:rsidRDefault="00877AF6" w:rsidP="00634457">
      <w:pPr>
        <w:numPr>
          <w:ilvl w:val="0"/>
          <w:numId w:val="1"/>
        </w:numPr>
        <w:tabs>
          <w:tab w:val="right" w:pos="9322"/>
        </w:tabs>
        <w:spacing w:after="0" w:line="240" w:lineRule="auto"/>
        <w:ind w:right="-34" w:hanging="360"/>
        <w:rPr>
          <w:rFonts w:asciiTheme="minorHAnsi" w:hAnsiTheme="minorHAnsi" w:cstheme="minorHAnsi"/>
          <w:color w:val="000000" w:themeColor="text1"/>
        </w:rPr>
      </w:pPr>
      <w:r w:rsidRPr="00595F50">
        <w:rPr>
          <w:rFonts w:asciiTheme="minorHAnsi" w:hAnsiTheme="minorHAnsi" w:cstheme="minorHAnsi"/>
        </w:rPr>
        <w:t xml:space="preserve">Za przebieg procesu dyplomowania odpowiadają: </w:t>
      </w:r>
      <w:r w:rsidR="009A779F" w:rsidRPr="00595F50">
        <w:rPr>
          <w:rFonts w:asciiTheme="minorHAnsi" w:hAnsiTheme="minorHAnsi" w:cstheme="minorHAnsi"/>
          <w:color w:val="000000" w:themeColor="text1"/>
        </w:rPr>
        <w:t xml:space="preserve">Dziekan, </w:t>
      </w:r>
      <w:r w:rsidRPr="00595F50">
        <w:rPr>
          <w:rFonts w:asciiTheme="minorHAnsi" w:hAnsiTheme="minorHAnsi" w:cstheme="minorHAnsi"/>
          <w:color w:val="000000" w:themeColor="text1"/>
        </w:rPr>
        <w:t xml:space="preserve">Dyrekcja Instytutu Pedagogiki, Kierownicy Zakładów oraz promotorzy. </w:t>
      </w:r>
    </w:p>
    <w:p w14:paraId="26666E34" w14:textId="655B1684" w:rsidR="0059567D" w:rsidRPr="00595F50" w:rsidRDefault="00877AF6" w:rsidP="00634457">
      <w:pPr>
        <w:numPr>
          <w:ilvl w:val="0"/>
          <w:numId w:val="1"/>
        </w:numPr>
        <w:tabs>
          <w:tab w:val="right" w:pos="9322"/>
        </w:tabs>
        <w:spacing w:after="0" w:line="240" w:lineRule="auto"/>
        <w:ind w:right="-34" w:hanging="360"/>
        <w:rPr>
          <w:rFonts w:asciiTheme="minorHAnsi" w:hAnsiTheme="minorHAnsi" w:cstheme="minorHAnsi"/>
          <w:color w:val="70AD47" w:themeColor="accent6"/>
        </w:rPr>
      </w:pPr>
      <w:r w:rsidRPr="00595F50">
        <w:rPr>
          <w:rFonts w:asciiTheme="minorHAnsi" w:hAnsiTheme="minorHAnsi" w:cstheme="minorHAnsi"/>
          <w:color w:val="000000" w:themeColor="text1"/>
        </w:rPr>
        <w:t xml:space="preserve">Opiekę nad przygotowaniem pracy dyplomowej, jej formalną i merytoryczną poprawnością sprawuje promotor ze stopniem minimum doktora na studiach I stopnia i doktora habilitowanego na studiach II stopnia i jednolitych studiach magisterskich. W uzasadnionych przypadkach </w:t>
      </w:r>
      <w:r w:rsidR="001D0E73" w:rsidRPr="00595F50">
        <w:rPr>
          <w:rFonts w:asciiTheme="minorHAnsi" w:hAnsiTheme="minorHAnsi" w:cstheme="minorHAnsi"/>
          <w:color w:val="000000" w:themeColor="text1"/>
        </w:rPr>
        <w:t>Dziekan</w:t>
      </w:r>
      <w:r w:rsidRPr="00595F50">
        <w:rPr>
          <w:rFonts w:asciiTheme="minorHAnsi" w:hAnsiTheme="minorHAnsi" w:cstheme="minorHAnsi"/>
          <w:color w:val="000000" w:themeColor="text1"/>
        </w:rPr>
        <w:t xml:space="preserve"> może upoważnić do kierowania pracą dyplomową na studiach II stopnia i jednolitych studiach magisterskich </w:t>
      </w:r>
      <w:r w:rsidR="00053C90" w:rsidRPr="00595F50">
        <w:rPr>
          <w:rFonts w:asciiTheme="minorHAnsi" w:hAnsiTheme="minorHAnsi" w:cstheme="minorHAnsi"/>
          <w:color w:val="000000" w:themeColor="text1"/>
        </w:rPr>
        <w:t>promotora ze stopniem</w:t>
      </w:r>
      <w:r w:rsidRPr="00595F50">
        <w:rPr>
          <w:rFonts w:asciiTheme="minorHAnsi" w:hAnsiTheme="minorHAnsi" w:cstheme="minorHAnsi"/>
          <w:color w:val="000000" w:themeColor="text1"/>
        </w:rPr>
        <w:t xml:space="preserve"> doktora</w:t>
      </w:r>
      <w:r w:rsidRPr="00595F50">
        <w:rPr>
          <w:rFonts w:asciiTheme="minorHAnsi" w:hAnsiTheme="minorHAnsi" w:cstheme="minorHAnsi"/>
          <w:color w:val="FF0000"/>
        </w:rPr>
        <w:t xml:space="preserve">. </w:t>
      </w:r>
    </w:p>
    <w:p w14:paraId="586C5792" w14:textId="7C88DF77" w:rsidR="0059567D" w:rsidRPr="00CE1048" w:rsidRDefault="00877AF6" w:rsidP="00CE1048">
      <w:pPr>
        <w:numPr>
          <w:ilvl w:val="0"/>
          <w:numId w:val="1"/>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Student ma prawo wyboru promotora i tematu pracy. W wyjątkowych przypadkach student może wystąpić o zmianę promotora (na podstawie pisemnego wniosku studenta</w:t>
      </w:r>
      <w:r w:rsidR="00CE1048">
        <w:rPr>
          <w:rFonts w:asciiTheme="minorHAnsi" w:hAnsiTheme="minorHAnsi" w:cstheme="minorHAnsi"/>
        </w:rPr>
        <w:t xml:space="preserve"> i z</w:t>
      </w:r>
      <w:r w:rsidR="00CE1048" w:rsidRPr="00CE1048">
        <w:rPr>
          <w:rFonts w:asciiTheme="minorHAnsi" w:hAnsiTheme="minorHAnsi" w:cstheme="minorHAnsi"/>
        </w:rPr>
        <w:t>a zgodą poprzedniego promotora</w:t>
      </w:r>
      <w:r w:rsidRPr="00CE1048">
        <w:rPr>
          <w:rFonts w:asciiTheme="minorHAnsi" w:hAnsiTheme="minorHAnsi" w:cstheme="minorHAnsi"/>
        </w:rPr>
        <w:t xml:space="preserve">). </w:t>
      </w:r>
    </w:p>
    <w:p w14:paraId="4F686C81" w14:textId="77777777" w:rsidR="0059567D" w:rsidRPr="00595F50" w:rsidRDefault="00877AF6" w:rsidP="00634457">
      <w:pPr>
        <w:numPr>
          <w:ilvl w:val="0"/>
          <w:numId w:val="1"/>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Promotor ma prawo i obowiązek do systematycznego weryfikowania postępów w pracy, sprawdzania tekstu rozprawy, wystawienia oceny końcowej. </w:t>
      </w:r>
    </w:p>
    <w:p w14:paraId="7417835A" w14:textId="77777777" w:rsidR="0059567D" w:rsidRPr="00595F50" w:rsidRDefault="00877AF6" w:rsidP="00634457">
      <w:pPr>
        <w:numPr>
          <w:ilvl w:val="0"/>
          <w:numId w:val="1"/>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 razie dłuższej nieobecności promotora, skutkującej zwłoką w złożeniu pracy dyplomowej, Dziekan w porozumieniu z Dyrekcją Instytutu ma prawo i obowiązek wskazać innego specjalistę z zakresu dyscypliny związanej z tematem pracy, który przejmie funkcję kierującego pracą dyplomową. </w:t>
      </w:r>
    </w:p>
    <w:p w14:paraId="45170284" w14:textId="2B7C4478" w:rsidR="0059567D" w:rsidRPr="00595F50" w:rsidRDefault="00877AF6" w:rsidP="00634457">
      <w:pPr>
        <w:numPr>
          <w:ilvl w:val="0"/>
          <w:numId w:val="1"/>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Wybór tematu pracy dyplomowej winien nastąpić nie później niż rok przed planowaną obroną pracy (koniec II roku na studiach I stopnia, koniec I roku na studiach II stopnia, koniec IV roku na jednolitych studiach magisterskich). Temat pracy </w:t>
      </w:r>
      <w:r w:rsidR="009A779F" w:rsidRPr="00595F50">
        <w:rPr>
          <w:rFonts w:asciiTheme="minorHAnsi" w:hAnsiTheme="minorHAnsi" w:cstheme="minorHAnsi"/>
          <w:color w:val="000000" w:themeColor="text1"/>
        </w:rPr>
        <w:t>ustala promotor w uzgodnieniu z dyplomantem</w:t>
      </w:r>
      <w:r w:rsidRPr="00595F50">
        <w:rPr>
          <w:rFonts w:asciiTheme="minorHAnsi" w:hAnsiTheme="minorHAnsi" w:cstheme="minorHAnsi"/>
          <w:color w:val="000000" w:themeColor="text1"/>
        </w:rPr>
        <w:t xml:space="preserve">. Tematy prac, a także ich ewentualną zmianę zatwierdza </w:t>
      </w:r>
      <w:r w:rsidR="009A779F" w:rsidRPr="00595F50">
        <w:rPr>
          <w:rFonts w:asciiTheme="minorHAnsi" w:hAnsiTheme="minorHAnsi" w:cstheme="minorHAnsi"/>
          <w:color w:val="000000" w:themeColor="text1"/>
        </w:rPr>
        <w:t xml:space="preserve">Dziekan </w:t>
      </w:r>
      <w:r w:rsidRPr="00595F50">
        <w:rPr>
          <w:rFonts w:asciiTheme="minorHAnsi" w:hAnsiTheme="minorHAnsi" w:cstheme="minorHAnsi"/>
        </w:rPr>
        <w:t>po opinii wydanej przez Kierunkowy Zespół ds. Jakości Kształcenia oraz Wydziałową Komisję ds. Kształcenia</w:t>
      </w:r>
      <w:r w:rsidR="00053C90" w:rsidRPr="00595F50">
        <w:rPr>
          <w:rFonts w:asciiTheme="minorHAnsi" w:hAnsiTheme="minorHAnsi" w:cstheme="minorHAnsi"/>
        </w:rPr>
        <w:t>.</w:t>
      </w:r>
    </w:p>
    <w:p w14:paraId="1EC84E4F" w14:textId="77777777" w:rsidR="0059567D" w:rsidRPr="00595F50" w:rsidRDefault="00877AF6" w:rsidP="00634457">
      <w:pPr>
        <w:tabs>
          <w:tab w:val="right" w:pos="9322"/>
        </w:tabs>
        <w:spacing w:after="0" w:line="240" w:lineRule="auto"/>
        <w:ind w:left="720" w:right="-34" w:firstLine="0"/>
        <w:jc w:val="left"/>
        <w:rPr>
          <w:rFonts w:asciiTheme="minorHAnsi" w:hAnsiTheme="minorHAnsi" w:cstheme="minorHAnsi"/>
        </w:rPr>
      </w:pPr>
      <w:r w:rsidRPr="00595F50">
        <w:rPr>
          <w:rFonts w:asciiTheme="minorHAnsi" w:hAnsiTheme="minorHAnsi" w:cstheme="minorHAnsi"/>
        </w:rPr>
        <w:t xml:space="preserve"> </w:t>
      </w:r>
    </w:p>
    <w:p w14:paraId="0570E3B3" w14:textId="77777777" w:rsidR="0059567D" w:rsidRPr="00595F50" w:rsidRDefault="00877AF6" w:rsidP="00634457">
      <w:pPr>
        <w:tabs>
          <w:tab w:val="right" w:pos="9322"/>
        </w:tabs>
        <w:spacing w:after="0" w:line="240" w:lineRule="auto"/>
        <w:ind w:left="481" w:right="-34"/>
        <w:jc w:val="center"/>
        <w:rPr>
          <w:rFonts w:asciiTheme="minorHAnsi" w:hAnsiTheme="minorHAnsi" w:cstheme="minorHAnsi"/>
        </w:rPr>
      </w:pPr>
      <w:r w:rsidRPr="00595F50">
        <w:rPr>
          <w:rFonts w:asciiTheme="minorHAnsi" w:hAnsiTheme="minorHAnsi" w:cstheme="minorHAnsi"/>
        </w:rPr>
        <w:t xml:space="preserve">§2. </w:t>
      </w:r>
    </w:p>
    <w:p w14:paraId="56DC09F1" w14:textId="77777777" w:rsidR="0059567D" w:rsidRPr="00595F50" w:rsidRDefault="00877AF6" w:rsidP="00634457">
      <w:pPr>
        <w:tabs>
          <w:tab w:val="right" w:pos="9322"/>
        </w:tabs>
        <w:spacing w:after="0" w:line="240" w:lineRule="auto"/>
        <w:ind w:left="481" w:right="-34"/>
        <w:jc w:val="center"/>
        <w:rPr>
          <w:rFonts w:asciiTheme="minorHAnsi" w:hAnsiTheme="minorHAnsi" w:cstheme="minorHAnsi"/>
        </w:rPr>
      </w:pPr>
      <w:r w:rsidRPr="00595F50">
        <w:rPr>
          <w:rFonts w:asciiTheme="minorHAnsi" w:hAnsiTheme="minorHAnsi" w:cstheme="minorHAnsi"/>
        </w:rPr>
        <w:t xml:space="preserve">Praca dyplomowa </w:t>
      </w:r>
    </w:p>
    <w:p w14:paraId="52763A11" w14:textId="77777777" w:rsidR="0059567D" w:rsidRPr="00595F50" w:rsidRDefault="00877AF6" w:rsidP="00634457">
      <w:pPr>
        <w:tabs>
          <w:tab w:val="right" w:pos="9322"/>
        </w:tabs>
        <w:spacing w:after="0" w:line="240" w:lineRule="auto"/>
        <w:ind w:left="720" w:right="-34" w:firstLine="0"/>
        <w:jc w:val="left"/>
        <w:rPr>
          <w:rFonts w:asciiTheme="minorHAnsi" w:hAnsiTheme="minorHAnsi" w:cstheme="minorHAnsi"/>
        </w:rPr>
      </w:pPr>
      <w:r w:rsidRPr="00595F50">
        <w:rPr>
          <w:rFonts w:asciiTheme="minorHAnsi" w:hAnsiTheme="minorHAnsi" w:cstheme="minorHAnsi"/>
        </w:rPr>
        <w:t xml:space="preserve"> </w:t>
      </w:r>
    </w:p>
    <w:p w14:paraId="1C9E7E03" w14:textId="77777777"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Praca dyplomowa (licencjacka, magisterska) winna: </w:t>
      </w:r>
    </w:p>
    <w:p w14:paraId="0754F8C8"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być przygotowana samodzielnie, pod kierunkiem promotora; </w:t>
      </w:r>
    </w:p>
    <w:p w14:paraId="61D8D344"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pozostawać w ścisłym związku z kierunkiem studiów; </w:t>
      </w:r>
    </w:p>
    <w:p w14:paraId="562DC3E6"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uwzględniać zainteresowania naukowe studenta; </w:t>
      </w:r>
    </w:p>
    <w:p w14:paraId="34C1337C"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posiadać metodologię badań, ustalaną między dyplomantem a promotorem; </w:t>
      </w:r>
    </w:p>
    <w:p w14:paraId="72E0E938"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zawierać pogłębioną analizę literatury i wyników badań własnych; </w:t>
      </w:r>
    </w:p>
    <w:p w14:paraId="39600CFE"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być spójna merytorycznie i zawierać wnioski na podstawie analizy </w:t>
      </w:r>
    </w:p>
    <w:p w14:paraId="34DF4BA8" w14:textId="4F1649B8"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wykorzystywa</w:t>
      </w:r>
      <w:r w:rsidR="00085C29" w:rsidRPr="00595F50">
        <w:rPr>
          <w:rFonts w:asciiTheme="minorHAnsi" w:hAnsiTheme="minorHAnsi" w:cstheme="minorHAnsi"/>
        </w:rPr>
        <w:t>ć</w:t>
      </w:r>
      <w:r w:rsidRPr="00595F50">
        <w:rPr>
          <w:rFonts w:asciiTheme="minorHAnsi" w:hAnsiTheme="minorHAnsi" w:cstheme="minorHAnsi"/>
        </w:rPr>
        <w:t xml:space="preserve"> kompetenc</w:t>
      </w:r>
      <w:r w:rsidR="00085C29" w:rsidRPr="00595F50">
        <w:rPr>
          <w:rFonts w:asciiTheme="minorHAnsi" w:hAnsiTheme="minorHAnsi" w:cstheme="minorHAnsi"/>
        </w:rPr>
        <w:t>je</w:t>
      </w:r>
      <w:r w:rsidRPr="00595F50">
        <w:rPr>
          <w:rFonts w:asciiTheme="minorHAnsi" w:hAnsiTheme="minorHAnsi" w:cstheme="minorHAnsi"/>
        </w:rPr>
        <w:t xml:space="preserve"> nabyt</w:t>
      </w:r>
      <w:r w:rsidR="00085C29" w:rsidRPr="00595F50">
        <w:rPr>
          <w:rFonts w:asciiTheme="minorHAnsi" w:hAnsiTheme="minorHAnsi" w:cstheme="minorHAnsi"/>
        </w:rPr>
        <w:t>e</w:t>
      </w:r>
      <w:r w:rsidRPr="00595F50">
        <w:rPr>
          <w:rFonts w:asciiTheme="minorHAnsi" w:hAnsiTheme="minorHAnsi" w:cstheme="minorHAnsi"/>
        </w:rPr>
        <w:t xml:space="preserve"> w toku studiów; </w:t>
      </w:r>
    </w:p>
    <w:p w14:paraId="75664EA2" w14:textId="77777777" w:rsidR="0059567D" w:rsidRPr="00595F50" w:rsidRDefault="00877AF6" w:rsidP="00634457">
      <w:pPr>
        <w:numPr>
          <w:ilvl w:val="2"/>
          <w:numId w:val="3"/>
        </w:numPr>
        <w:tabs>
          <w:tab w:val="right" w:pos="9322"/>
        </w:tabs>
        <w:spacing w:after="0" w:line="240" w:lineRule="auto"/>
        <w:ind w:right="-34" w:hanging="415"/>
        <w:rPr>
          <w:rFonts w:asciiTheme="minorHAnsi" w:hAnsiTheme="minorHAnsi" w:cstheme="minorHAnsi"/>
        </w:rPr>
      </w:pPr>
      <w:r w:rsidRPr="00595F50">
        <w:rPr>
          <w:rFonts w:asciiTheme="minorHAnsi" w:hAnsiTheme="minorHAnsi" w:cstheme="minorHAnsi"/>
        </w:rPr>
        <w:t xml:space="preserve">przestrzegać obowiązujących wymogów edytorskich (dostępne na stronie UJK). </w:t>
      </w:r>
    </w:p>
    <w:p w14:paraId="70E39E8D" w14:textId="77777777"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Praca dyplomowa powinna posiadać następującą strukturę: </w:t>
      </w:r>
    </w:p>
    <w:p w14:paraId="6746713E"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Strona tytułowa  </w:t>
      </w:r>
    </w:p>
    <w:p w14:paraId="147358A1"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Oświadczenie studenta </w:t>
      </w:r>
    </w:p>
    <w:p w14:paraId="281BCAB1"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Spis treści </w:t>
      </w:r>
    </w:p>
    <w:p w14:paraId="4D3BB69A"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Wstęp/założenia ogólne z metodologią badań własnych </w:t>
      </w:r>
    </w:p>
    <w:p w14:paraId="06D904AC"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Część teoretyczna – jeden lub dwa rozdziały będące analizą literatury przedmiotu dotyczącej problematyki podejmowanej w pracy </w:t>
      </w:r>
    </w:p>
    <w:p w14:paraId="4E94DBFA"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lastRenderedPageBreak/>
        <w:t xml:space="preserve">Część metodologiczna, zawierająca określenie celu i przedmiotu badań, problematyki badawczej, zastosowanych metod, technik i narzędzi badawczych (dotyczy prac empirycznych) </w:t>
      </w:r>
    </w:p>
    <w:p w14:paraId="3FC7E714"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Część empiryczna lub część analityczna w przypadku prac monograficznych, zawierająca analizę i interpretację wyników badań przeprowadzonych przez studenta. </w:t>
      </w:r>
    </w:p>
    <w:p w14:paraId="72F8BB43" w14:textId="77777777" w:rsidR="0059567D" w:rsidRPr="00595F50" w:rsidRDefault="00877AF6" w:rsidP="00634457">
      <w:pPr>
        <w:tabs>
          <w:tab w:val="right" w:pos="9322"/>
        </w:tabs>
        <w:spacing w:after="0" w:line="240" w:lineRule="auto"/>
        <w:ind w:left="1450" w:right="-34"/>
        <w:rPr>
          <w:rFonts w:asciiTheme="minorHAnsi" w:hAnsiTheme="minorHAnsi" w:cstheme="minorHAnsi"/>
        </w:rPr>
      </w:pPr>
      <w:r w:rsidRPr="00595F50">
        <w:rPr>
          <w:rFonts w:asciiTheme="minorHAnsi" w:hAnsiTheme="minorHAnsi" w:cstheme="minorHAnsi"/>
        </w:rPr>
        <w:t xml:space="preserve">W części tej powinna znaleźć się weryfikacja hipotez </w:t>
      </w:r>
    </w:p>
    <w:p w14:paraId="4B34E0BE"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Podsumowanie oraz wnioski z przeprowadzonych badań  </w:t>
      </w:r>
    </w:p>
    <w:p w14:paraId="469EA5FA"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Bibliografia, z podziałem na druki zwarte, artykuły z czasopism oraz inne źródła </w:t>
      </w:r>
    </w:p>
    <w:p w14:paraId="4F523033"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Spis tabel, wykresów, rysunków, zdjęć itp. </w:t>
      </w:r>
    </w:p>
    <w:p w14:paraId="1F100034"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Aneks, w którym znaleźć się powinny narzędzia badawcze wykorzystane w pracy oraz inne materiały źródłowe. </w:t>
      </w:r>
    </w:p>
    <w:p w14:paraId="43E47F0A" w14:textId="77777777"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Przygotowanie pracy winno rozwinąć kompetencje dyplomanta w zakresie pozyskiwania materiałów źródłowych, rozpoznania i oceny problematyki badawczej, analizy i wnioskowania oraz opanowania podstawowych pojęć obowiązujących w danej dyscyplinie naukowej. </w:t>
      </w:r>
    </w:p>
    <w:p w14:paraId="2FEA8CA8" w14:textId="77777777"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Wymagania stawiane pracom dyplomowym: </w:t>
      </w:r>
    </w:p>
    <w:p w14:paraId="5422E3B2"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praca licencjacka: minimum 20 pozycji bibliograficznych</w:t>
      </w:r>
      <w:r w:rsidRPr="00595F50">
        <w:rPr>
          <w:rFonts w:asciiTheme="minorHAnsi" w:hAnsiTheme="minorHAnsi" w:cstheme="minorHAnsi"/>
          <w:vertAlign w:val="superscript"/>
        </w:rPr>
        <w:footnoteReference w:id="1"/>
      </w:r>
      <w:r w:rsidRPr="00595F50">
        <w:rPr>
          <w:rFonts w:asciiTheme="minorHAnsi" w:hAnsiTheme="minorHAnsi" w:cstheme="minorHAnsi"/>
        </w:rPr>
        <w:t>, nie mniej niż 3 rozdziały, objętość nie mniejsza niż 50 znormalizowanych stron wydruku komputerowego</w:t>
      </w:r>
      <w:r w:rsidRPr="00595F50">
        <w:rPr>
          <w:rFonts w:asciiTheme="minorHAnsi" w:hAnsiTheme="minorHAnsi" w:cstheme="minorHAnsi"/>
          <w:sz w:val="14"/>
        </w:rPr>
        <w:t>2</w:t>
      </w:r>
      <w:r w:rsidRPr="00595F50">
        <w:rPr>
          <w:rFonts w:asciiTheme="minorHAnsi" w:hAnsiTheme="minorHAnsi" w:cstheme="minorHAnsi"/>
        </w:rPr>
        <w:t xml:space="preserve">, winna mieć charakter badawczy, jak również winna być ukierunkowana na interpretację uzyskanych wyników i wyjaśnienie istoty badanego zjawiska; </w:t>
      </w:r>
    </w:p>
    <w:p w14:paraId="5985F542" w14:textId="77777777" w:rsidR="0059567D" w:rsidRPr="00595F50" w:rsidRDefault="00877AF6" w:rsidP="00634457">
      <w:pPr>
        <w:numPr>
          <w:ilvl w:val="1"/>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praca magisterska: minimum 30 pozycji bibliograficznych, co najmniej 3 rozdziały, objętość nie mniejsza niż 70 znormalizowanych stron wydruku komputerowego</w:t>
      </w:r>
      <w:r w:rsidRPr="00595F50">
        <w:rPr>
          <w:rFonts w:asciiTheme="minorHAnsi" w:hAnsiTheme="minorHAnsi" w:cstheme="minorHAnsi"/>
          <w:vertAlign w:val="superscript"/>
        </w:rPr>
        <w:t>2</w:t>
      </w:r>
      <w:r w:rsidRPr="00595F50">
        <w:rPr>
          <w:rFonts w:asciiTheme="minorHAnsi" w:hAnsiTheme="minorHAnsi" w:cstheme="minorHAnsi"/>
        </w:rPr>
        <w:t xml:space="preserve"> treści merytorycznej, winna mieć charakter badawczy (rezultat obserwacji oraz eksploracji empirycznych i teoretycznych), jak również winna być ukierunkowana na wyjaśnienie istoty jakiegoś zjawiska i właściwą interpretację uzyskanych wyników. </w:t>
      </w:r>
    </w:p>
    <w:p w14:paraId="031EDDC4" w14:textId="0C5F663E"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Praca podlega recenzji promotora i recenzenta. Recenzenta pracy dyplomowej wyznacza na wniosek promotora </w:t>
      </w:r>
      <w:r w:rsidR="009A779F" w:rsidRPr="00595F50">
        <w:rPr>
          <w:rFonts w:asciiTheme="minorHAnsi" w:hAnsiTheme="minorHAnsi" w:cstheme="minorHAnsi"/>
          <w:color w:val="000000" w:themeColor="text1"/>
        </w:rPr>
        <w:t>Dziekan</w:t>
      </w:r>
      <w:r w:rsidRPr="00595F50">
        <w:rPr>
          <w:rFonts w:asciiTheme="minorHAnsi" w:hAnsiTheme="minorHAnsi" w:cstheme="minorHAnsi"/>
          <w:color w:val="000000" w:themeColor="text1"/>
        </w:rPr>
        <w:t xml:space="preserve">. </w:t>
      </w:r>
      <w:r w:rsidRPr="00595F50">
        <w:rPr>
          <w:rFonts w:asciiTheme="minorHAnsi" w:hAnsiTheme="minorHAnsi" w:cstheme="minorHAnsi"/>
        </w:rPr>
        <w:t xml:space="preserve">Recenzentem może być pracownik UJK lub osoba spoza uczelni spełniająca wymagania ustawowe. Jeżeli funkcję promotora w przypadku prac licencjackich sprawuje adiunkt lub asystent dydaktyczny ze stopniem doktora, recenzentem pracy może być również adiunkt lub asystent dydaktyczny ze stopniem doktora, ale funkcję przewodniczącego komisji musi pełnić samodzielny pracownik naukowy. Jeżeli funkcję promotora w przypadku prac magisterskich sprawuje adiunkt lub asystent dydaktyczny ze stopniem doktora, recenzentem pracy musi być doktor habilitowany lub profesor. Recenzje winny być sporządzone na piśmie i złożone w Dziekanacie nie później niż 7 dni przed planowaną obroną. Student ma prawo poznać treść recenzji pracy dyplomowej sporządzonych przez promotora i recenzenta. </w:t>
      </w:r>
    </w:p>
    <w:p w14:paraId="566080D1" w14:textId="77777777" w:rsidR="0059567D" w:rsidRPr="00595F50" w:rsidRDefault="00877AF6" w:rsidP="00634457">
      <w:pPr>
        <w:numPr>
          <w:ilvl w:val="0"/>
          <w:numId w:val="2"/>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Praca przechodzi przez system </w:t>
      </w:r>
      <w:proofErr w:type="spellStart"/>
      <w:r w:rsidRPr="00595F50">
        <w:rPr>
          <w:rFonts w:asciiTheme="minorHAnsi" w:hAnsiTheme="minorHAnsi" w:cstheme="minorHAnsi"/>
        </w:rPr>
        <w:t>antyplagiatowy</w:t>
      </w:r>
      <w:proofErr w:type="spellEnd"/>
      <w:r w:rsidRPr="00595F50">
        <w:rPr>
          <w:rFonts w:asciiTheme="minorHAnsi" w:hAnsiTheme="minorHAnsi" w:cstheme="minorHAnsi"/>
        </w:rPr>
        <w:t xml:space="preserve">, z którego efektami (wydruki, raporty) zapoznaje się promotor. Akceptacja uzyskanych wyników analizy antyplagiatowej oznacza pozytywną weryfikację pracy.  </w:t>
      </w:r>
    </w:p>
    <w:p w14:paraId="4F3AB86D" w14:textId="77777777" w:rsidR="0059567D" w:rsidRPr="00595F50" w:rsidRDefault="00877AF6" w:rsidP="00634457">
      <w:pPr>
        <w:tabs>
          <w:tab w:val="right" w:pos="9322"/>
        </w:tabs>
        <w:spacing w:after="0" w:line="240" w:lineRule="auto"/>
        <w:ind w:left="527" w:right="-34" w:firstLine="0"/>
        <w:jc w:val="center"/>
        <w:rPr>
          <w:rFonts w:asciiTheme="minorHAnsi" w:hAnsiTheme="minorHAnsi" w:cstheme="minorHAnsi"/>
        </w:rPr>
      </w:pPr>
      <w:r w:rsidRPr="00595F50">
        <w:rPr>
          <w:rFonts w:asciiTheme="minorHAnsi" w:hAnsiTheme="minorHAnsi" w:cstheme="minorHAnsi"/>
        </w:rPr>
        <w:t xml:space="preserve"> </w:t>
      </w:r>
    </w:p>
    <w:p w14:paraId="1AC21A06" w14:textId="77777777" w:rsidR="0059567D" w:rsidRPr="00595F50" w:rsidRDefault="00877AF6" w:rsidP="00634457">
      <w:pPr>
        <w:tabs>
          <w:tab w:val="right" w:pos="9322"/>
        </w:tabs>
        <w:spacing w:after="0" w:line="240" w:lineRule="auto"/>
        <w:ind w:left="481" w:right="-34"/>
        <w:jc w:val="center"/>
        <w:rPr>
          <w:rFonts w:asciiTheme="minorHAnsi" w:hAnsiTheme="minorHAnsi" w:cstheme="minorHAnsi"/>
        </w:rPr>
      </w:pPr>
      <w:r w:rsidRPr="00595F50">
        <w:rPr>
          <w:rFonts w:asciiTheme="minorHAnsi" w:hAnsiTheme="minorHAnsi" w:cstheme="minorHAnsi"/>
        </w:rPr>
        <w:t xml:space="preserve">§3. </w:t>
      </w:r>
    </w:p>
    <w:p w14:paraId="236D054A" w14:textId="77777777" w:rsidR="0059567D" w:rsidRPr="00595F50" w:rsidRDefault="00877AF6" w:rsidP="00634457">
      <w:pPr>
        <w:tabs>
          <w:tab w:val="right" w:pos="9322"/>
        </w:tabs>
        <w:spacing w:after="0" w:line="240" w:lineRule="auto"/>
        <w:ind w:left="481" w:right="-34"/>
        <w:jc w:val="center"/>
        <w:rPr>
          <w:rFonts w:asciiTheme="minorHAnsi" w:hAnsiTheme="minorHAnsi" w:cstheme="minorHAnsi"/>
        </w:rPr>
      </w:pPr>
      <w:r w:rsidRPr="00595F50">
        <w:rPr>
          <w:rFonts w:asciiTheme="minorHAnsi" w:hAnsiTheme="minorHAnsi" w:cstheme="minorHAnsi"/>
        </w:rPr>
        <w:t xml:space="preserve">Egzamin dyplomowy </w:t>
      </w:r>
    </w:p>
    <w:p w14:paraId="2870A8B3" w14:textId="77777777" w:rsidR="0059567D" w:rsidRPr="00595F50" w:rsidRDefault="00877AF6" w:rsidP="00634457">
      <w:pPr>
        <w:tabs>
          <w:tab w:val="right" w:pos="9322"/>
        </w:tabs>
        <w:spacing w:after="0" w:line="240" w:lineRule="auto"/>
        <w:ind w:left="720" w:right="-34" w:firstLine="0"/>
        <w:jc w:val="left"/>
        <w:rPr>
          <w:rFonts w:asciiTheme="minorHAnsi" w:hAnsiTheme="minorHAnsi" w:cstheme="minorHAnsi"/>
        </w:rPr>
      </w:pPr>
      <w:r w:rsidRPr="00595F50">
        <w:rPr>
          <w:rFonts w:asciiTheme="minorHAnsi" w:hAnsiTheme="minorHAnsi" w:cstheme="minorHAnsi"/>
        </w:rPr>
        <w:t xml:space="preserve"> </w:t>
      </w:r>
    </w:p>
    <w:p w14:paraId="05049314"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Warunkiem dopuszczenia do egzaminu dyplomowego jest: </w:t>
      </w:r>
    </w:p>
    <w:p w14:paraId="1B8B14A6" w14:textId="28314627" w:rsidR="0059567D" w:rsidRPr="00595F50" w:rsidRDefault="00877AF6" w:rsidP="00634457">
      <w:pPr>
        <w:numPr>
          <w:ilvl w:val="2"/>
          <w:numId w:val="5"/>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złożenie wszystkich egzaminów, uzyskanie zaliczeń ze wszystkich przedmiotów i innych zajęć przewidzianych w programie studiów, a także wymaganej liczby punktów ECTS (180 na studiach licencjackich, 120 na studiach magisterskich</w:t>
      </w:r>
      <w:r w:rsidR="004D0943" w:rsidRPr="00595F50">
        <w:rPr>
          <w:rFonts w:asciiTheme="minorHAnsi" w:hAnsiTheme="minorHAnsi" w:cstheme="minorHAnsi"/>
        </w:rPr>
        <w:t xml:space="preserve"> drugiego stopnia, 300 na studiach jednolitych magisterskich</w:t>
      </w:r>
      <w:r w:rsidRPr="00595F50">
        <w:rPr>
          <w:rFonts w:asciiTheme="minorHAnsi" w:hAnsiTheme="minorHAnsi" w:cstheme="minorHAnsi"/>
        </w:rPr>
        <w:t xml:space="preserve">); </w:t>
      </w:r>
    </w:p>
    <w:p w14:paraId="41A3E87D" w14:textId="04467EF2" w:rsidR="0059567D" w:rsidRPr="00595F50" w:rsidRDefault="00877AF6" w:rsidP="00634457">
      <w:pPr>
        <w:numPr>
          <w:ilvl w:val="2"/>
          <w:numId w:val="5"/>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terminowe złożenie pracy w </w:t>
      </w:r>
      <w:r w:rsidR="00CE1048">
        <w:rPr>
          <w:rFonts w:asciiTheme="minorHAnsi" w:hAnsiTheme="minorHAnsi" w:cstheme="minorHAnsi"/>
        </w:rPr>
        <w:t>formie określonej przez właściwy dziekanat</w:t>
      </w:r>
      <w:r w:rsidRPr="00595F50">
        <w:rPr>
          <w:rFonts w:asciiTheme="minorHAnsi" w:hAnsiTheme="minorHAnsi" w:cstheme="minorHAnsi"/>
        </w:rPr>
        <w:t xml:space="preserve">; </w:t>
      </w:r>
    </w:p>
    <w:p w14:paraId="481AE87D" w14:textId="77777777" w:rsidR="0059567D" w:rsidRPr="00595F50" w:rsidRDefault="00877AF6" w:rsidP="00634457">
      <w:pPr>
        <w:numPr>
          <w:ilvl w:val="2"/>
          <w:numId w:val="5"/>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wywiązanie się z obowiązków wynikających z regulaminu UJK (złożenie karty obiegowej, uregulowanie należności); </w:t>
      </w:r>
    </w:p>
    <w:p w14:paraId="4B55DE86" w14:textId="77777777" w:rsidR="0059567D" w:rsidRPr="00595F50" w:rsidRDefault="00877AF6" w:rsidP="00634457">
      <w:pPr>
        <w:numPr>
          <w:ilvl w:val="2"/>
          <w:numId w:val="5"/>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lastRenderedPageBreak/>
        <w:t xml:space="preserve">uzyskanie pozytywnej oceny promotora i recenzenta pracy dyplomowej. W przypadku uzyskania negatywnej oceny recenzenta, Dziekan podejmuje decyzję o skierowaniu pracy do poprawy, ewentualnie wyznacza kolejnego recenzenta. </w:t>
      </w:r>
    </w:p>
    <w:p w14:paraId="38468FB9" w14:textId="77777777" w:rsidR="0059567D" w:rsidRPr="00595F50" w:rsidRDefault="00877AF6" w:rsidP="00634457">
      <w:pPr>
        <w:tabs>
          <w:tab w:val="right" w:pos="9322"/>
        </w:tabs>
        <w:spacing w:after="0" w:line="240" w:lineRule="auto"/>
        <w:ind w:left="1450" w:right="-34"/>
        <w:rPr>
          <w:rFonts w:asciiTheme="minorHAnsi" w:hAnsiTheme="minorHAnsi" w:cstheme="minorHAnsi"/>
        </w:rPr>
      </w:pPr>
      <w:r w:rsidRPr="00595F50">
        <w:rPr>
          <w:rFonts w:asciiTheme="minorHAnsi" w:hAnsiTheme="minorHAnsi" w:cstheme="minorHAnsi"/>
        </w:rPr>
        <w:t xml:space="preserve">Uzyskanie drugiej oceny niedostatecznej pociąga za sobą konieczność powtarzania semestru. </w:t>
      </w:r>
    </w:p>
    <w:p w14:paraId="06048C45"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Ocenie podlega: </w:t>
      </w:r>
    </w:p>
    <w:p w14:paraId="7785E14B"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Zgodność tematyki pracy ze studiowanym kierunkiem; </w:t>
      </w:r>
    </w:p>
    <w:p w14:paraId="6620FD38"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Kompletność, układ i struktura pracy; </w:t>
      </w:r>
    </w:p>
    <w:p w14:paraId="1A9F3AAB"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Ocena stanu badań stanowiącego wstęp do części empirycznej lub poglądowej pracy; </w:t>
      </w:r>
    </w:p>
    <w:p w14:paraId="699A661E" w14:textId="1A71756A" w:rsidR="0059567D" w:rsidRPr="00EF2DE6" w:rsidRDefault="00877AF6" w:rsidP="00EF2DE6">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Ocena celu pracy, problemów badawczych i postawionych hipotez</w:t>
      </w:r>
      <w:r w:rsidR="00EF2DE6">
        <w:rPr>
          <w:rFonts w:asciiTheme="minorHAnsi" w:hAnsiTheme="minorHAnsi" w:cstheme="minorHAnsi"/>
        </w:rPr>
        <w:t xml:space="preserve"> </w:t>
      </w:r>
      <w:r w:rsidR="00EF2DE6" w:rsidRPr="00EF2DE6">
        <w:rPr>
          <w:rFonts w:asciiTheme="minorHAnsi" w:hAnsiTheme="minorHAnsi" w:cstheme="minorHAnsi"/>
        </w:rPr>
        <w:t>lub uzasadnienie ich braku, ze względu na charakter pracy</w:t>
      </w:r>
      <w:r w:rsidRPr="00EF2DE6">
        <w:rPr>
          <w:rFonts w:asciiTheme="minorHAnsi" w:hAnsiTheme="minorHAnsi" w:cstheme="minorHAnsi"/>
        </w:rPr>
        <w:t xml:space="preserve">; </w:t>
      </w:r>
    </w:p>
    <w:p w14:paraId="634C8F59"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Trafność doboru metod i narzędzi badawczych; </w:t>
      </w:r>
    </w:p>
    <w:p w14:paraId="0B242C3E"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Analiza i interpretacja wyników badań; </w:t>
      </w:r>
    </w:p>
    <w:p w14:paraId="05C1F103"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Ocena omówienia (dyskusji), wnioskowania; </w:t>
      </w:r>
    </w:p>
    <w:p w14:paraId="7C47B330"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Język i technika pisania i poprawność </w:t>
      </w:r>
      <w:proofErr w:type="spellStart"/>
      <w:r w:rsidRPr="00595F50">
        <w:rPr>
          <w:rFonts w:asciiTheme="minorHAnsi" w:hAnsiTheme="minorHAnsi" w:cstheme="minorHAnsi"/>
        </w:rPr>
        <w:t>cytowań</w:t>
      </w:r>
      <w:proofErr w:type="spellEnd"/>
      <w:r w:rsidRPr="00595F50">
        <w:rPr>
          <w:rFonts w:asciiTheme="minorHAnsi" w:hAnsiTheme="minorHAnsi" w:cstheme="minorHAnsi"/>
        </w:rPr>
        <w:t xml:space="preserve">; </w:t>
      </w:r>
    </w:p>
    <w:p w14:paraId="65B233FE" w14:textId="77777777" w:rsidR="0059567D" w:rsidRPr="00595F50" w:rsidRDefault="00877AF6" w:rsidP="00634457">
      <w:pPr>
        <w:numPr>
          <w:ilvl w:val="2"/>
          <w:numId w:val="6"/>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Ocena doboru piśmiennictwa </w:t>
      </w:r>
    </w:p>
    <w:p w14:paraId="00818559"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Nie później niż dwa tygodnie przed planowaną obroną student winien zamieścić temat pracy dyplomowej w systemie Wirtualna Uczelnia UJK.  </w:t>
      </w:r>
    </w:p>
    <w:p w14:paraId="03E5544B"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Złożenie pracy dyplomowej wraz z kompletem wymaganych dokumentów do Dziekanatu musi nastąpić nie później niż na dwa tygodnie przed ustalonym terminem obrony. </w:t>
      </w:r>
    </w:p>
    <w:p w14:paraId="0FDF7420" w14:textId="1FDD9435"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Student, pouczony o odpowiedzialności karnej grożącej za pogwałcenie przepisów ustawy o prawie autorskim i prawach pokrewnych</w:t>
      </w:r>
      <w:r w:rsidRPr="00595F50">
        <w:rPr>
          <w:rFonts w:asciiTheme="minorHAnsi" w:hAnsiTheme="minorHAnsi" w:cstheme="minorHAnsi"/>
          <w:vertAlign w:val="superscript"/>
        </w:rPr>
        <w:footnoteReference w:id="2"/>
      </w:r>
      <w:r w:rsidRPr="00595F50">
        <w:rPr>
          <w:rFonts w:asciiTheme="minorHAnsi" w:hAnsiTheme="minorHAnsi" w:cstheme="minorHAnsi"/>
          <w:sz w:val="14"/>
        </w:rPr>
        <w:t xml:space="preserve"> </w:t>
      </w:r>
      <w:r w:rsidRPr="00595F50">
        <w:rPr>
          <w:rFonts w:asciiTheme="minorHAnsi" w:hAnsiTheme="minorHAnsi" w:cstheme="minorHAnsi"/>
        </w:rPr>
        <w:t xml:space="preserve">(ma obowiązek zapoznać się z przepisami), zobowiązany jest złożyć pisemne oświadczenie sygnowane własnoręcznym podpisem potwierdzające samodzielne przygotowanie pracy. Wykorzystanie fragmentów </w:t>
      </w:r>
      <w:r w:rsidR="00027794" w:rsidRPr="00595F50">
        <w:rPr>
          <w:rFonts w:asciiTheme="minorHAnsi" w:hAnsiTheme="minorHAnsi" w:cstheme="minorHAnsi"/>
        </w:rPr>
        <w:t>opracowań innych</w:t>
      </w:r>
      <w:r w:rsidRPr="00595F50">
        <w:rPr>
          <w:rFonts w:asciiTheme="minorHAnsi" w:hAnsiTheme="minorHAnsi" w:cstheme="minorHAnsi"/>
        </w:rPr>
        <w:t xml:space="preserve"> autorów wymaga podania w pracy źródeł, jeśli zaś zachodzi konieczność, pisemnej zgody właściciela praw autorskich. </w:t>
      </w:r>
    </w:p>
    <w:p w14:paraId="0A76BB6A"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Praca winna zawierać oświadczenie sygnowane własnoręcznym podpisem o wyrażeniu zgody lub odmowie udostępnienia pracy dyplomowej. </w:t>
      </w:r>
    </w:p>
    <w:p w14:paraId="0800862B" w14:textId="17156DE4" w:rsidR="0059567D" w:rsidRPr="00595F50" w:rsidRDefault="009A779F"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color w:val="000000" w:themeColor="text1"/>
        </w:rPr>
        <w:t xml:space="preserve">Komisję </w:t>
      </w:r>
      <w:r w:rsidR="00877AF6" w:rsidRPr="00595F50">
        <w:rPr>
          <w:rFonts w:asciiTheme="minorHAnsi" w:hAnsiTheme="minorHAnsi" w:cstheme="minorHAnsi"/>
          <w:color w:val="000000" w:themeColor="text1"/>
        </w:rPr>
        <w:t xml:space="preserve">egzaminu dyplomowego powołuje </w:t>
      </w:r>
      <w:r w:rsidRPr="00595F50">
        <w:rPr>
          <w:rFonts w:asciiTheme="minorHAnsi" w:hAnsiTheme="minorHAnsi" w:cstheme="minorHAnsi"/>
          <w:color w:val="000000" w:themeColor="text1"/>
        </w:rPr>
        <w:t>Dziekan</w:t>
      </w:r>
      <w:r w:rsidR="00877AF6" w:rsidRPr="00595F50">
        <w:rPr>
          <w:rFonts w:asciiTheme="minorHAnsi" w:hAnsiTheme="minorHAnsi" w:cstheme="minorHAnsi"/>
          <w:color w:val="000000" w:themeColor="text1"/>
        </w:rPr>
        <w:t xml:space="preserve">. </w:t>
      </w:r>
      <w:r w:rsidR="00877AF6" w:rsidRPr="00595F50">
        <w:rPr>
          <w:rFonts w:asciiTheme="minorHAnsi" w:hAnsiTheme="minorHAnsi" w:cstheme="minorHAnsi"/>
        </w:rPr>
        <w:t xml:space="preserve">W jej skład wchodzą: </w:t>
      </w:r>
    </w:p>
    <w:p w14:paraId="6C439034" w14:textId="15B86DE4" w:rsidR="00815215" w:rsidRPr="00595F50" w:rsidRDefault="00CE1048" w:rsidP="00634457">
      <w:pPr>
        <w:numPr>
          <w:ilvl w:val="1"/>
          <w:numId w:val="4"/>
        </w:numPr>
        <w:tabs>
          <w:tab w:val="right" w:pos="9322"/>
        </w:tabs>
        <w:spacing w:after="0" w:line="240" w:lineRule="auto"/>
        <w:ind w:right="-34" w:hanging="360"/>
        <w:rPr>
          <w:rFonts w:asciiTheme="minorHAnsi" w:hAnsiTheme="minorHAnsi" w:cstheme="minorHAnsi"/>
        </w:rPr>
      </w:pPr>
      <w:r w:rsidRPr="00CE1048">
        <w:rPr>
          <w:rFonts w:asciiTheme="minorHAnsi" w:hAnsiTheme="minorHAnsi" w:cstheme="minorHAnsi"/>
        </w:rPr>
        <w:t>dziekan lub inny wyznaczony przez niego nauczyciel akademicki posiadający przynajmniej stopień doktora jako przewodniczący</w:t>
      </w:r>
      <w:r w:rsidR="00877AF6" w:rsidRPr="00595F50">
        <w:rPr>
          <w:rFonts w:asciiTheme="minorHAnsi" w:hAnsiTheme="minorHAnsi" w:cstheme="minorHAnsi"/>
        </w:rPr>
        <w:t xml:space="preserve">; </w:t>
      </w:r>
    </w:p>
    <w:p w14:paraId="44278483" w14:textId="68766E47" w:rsidR="0059567D" w:rsidRPr="00595F50" w:rsidRDefault="00CE1048" w:rsidP="00634457">
      <w:pPr>
        <w:numPr>
          <w:ilvl w:val="1"/>
          <w:numId w:val="4"/>
        </w:numPr>
        <w:tabs>
          <w:tab w:val="right" w:pos="9322"/>
        </w:tabs>
        <w:spacing w:after="0" w:line="240" w:lineRule="auto"/>
        <w:ind w:right="-34" w:hanging="360"/>
        <w:rPr>
          <w:rFonts w:asciiTheme="minorHAnsi" w:hAnsiTheme="minorHAnsi" w:cstheme="minorHAnsi"/>
        </w:rPr>
      </w:pPr>
      <w:r w:rsidRPr="00CE1048">
        <w:rPr>
          <w:rFonts w:asciiTheme="minorHAnsi" w:hAnsiTheme="minorHAnsi" w:cstheme="minorHAnsi"/>
        </w:rPr>
        <w:t>promotor pracy dyplomowej lub inny specjalista z danej dyscypliny wyznaczony przez dziekana w przypadku udokumentowanej nieobecności promotora;</w:t>
      </w:r>
      <w:r w:rsidR="00877AF6" w:rsidRPr="00595F50">
        <w:rPr>
          <w:rFonts w:asciiTheme="minorHAnsi" w:hAnsiTheme="minorHAnsi" w:cstheme="minorHAnsi"/>
        </w:rPr>
        <w:t xml:space="preserve"> recenzent pracy dyplomowej; </w:t>
      </w:r>
    </w:p>
    <w:p w14:paraId="3B13780C" w14:textId="48AA04CD" w:rsidR="0059567D" w:rsidRPr="00CE1048" w:rsidRDefault="00CE1048" w:rsidP="00CE1048">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recenzent pracy dyplomowej</w:t>
      </w:r>
      <w:proofErr w:type="gramStart"/>
      <w:r w:rsidRPr="00595F50">
        <w:rPr>
          <w:rFonts w:asciiTheme="minorHAnsi" w:hAnsiTheme="minorHAnsi" w:cstheme="minorHAnsi"/>
        </w:rPr>
        <w:t xml:space="preserve">; </w:t>
      </w:r>
      <w:r w:rsidR="00877AF6" w:rsidRPr="00CE1048">
        <w:rPr>
          <w:rFonts w:asciiTheme="minorHAnsi" w:hAnsiTheme="minorHAnsi" w:cstheme="minorHAnsi"/>
        </w:rPr>
        <w:t>;</w:t>
      </w:r>
      <w:proofErr w:type="gramEnd"/>
      <w:r w:rsidR="00877AF6" w:rsidRPr="00CE1048">
        <w:rPr>
          <w:rFonts w:asciiTheme="minorHAnsi" w:hAnsiTheme="minorHAnsi" w:cstheme="minorHAnsi"/>
        </w:rPr>
        <w:t xml:space="preserve"> </w:t>
      </w:r>
    </w:p>
    <w:p w14:paraId="74F131C2" w14:textId="2B21310B" w:rsidR="0059567D" w:rsidRPr="00595F50" w:rsidRDefault="00CE1048" w:rsidP="00634457">
      <w:pPr>
        <w:numPr>
          <w:ilvl w:val="0"/>
          <w:numId w:val="4"/>
        </w:numPr>
        <w:tabs>
          <w:tab w:val="right" w:pos="9322"/>
        </w:tabs>
        <w:spacing w:after="0" w:line="240" w:lineRule="auto"/>
        <w:ind w:right="-34" w:hanging="360"/>
        <w:rPr>
          <w:rFonts w:asciiTheme="minorHAnsi" w:hAnsiTheme="minorHAnsi" w:cstheme="minorHAnsi"/>
        </w:rPr>
      </w:pPr>
      <w:r w:rsidRPr="00CE1048">
        <w:rPr>
          <w:rFonts w:asciiTheme="minorHAnsi" w:hAnsiTheme="minorHAnsi" w:cstheme="minorHAnsi"/>
        </w:rPr>
        <w:t>W skład komisji egzaminu dyplomowego musi wchodzić osoba posiadająca tytuł naukowy lub stopień naukowy doktora habilitowanego</w:t>
      </w:r>
      <w:r w:rsidR="00877AF6" w:rsidRPr="00595F50">
        <w:rPr>
          <w:rFonts w:asciiTheme="minorHAnsi" w:hAnsiTheme="minorHAnsi" w:cstheme="minorHAnsi"/>
        </w:rPr>
        <w:t xml:space="preserve">; </w:t>
      </w:r>
    </w:p>
    <w:p w14:paraId="278E6012" w14:textId="2662BE76" w:rsidR="0059567D" w:rsidRPr="00CE1048" w:rsidRDefault="00CE1048" w:rsidP="00CE1048">
      <w:pPr>
        <w:numPr>
          <w:ilvl w:val="0"/>
          <w:numId w:val="4"/>
        </w:numPr>
        <w:tabs>
          <w:tab w:val="right" w:pos="9322"/>
        </w:tabs>
        <w:spacing w:after="0" w:line="240" w:lineRule="auto"/>
        <w:ind w:right="-34" w:hanging="360"/>
        <w:rPr>
          <w:rFonts w:asciiTheme="minorHAnsi" w:hAnsiTheme="minorHAnsi" w:cstheme="minorHAnsi"/>
        </w:rPr>
      </w:pPr>
      <w:r w:rsidRPr="00CE1048">
        <w:rPr>
          <w:rFonts w:asciiTheme="minorHAnsi" w:hAnsiTheme="minorHAnsi" w:cstheme="minorHAnsi"/>
        </w:rPr>
        <w:t>W uzasadnionym przypadku dziekan może powołać w skład komisji egzaminu dyplomowego dodatkowego nauczyciela akademickiego</w:t>
      </w:r>
      <w:r w:rsidR="00877AF6" w:rsidRPr="00CE1048">
        <w:rPr>
          <w:rFonts w:asciiTheme="minorHAnsi" w:hAnsiTheme="minorHAnsi" w:cstheme="minorHAnsi"/>
        </w:rPr>
        <w:t xml:space="preserve">. </w:t>
      </w:r>
    </w:p>
    <w:p w14:paraId="1C0848F1" w14:textId="77777777" w:rsidR="0059567D" w:rsidRPr="00595F50" w:rsidRDefault="00877AF6" w:rsidP="00634457">
      <w:pPr>
        <w:numPr>
          <w:ilvl w:val="0"/>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Przebieg egzaminu dyplomowego: </w:t>
      </w:r>
    </w:p>
    <w:p w14:paraId="04E2F416"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posiada charakter zamknięty; </w:t>
      </w:r>
    </w:p>
    <w:p w14:paraId="11BA9BC1"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za przebieg egzaminu odpowiada przewodniczący Komisji;</w:t>
      </w:r>
      <w:r w:rsidRPr="00595F50">
        <w:rPr>
          <w:rFonts w:asciiTheme="minorHAnsi" w:hAnsiTheme="minorHAnsi" w:cstheme="minorHAnsi"/>
          <w:sz w:val="20"/>
        </w:rPr>
        <w:t xml:space="preserve"> </w:t>
      </w:r>
    </w:p>
    <w:p w14:paraId="3EF5F196" w14:textId="4514218E"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winien odbyć się nie później niż trzy miesiące od złożenia pracy dyplomowej </w:t>
      </w:r>
      <w:r w:rsidR="00634457" w:rsidRPr="00595F50">
        <w:rPr>
          <w:rFonts w:asciiTheme="minorHAnsi" w:hAnsiTheme="minorHAnsi" w:cstheme="minorHAnsi"/>
        </w:rPr>
        <w:br/>
      </w:r>
      <w:r w:rsidRPr="00595F50">
        <w:rPr>
          <w:rFonts w:asciiTheme="minorHAnsi" w:hAnsiTheme="minorHAnsi" w:cstheme="minorHAnsi"/>
        </w:rPr>
        <w:t xml:space="preserve">w Dziekanacie. W przypadku przedłużenia terminu złożenia pracy dyplomowej egzamin dyplomowy winien odbyć się w terminie nieprzekraczającym miesiąca od daty jej złożenia; </w:t>
      </w:r>
    </w:p>
    <w:p w14:paraId="7C41E35A"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Dziekan może ustalić indywidualny termin złożenia egzaminu dyplomowego dla studenta, który złożył pracę dyplomową przed upływem terminów określonych </w:t>
      </w:r>
    </w:p>
    <w:p w14:paraId="06BBE810" w14:textId="77777777" w:rsidR="0059567D" w:rsidRPr="00595F50" w:rsidRDefault="00877AF6" w:rsidP="00634457">
      <w:pPr>
        <w:tabs>
          <w:tab w:val="right" w:pos="9322"/>
        </w:tabs>
        <w:spacing w:after="0" w:line="240" w:lineRule="auto"/>
        <w:ind w:left="1450" w:right="-34"/>
        <w:rPr>
          <w:rFonts w:asciiTheme="minorHAnsi" w:hAnsiTheme="minorHAnsi" w:cstheme="minorHAnsi"/>
        </w:rPr>
      </w:pPr>
      <w:r w:rsidRPr="00595F50">
        <w:rPr>
          <w:rFonts w:asciiTheme="minorHAnsi" w:hAnsiTheme="minorHAnsi" w:cstheme="minorHAnsi"/>
        </w:rPr>
        <w:t xml:space="preserve">Regulaminem Studiów UJK; </w:t>
      </w:r>
    </w:p>
    <w:p w14:paraId="71C264BB"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lastRenderedPageBreak/>
        <w:t xml:space="preserve">egzamin dyplomowy stanowi sprawdzian opanowania wiedzy i umiejętności pozyskanych w trakcie studiów;  </w:t>
      </w:r>
    </w:p>
    <w:p w14:paraId="499F5F9B"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student dokonuje prezentacji pracy dyplomowej (cel, metody, efekty) oraz odpowiada na pytania związane z tematem pracy oraz specjalnością zadane przez promotora lub recenzenta; </w:t>
      </w:r>
    </w:p>
    <w:p w14:paraId="022398F3"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każde z pytań oceniane jest osobno; </w:t>
      </w:r>
    </w:p>
    <w:p w14:paraId="2AAF5B60"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oceny należy odnotować w protokole egzaminu dyplomowego; </w:t>
      </w:r>
    </w:p>
    <w:p w14:paraId="24513517"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złożenie egzaminu z wynikiem pozytywnym jest równoznaczne z ukończeniem studiów; </w:t>
      </w:r>
    </w:p>
    <w:p w14:paraId="5A6E7B36"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algorytm wyliczania ocen. Na ocenę końcową zamieszczaną w dyplomie studiów składa się: średnia arytmetyczna wszystkich ocen z egzaminów i zaliczeń (1/2 oceny końcowej), ocena pracy dyplomowej (1/4 oceny końcowej) i ocena egzaminu dyplomowego (1/4 oceny końcowej). Ocena z ukończenia studiów podlega zaokrągleniu według zasady: 3,0-3,25 dostateczny (3,0), 3,26-3,75 dostateczny plus (3,5), 3,76-4,25 dobry (4,0), 4,26-4,50 dobry plus (4,5), 4,51-5,0 bardzo dobry (5,0). </w:t>
      </w:r>
    </w:p>
    <w:p w14:paraId="5B79A7DF" w14:textId="30580E9E"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 przypadku nieusprawiedliwionej nieobecności (skutkującej oceną niedostateczną) lub oceny niedostatecznej, Dziekan wyznacza drugi (ostatni) termin egzaminu dyplomowego, nie wcześniej niż miesiąc i nie później niż trzy miesiące od daty pierwszego egzaminu. </w:t>
      </w:r>
      <w:r w:rsidR="00634457" w:rsidRPr="00595F50">
        <w:rPr>
          <w:rFonts w:asciiTheme="minorHAnsi" w:hAnsiTheme="minorHAnsi" w:cstheme="minorHAnsi"/>
        </w:rPr>
        <w:br/>
      </w:r>
      <w:r w:rsidRPr="00595F50">
        <w:rPr>
          <w:rFonts w:asciiTheme="minorHAnsi" w:hAnsiTheme="minorHAnsi" w:cstheme="minorHAnsi"/>
        </w:rPr>
        <w:t xml:space="preserve">W przypadku nieusprawiedliwionego niestawiennictwa studenta w ustalonym terminie powtórnego egzaminu dyplomowego, Dziekan wydaje decyzję o skreśleniu z listy studentów; </w:t>
      </w:r>
    </w:p>
    <w:p w14:paraId="652A0D5F" w14:textId="77777777" w:rsidR="0059567D" w:rsidRPr="00595F50" w:rsidRDefault="00877AF6" w:rsidP="00634457">
      <w:pPr>
        <w:numPr>
          <w:ilvl w:val="1"/>
          <w:numId w:val="4"/>
        </w:numPr>
        <w:tabs>
          <w:tab w:val="right" w:pos="9322"/>
        </w:tabs>
        <w:spacing w:after="0" w:line="240" w:lineRule="auto"/>
        <w:ind w:right="-34" w:hanging="360"/>
        <w:rPr>
          <w:rFonts w:asciiTheme="minorHAnsi" w:hAnsiTheme="minorHAnsi" w:cstheme="minorHAnsi"/>
        </w:rPr>
      </w:pPr>
      <w:r w:rsidRPr="00595F50">
        <w:rPr>
          <w:rFonts w:asciiTheme="minorHAnsi" w:hAnsiTheme="minorHAnsi" w:cstheme="minorHAnsi"/>
        </w:rPr>
        <w:t xml:space="preserve">w terminie 30 dni od dnia ukończenia studiów uczelnia sporządza i wydaje absolwentowi dyplom ukończenia studiów wraz z odpisami i suplementem do dyplomu oraz dokonuje wpisu do księgi dyplomów.  </w:t>
      </w:r>
    </w:p>
    <w:sectPr w:rsidR="0059567D" w:rsidRPr="00595F50">
      <w:footerReference w:type="even" r:id="rId9"/>
      <w:footerReference w:type="default" r:id="rId10"/>
      <w:footerReference w:type="first" r:id="rId11"/>
      <w:pgSz w:w="11906" w:h="16838"/>
      <w:pgMar w:top="879" w:right="1168" w:bottom="1417"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EC69" w14:textId="77777777" w:rsidR="00622127" w:rsidRDefault="00622127">
      <w:pPr>
        <w:spacing w:after="0" w:line="240" w:lineRule="auto"/>
      </w:pPr>
      <w:r>
        <w:separator/>
      </w:r>
    </w:p>
  </w:endnote>
  <w:endnote w:type="continuationSeparator" w:id="0">
    <w:p w14:paraId="1C572AA1" w14:textId="77777777" w:rsidR="00622127" w:rsidRDefault="0062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EA66" w14:textId="77777777" w:rsidR="0059567D" w:rsidRDefault="00877AF6">
    <w:pPr>
      <w:spacing w:after="0" w:line="259" w:lineRule="auto"/>
      <w:ind w:left="0" w:right="24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EAC1ED3" w14:textId="77777777" w:rsidR="0059567D" w:rsidRDefault="00877AF6">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8CD3" w14:textId="77777777" w:rsidR="0059567D" w:rsidRDefault="00877AF6">
    <w:pPr>
      <w:spacing w:after="0" w:line="259" w:lineRule="auto"/>
      <w:ind w:left="0" w:right="24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4677816" w14:textId="77777777" w:rsidR="0059567D" w:rsidRDefault="00877AF6">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63DF" w14:textId="77777777" w:rsidR="0059567D" w:rsidRDefault="00877AF6">
    <w:pPr>
      <w:spacing w:after="0" w:line="259" w:lineRule="auto"/>
      <w:ind w:left="0" w:right="24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0A72260" w14:textId="77777777" w:rsidR="0059567D" w:rsidRDefault="00877AF6">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9BED" w14:textId="77777777" w:rsidR="00622127" w:rsidRDefault="00622127">
      <w:pPr>
        <w:spacing w:after="0" w:line="263" w:lineRule="auto"/>
        <w:ind w:left="0" w:right="1047" w:firstLine="0"/>
        <w:jc w:val="left"/>
      </w:pPr>
      <w:r>
        <w:separator/>
      </w:r>
    </w:p>
  </w:footnote>
  <w:footnote w:type="continuationSeparator" w:id="0">
    <w:p w14:paraId="323F2F52" w14:textId="77777777" w:rsidR="00622127" w:rsidRDefault="00622127">
      <w:pPr>
        <w:spacing w:after="0" w:line="263" w:lineRule="auto"/>
        <w:ind w:left="0" w:right="1047" w:firstLine="0"/>
        <w:jc w:val="left"/>
      </w:pPr>
      <w:r>
        <w:continuationSeparator/>
      </w:r>
    </w:p>
  </w:footnote>
  <w:footnote w:id="1">
    <w:p w14:paraId="36FF0C40" w14:textId="77777777" w:rsidR="00595F50" w:rsidRDefault="00877AF6">
      <w:pPr>
        <w:pStyle w:val="footnotedescription"/>
        <w:spacing w:line="263" w:lineRule="auto"/>
        <w:ind w:right="1047"/>
        <w:rPr>
          <w:rFonts w:asciiTheme="minorHAnsi" w:eastAsia="Calibri" w:hAnsiTheme="minorHAnsi" w:cstheme="minorHAnsi"/>
        </w:rPr>
      </w:pPr>
      <w:r w:rsidRPr="00595F50">
        <w:rPr>
          <w:rStyle w:val="footnotemark"/>
          <w:rFonts w:asciiTheme="minorHAnsi" w:hAnsiTheme="minorHAnsi" w:cstheme="minorHAnsi"/>
        </w:rPr>
        <w:footnoteRef/>
      </w:r>
      <w:r w:rsidRPr="00595F50">
        <w:rPr>
          <w:rFonts w:asciiTheme="minorHAnsi" w:hAnsiTheme="minorHAnsi" w:cstheme="minorHAnsi"/>
        </w:rPr>
        <w:t xml:space="preserve"> Wykaz literatury przedmiotu winien uwzględniać wyłącznie pozycje cytowane w pracy dyplomowej</w:t>
      </w:r>
      <w:r w:rsidRPr="00595F50">
        <w:rPr>
          <w:rFonts w:asciiTheme="minorHAnsi" w:eastAsia="Calibri" w:hAnsiTheme="minorHAnsi" w:cstheme="minorHAnsi"/>
        </w:rPr>
        <w:t xml:space="preserve"> </w:t>
      </w:r>
    </w:p>
    <w:p w14:paraId="3B8731EB" w14:textId="6CF61135" w:rsidR="0059567D" w:rsidRPr="00595F50" w:rsidRDefault="00877AF6">
      <w:pPr>
        <w:pStyle w:val="footnotedescription"/>
        <w:spacing w:line="263" w:lineRule="auto"/>
        <w:ind w:right="1047"/>
        <w:rPr>
          <w:rFonts w:asciiTheme="minorHAnsi" w:hAnsiTheme="minorHAnsi" w:cstheme="minorHAnsi"/>
        </w:rPr>
      </w:pPr>
      <w:r w:rsidRPr="00595F50">
        <w:rPr>
          <w:rFonts w:asciiTheme="minorHAnsi" w:eastAsia="Calibri" w:hAnsiTheme="minorHAnsi" w:cstheme="minorHAnsi"/>
          <w:vertAlign w:val="superscript"/>
        </w:rPr>
        <w:t>2</w:t>
      </w:r>
      <w:r w:rsidRPr="00595F50">
        <w:rPr>
          <w:rFonts w:asciiTheme="minorHAnsi" w:eastAsia="Calibri" w:hAnsiTheme="minorHAnsi" w:cstheme="minorHAnsi"/>
        </w:rPr>
        <w:t xml:space="preserve"> </w:t>
      </w:r>
      <w:r w:rsidRPr="00595F50">
        <w:rPr>
          <w:rFonts w:asciiTheme="minorHAnsi" w:hAnsiTheme="minorHAnsi" w:cstheme="minorHAnsi"/>
        </w:rPr>
        <w:t xml:space="preserve">Czcionka 12-13 </w:t>
      </w:r>
      <w:r w:rsidRPr="00595F50">
        <w:rPr>
          <w:rFonts w:asciiTheme="minorHAnsi" w:hAnsiTheme="minorHAnsi" w:cstheme="minorHAnsi"/>
          <w:i/>
        </w:rPr>
        <w:t>Times New Roman</w:t>
      </w:r>
      <w:r w:rsidRPr="00595F50">
        <w:rPr>
          <w:rFonts w:asciiTheme="minorHAnsi" w:hAnsiTheme="minorHAnsi" w:cstheme="minorHAnsi"/>
        </w:rPr>
        <w:t>, interlinia 1,5, przypisy dolne – czcionka 10.</w:t>
      </w:r>
      <w:r w:rsidRPr="00595F50">
        <w:rPr>
          <w:rFonts w:asciiTheme="minorHAnsi" w:eastAsia="Calibri" w:hAnsiTheme="minorHAnsi" w:cstheme="minorHAnsi"/>
        </w:rPr>
        <w:t xml:space="preserve"> </w:t>
      </w:r>
    </w:p>
  </w:footnote>
  <w:footnote w:id="2">
    <w:p w14:paraId="4C92D837" w14:textId="77777777" w:rsidR="0059567D" w:rsidRPr="00595F50" w:rsidRDefault="00877AF6">
      <w:pPr>
        <w:pStyle w:val="footnotedescription"/>
        <w:spacing w:after="46"/>
        <w:ind w:right="0"/>
        <w:rPr>
          <w:rFonts w:asciiTheme="minorHAnsi" w:hAnsiTheme="minorHAnsi" w:cstheme="minorHAnsi"/>
        </w:rPr>
      </w:pPr>
      <w:r w:rsidRPr="00595F50">
        <w:rPr>
          <w:rStyle w:val="footnotemark"/>
          <w:rFonts w:asciiTheme="minorHAnsi" w:hAnsiTheme="minorHAnsi" w:cstheme="minorHAnsi"/>
        </w:rPr>
        <w:footnoteRef/>
      </w:r>
      <w:r w:rsidRPr="00595F50">
        <w:rPr>
          <w:rFonts w:asciiTheme="minorHAnsi" w:hAnsiTheme="minorHAnsi" w:cstheme="minorHAnsi"/>
        </w:rPr>
        <w:t xml:space="preserve"> Dz. U. z 2000 roku Nr 80, poz. 904 ze zm. </w:t>
      </w:r>
    </w:p>
    <w:p w14:paraId="387D99A3" w14:textId="77777777" w:rsidR="0059567D" w:rsidRDefault="00877AF6">
      <w:pPr>
        <w:pStyle w:val="footnotedescription"/>
        <w:spacing w:line="258" w:lineRule="auto"/>
      </w:pPr>
      <w:r w:rsidRPr="00595F50">
        <w:rPr>
          <w:rFonts w:asciiTheme="minorHAnsi" w:hAnsiTheme="minorHAnsi" w:cstheme="minorHAnsi"/>
        </w:rPr>
        <w:t>Art. 272 Kodeksu Karnego: „Kto wyłudza poświadczenie nieprawdy przez podstępne wprowadzenie w błąd funkcjonariusza publicznego lub innej osoby upoważnionej do wystawienia dokumentu, podlega karze pozbawienia wolności do lat 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035"/>
    <w:multiLevelType w:val="hybridMultilevel"/>
    <w:tmpl w:val="4EB61FB8"/>
    <w:lvl w:ilvl="0" w:tplc="322AF86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E526E">
      <w:start w:val="1"/>
      <w:numFmt w:val="lowerLetter"/>
      <w:lvlText w:val="%2"/>
      <w:lvlJc w:val="left"/>
      <w:pPr>
        <w:ind w:left="1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02FBC">
      <w:start w:val="1"/>
      <w:numFmt w:val="lowerRoman"/>
      <w:lvlText w:val="%3"/>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745A0A">
      <w:start w:val="1"/>
      <w:numFmt w:val="decimal"/>
      <w:lvlText w:val="%4"/>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68C03C">
      <w:start w:val="1"/>
      <w:numFmt w:val="lowerLetter"/>
      <w:lvlText w:val="%5"/>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C476DC">
      <w:start w:val="1"/>
      <w:numFmt w:val="lowerRoman"/>
      <w:lvlText w:val="%6"/>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D447C6">
      <w:start w:val="1"/>
      <w:numFmt w:val="decimal"/>
      <w:lvlText w:val="%7"/>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D84E94">
      <w:start w:val="1"/>
      <w:numFmt w:val="lowerLetter"/>
      <w:lvlText w:val="%8"/>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CB868">
      <w:start w:val="1"/>
      <w:numFmt w:val="lowerRoman"/>
      <w:lvlText w:val="%9"/>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BF5064"/>
    <w:multiLevelType w:val="hybridMultilevel"/>
    <w:tmpl w:val="C0B2E7C0"/>
    <w:lvl w:ilvl="0" w:tplc="35205A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3A6408">
      <w:start w:val="1"/>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D82252">
      <w:start w:val="1"/>
      <w:numFmt w:val="lowerLetter"/>
      <w:lvlRestart w:val="0"/>
      <w:lvlText w:val="%3."/>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426606">
      <w:start w:val="1"/>
      <w:numFmt w:val="decimal"/>
      <w:lvlText w:val="%4"/>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A13F2">
      <w:start w:val="1"/>
      <w:numFmt w:val="lowerLetter"/>
      <w:lvlText w:val="%5"/>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D2A0E2">
      <w:start w:val="1"/>
      <w:numFmt w:val="lowerRoman"/>
      <w:lvlText w:val="%6"/>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EED7F6">
      <w:start w:val="1"/>
      <w:numFmt w:val="decimal"/>
      <w:lvlText w:val="%7"/>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1E6EBC">
      <w:start w:val="1"/>
      <w:numFmt w:val="lowerLetter"/>
      <w:lvlText w:val="%8"/>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7CEE9C">
      <w:start w:val="1"/>
      <w:numFmt w:val="lowerRoman"/>
      <w:lvlText w:val="%9"/>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5C4B1F"/>
    <w:multiLevelType w:val="hybridMultilevel"/>
    <w:tmpl w:val="3B128800"/>
    <w:lvl w:ilvl="0" w:tplc="EAC052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A8BEEC">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27F56">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36157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0959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526FF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8A7D5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A004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24C7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07478B"/>
    <w:multiLevelType w:val="hybridMultilevel"/>
    <w:tmpl w:val="A58200A0"/>
    <w:lvl w:ilvl="0" w:tplc="733E88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7C6220">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C8BE38">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A980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D4E8D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F4078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E53C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9C5C9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69B9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907A80"/>
    <w:multiLevelType w:val="hybridMultilevel"/>
    <w:tmpl w:val="9F86682C"/>
    <w:lvl w:ilvl="0" w:tplc="E6C225C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E284AA">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3CDFBE">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C26FEC">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16938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28988">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264DE8">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0CE3B6">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D692B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96310B"/>
    <w:multiLevelType w:val="hybridMultilevel"/>
    <w:tmpl w:val="482E9C6E"/>
    <w:lvl w:ilvl="0" w:tplc="9BD6E0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620746">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682B0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D047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2201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6DF5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AA826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C4E8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5CCD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2823188">
    <w:abstractNumId w:val="0"/>
  </w:num>
  <w:num w:numId="2" w16cid:durableId="2036037783">
    <w:abstractNumId w:val="5"/>
  </w:num>
  <w:num w:numId="3" w16cid:durableId="1710522163">
    <w:abstractNumId w:val="1"/>
  </w:num>
  <w:num w:numId="4" w16cid:durableId="56780624">
    <w:abstractNumId w:val="4"/>
  </w:num>
  <w:num w:numId="5" w16cid:durableId="659116927">
    <w:abstractNumId w:val="3"/>
  </w:num>
  <w:num w:numId="6" w16cid:durableId="70294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7D"/>
    <w:rsid w:val="00027794"/>
    <w:rsid w:val="00053C90"/>
    <w:rsid w:val="00085C29"/>
    <w:rsid w:val="000E325A"/>
    <w:rsid w:val="00143349"/>
    <w:rsid w:val="001C0578"/>
    <w:rsid w:val="001D0E73"/>
    <w:rsid w:val="002272F1"/>
    <w:rsid w:val="002A6D28"/>
    <w:rsid w:val="002C1890"/>
    <w:rsid w:val="003854A1"/>
    <w:rsid w:val="00401F14"/>
    <w:rsid w:val="004832AA"/>
    <w:rsid w:val="004D0943"/>
    <w:rsid w:val="005277DF"/>
    <w:rsid w:val="00540FAA"/>
    <w:rsid w:val="00581879"/>
    <w:rsid w:val="0059567D"/>
    <w:rsid w:val="00595F50"/>
    <w:rsid w:val="005B69EA"/>
    <w:rsid w:val="005C163C"/>
    <w:rsid w:val="00622127"/>
    <w:rsid w:val="00627520"/>
    <w:rsid w:val="00627D94"/>
    <w:rsid w:val="00634457"/>
    <w:rsid w:val="00727403"/>
    <w:rsid w:val="007435EE"/>
    <w:rsid w:val="00792CA5"/>
    <w:rsid w:val="007A0B68"/>
    <w:rsid w:val="007A0EE7"/>
    <w:rsid w:val="007C78A8"/>
    <w:rsid w:val="007D75CF"/>
    <w:rsid w:val="00815215"/>
    <w:rsid w:val="008721B7"/>
    <w:rsid w:val="00877AF6"/>
    <w:rsid w:val="00987B2D"/>
    <w:rsid w:val="009A779F"/>
    <w:rsid w:val="009F276C"/>
    <w:rsid w:val="00A97D85"/>
    <w:rsid w:val="00AE7DA7"/>
    <w:rsid w:val="00B90FE3"/>
    <w:rsid w:val="00C47DCB"/>
    <w:rsid w:val="00C50DDE"/>
    <w:rsid w:val="00C946EA"/>
    <w:rsid w:val="00CE1048"/>
    <w:rsid w:val="00D1206B"/>
    <w:rsid w:val="00D15EB6"/>
    <w:rsid w:val="00D85AA6"/>
    <w:rsid w:val="00DD104F"/>
    <w:rsid w:val="00E832AF"/>
    <w:rsid w:val="00E97C2C"/>
    <w:rsid w:val="00EF0B29"/>
    <w:rsid w:val="00EF2DE6"/>
    <w:rsid w:val="00F25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2544"/>
  <w15:docId w15:val="{5EE50853-1113-4464-92FA-8164CE9A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8" w:line="266" w:lineRule="auto"/>
      <w:ind w:left="10" w:right="251" w:hanging="10"/>
      <w:jc w:val="both"/>
    </w:pPr>
    <w:rPr>
      <w:rFonts w:ascii="Times New Roman" w:eastAsia="Times New Roman" w:hAnsi="Times New Roman" w:cs="Times New Roman"/>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right="3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Poprawka">
    <w:name w:val="Revision"/>
    <w:hidden/>
    <w:uiPriority w:val="99"/>
    <w:semiHidden/>
    <w:rsid w:val="00D85AA6"/>
    <w:pPr>
      <w:spacing w:after="0" w:line="240" w:lineRule="auto"/>
    </w:pPr>
    <w:rPr>
      <w:rFonts w:ascii="Times New Roman" w:eastAsia="Times New Roman" w:hAnsi="Times New Roman" w:cs="Times New Roman"/>
      <w:color w:val="000000"/>
    </w:rPr>
  </w:style>
  <w:style w:type="character" w:styleId="Odwoaniedokomentarza">
    <w:name w:val="annotation reference"/>
    <w:basedOn w:val="Domylnaczcionkaakapitu"/>
    <w:uiPriority w:val="99"/>
    <w:semiHidden/>
    <w:unhideWhenUsed/>
    <w:rsid w:val="00595F50"/>
    <w:rPr>
      <w:sz w:val="16"/>
      <w:szCs w:val="16"/>
    </w:rPr>
  </w:style>
  <w:style w:type="paragraph" w:styleId="Tekstkomentarza">
    <w:name w:val="annotation text"/>
    <w:basedOn w:val="Normalny"/>
    <w:link w:val="TekstkomentarzaZnak"/>
    <w:uiPriority w:val="99"/>
    <w:unhideWhenUsed/>
    <w:rsid w:val="00595F50"/>
    <w:pPr>
      <w:spacing w:line="240" w:lineRule="auto"/>
    </w:pPr>
    <w:rPr>
      <w:sz w:val="20"/>
      <w:szCs w:val="20"/>
    </w:rPr>
  </w:style>
  <w:style w:type="character" w:customStyle="1" w:styleId="TekstkomentarzaZnak">
    <w:name w:val="Tekst komentarza Znak"/>
    <w:basedOn w:val="Domylnaczcionkaakapitu"/>
    <w:link w:val="Tekstkomentarza"/>
    <w:uiPriority w:val="99"/>
    <w:rsid w:val="00595F50"/>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95F50"/>
    <w:rPr>
      <w:b/>
      <w:bCs/>
    </w:rPr>
  </w:style>
  <w:style w:type="character" w:customStyle="1" w:styleId="TematkomentarzaZnak">
    <w:name w:val="Temat komentarza Znak"/>
    <w:basedOn w:val="TekstkomentarzaZnak"/>
    <w:link w:val="Tematkomentarza"/>
    <w:uiPriority w:val="99"/>
    <w:semiHidden/>
    <w:rsid w:val="00595F5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1383</Words>
  <Characters>9309</Characters>
  <Application>Microsoft Office Word</Application>
  <DocSecurity>0</DocSecurity>
  <Lines>172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SSW</dc:creator>
  <cp:keywords/>
  <cp:lastModifiedBy>Agnieszka Szplit</cp:lastModifiedBy>
  <cp:revision>6</cp:revision>
  <dcterms:created xsi:type="dcterms:W3CDTF">2026-01-07T13:29:00Z</dcterms:created>
  <dcterms:modified xsi:type="dcterms:W3CDTF">2026-01-11T19:38:00Z</dcterms:modified>
</cp:coreProperties>
</file>