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94A59C" w14:textId="77777777" w:rsidR="00772036" w:rsidRPr="00F536EB" w:rsidRDefault="00772036" w:rsidP="00356F20">
      <w:pPr>
        <w:pStyle w:val="Nagwek"/>
        <w:shd w:val="clear" w:color="auto" w:fill="DAE9F7"/>
        <w:spacing w:line="360" w:lineRule="auto"/>
        <w:jc w:val="center"/>
        <w:rPr>
          <w:rFonts w:ascii="Calibri" w:hAnsi="Calibri" w:cs="Calibri"/>
          <w:bCs/>
          <w:sz w:val="21"/>
          <w:szCs w:val="21"/>
          <w:lang w:val="pl-PL" w:eastAsia="pl-PL"/>
        </w:rPr>
      </w:pPr>
      <w:r w:rsidRPr="00F536EB">
        <w:rPr>
          <w:rFonts w:ascii="Calibri" w:hAnsi="Calibri" w:cs="Calibri"/>
          <w:color w:val="000000"/>
          <w:sz w:val="21"/>
          <w:szCs w:val="21"/>
          <w:lang w:val="pl-PL" w:eastAsia="pl-PL"/>
        </w:rPr>
        <w:t>Procedura</w:t>
      </w:r>
      <w:r w:rsidRPr="00F536EB">
        <w:rPr>
          <w:rFonts w:ascii="Calibri" w:hAnsi="Calibri" w:cs="Calibri"/>
          <w:i/>
          <w:sz w:val="21"/>
          <w:szCs w:val="21"/>
          <w:lang w:val="pl-PL" w:eastAsia="pl-PL"/>
        </w:rPr>
        <w:t xml:space="preserve"> </w:t>
      </w:r>
      <w:r w:rsidR="006F0C62">
        <w:rPr>
          <w:rFonts w:ascii="Calibri" w:hAnsi="Calibri" w:cs="Calibri"/>
          <w:iCs/>
          <w:sz w:val="21"/>
          <w:szCs w:val="21"/>
          <w:lang w:val="pl-PL" w:eastAsia="pl-PL"/>
        </w:rPr>
        <w:t>MONITOROWANIA INFRASTRUKTURY DYDAKTYCZNEJ</w:t>
      </w:r>
    </w:p>
    <w:p w14:paraId="3AA22212" w14:textId="1C6E4E2B" w:rsidR="00772036" w:rsidRPr="00425C73" w:rsidRDefault="00772036" w:rsidP="00356F20">
      <w:pPr>
        <w:spacing w:line="360" w:lineRule="auto"/>
        <w:rPr>
          <w:rFonts w:ascii="Calibri" w:hAnsi="Calibri" w:cs="Calibri"/>
          <w:bCs/>
          <w:sz w:val="21"/>
          <w:szCs w:val="21"/>
        </w:rPr>
      </w:pPr>
      <w:r w:rsidRPr="00F536EB">
        <w:rPr>
          <w:rFonts w:ascii="Calibri" w:hAnsi="Calibri" w:cs="Calibri"/>
          <w:bCs/>
          <w:sz w:val="21"/>
          <w:szCs w:val="21"/>
        </w:rPr>
        <w:t>Numer:</w:t>
      </w:r>
      <w:r w:rsidR="001E32C3" w:rsidRPr="00F536EB">
        <w:rPr>
          <w:rFonts w:ascii="Calibri" w:hAnsi="Calibri" w:cs="Calibri"/>
          <w:bCs/>
          <w:sz w:val="21"/>
          <w:szCs w:val="21"/>
        </w:rPr>
        <w:t xml:space="preserve"> </w:t>
      </w:r>
      <w:r w:rsidR="001E32C3" w:rsidRPr="00F536EB">
        <w:rPr>
          <w:rFonts w:ascii="Calibri" w:hAnsi="Calibri" w:cs="Calibri"/>
          <w:iCs/>
          <w:sz w:val="21"/>
          <w:szCs w:val="21"/>
        </w:rPr>
        <w:t>WSZJK-WPP/</w:t>
      </w:r>
      <w:r w:rsidR="006D001E">
        <w:rPr>
          <w:rFonts w:ascii="Calibri" w:hAnsi="Calibri" w:cs="Calibri"/>
          <w:iCs/>
          <w:sz w:val="21"/>
          <w:szCs w:val="21"/>
        </w:rPr>
        <w:t>5</w:t>
      </w:r>
      <w:r w:rsidRPr="00F536EB">
        <w:rPr>
          <w:rFonts w:ascii="Calibri" w:hAnsi="Calibri" w:cs="Calibri"/>
          <w:bCs/>
          <w:sz w:val="21"/>
          <w:szCs w:val="21"/>
        </w:rPr>
        <w:tab/>
      </w:r>
      <w:r w:rsidR="005B5CA3" w:rsidRPr="00F536EB">
        <w:rPr>
          <w:rFonts w:ascii="Calibri" w:hAnsi="Calibri" w:cs="Calibri"/>
          <w:bCs/>
          <w:sz w:val="21"/>
          <w:szCs w:val="21"/>
        </w:rPr>
        <w:t xml:space="preserve">    </w:t>
      </w:r>
      <w:r w:rsidRPr="00F536EB">
        <w:rPr>
          <w:rFonts w:ascii="Calibri" w:hAnsi="Calibri" w:cs="Calibri"/>
          <w:bCs/>
          <w:sz w:val="21"/>
          <w:szCs w:val="21"/>
        </w:rPr>
        <w:t>Wersja procedury:</w:t>
      </w:r>
      <w:r w:rsidR="001E32C3" w:rsidRPr="00F536EB">
        <w:rPr>
          <w:rFonts w:ascii="Calibri" w:hAnsi="Calibri" w:cs="Calibri"/>
          <w:bCs/>
          <w:sz w:val="21"/>
          <w:szCs w:val="21"/>
        </w:rPr>
        <w:t xml:space="preserve"> 0</w:t>
      </w:r>
      <w:r w:rsidR="00580E2D">
        <w:rPr>
          <w:rFonts w:ascii="Calibri" w:hAnsi="Calibri" w:cs="Calibri"/>
          <w:bCs/>
          <w:sz w:val="21"/>
          <w:szCs w:val="21"/>
        </w:rPr>
        <w:t>2</w:t>
      </w:r>
      <w:r w:rsidR="00802228">
        <w:rPr>
          <w:rFonts w:ascii="Calibri" w:hAnsi="Calibri" w:cs="Calibri"/>
          <w:bCs/>
          <w:sz w:val="21"/>
          <w:szCs w:val="21"/>
        </w:rPr>
        <w:t>/202</w:t>
      </w:r>
      <w:r w:rsidR="00362D73">
        <w:rPr>
          <w:rFonts w:ascii="Calibri" w:hAnsi="Calibri" w:cs="Calibri"/>
          <w:bCs/>
          <w:sz w:val="21"/>
          <w:szCs w:val="21"/>
        </w:rPr>
        <w:t>6</w:t>
      </w:r>
      <w:r w:rsidR="001E32C3" w:rsidRPr="00F536EB">
        <w:rPr>
          <w:rFonts w:ascii="Calibri" w:hAnsi="Calibri" w:cs="Calibri"/>
          <w:bCs/>
          <w:sz w:val="21"/>
          <w:szCs w:val="21"/>
        </w:rPr>
        <w:t xml:space="preserve">  </w:t>
      </w:r>
      <w:r w:rsidR="005B5CA3" w:rsidRPr="00F536EB">
        <w:rPr>
          <w:rFonts w:ascii="Calibri" w:hAnsi="Calibri" w:cs="Calibri"/>
          <w:bCs/>
          <w:sz w:val="21"/>
          <w:szCs w:val="21"/>
        </w:rPr>
        <w:t xml:space="preserve">      </w:t>
      </w:r>
      <w:r w:rsidRPr="00F536EB">
        <w:rPr>
          <w:rFonts w:ascii="Calibri" w:hAnsi="Calibri" w:cs="Calibri"/>
          <w:bCs/>
          <w:sz w:val="21"/>
          <w:szCs w:val="21"/>
        </w:rPr>
        <w:t>Data zmiany</w:t>
      </w:r>
      <w:r w:rsidR="001E32C3" w:rsidRPr="00F536EB">
        <w:rPr>
          <w:rFonts w:ascii="Calibri" w:hAnsi="Calibri" w:cs="Calibri"/>
          <w:bCs/>
          <w:sz w:val="21"/>
          <w:szCs w:val="21"/>
        </w:rPr>
        <w:t xml:space="preserve">: </w:t>
      </w:r>
      <w:r w:rsidR="00362D73">
        <w:rPr>
          <w:rFonts w:ascii="Calibri" w:hAnsi="Calibri" w:cs="Calibri"/>
          <w:bCs/>
          <w:sz w:val="21"/>
          <w:szCs w:val="21"/>
        </w:rPr>
        <w:t>08</w:t>
      </w:r>
      <w:r w:rsidR="001E32C3" w:rsidRPr="00F536EB">
        <w:rPr>
          <w:rFonts w:ascii="Calibri" w:hAnsi="Calibri" w:cs="Calibri"/>
          <w:bCs/>
          <w:sz w:val="21"/>
          <w:szCs w:val="21"/>
        </w:rPr>
        <w:t>.01.202</w:t>
      </w:r>
      <w:r w:rsidR="00362D73">
        <w:rPr>
          <w:rFonts w:ascii="Calibri" w:hAnsi="Calibri" w:cs="Calibri"/>
          <w:bCs/>
          <w:sz w:val="21"/>
          <w:szCs w:val="21"/>
        </w:rPr>
        <w:t>6</w:t>
      </w:r>
      <w:r w:rsidR="001E32C3" w:rsidRPr="00F536EB">
        <w:rPr>
          <w:rFonts w:ascii="Calibri" w:hAnsi="Calibri" w:cs="Calibri"/>
          <w:bCs/>
          <w:sz w:val="21"/>
          <w:szCs w:val="21"/>
        </w:rPr>
        <w:t xml:space="preserve">      </w:t>
      </w:r>
      <w:r w:rsidRPr="00425C73">
        <w:rPr>
          <w:rFonts w:ascii="Calibri" w:hAnsi="Calibri" w:cs="Calibri"/>
          <w:bCs/>
          <w:sz w:val="21"/>
          <w:szCs w:val="21"/>
        </w:rPr>
        <w:t xml:space="preserve">Obowiązuje od: </w:t>
      </w:r>
      <w:r w:rsidR="001E32C3" w:rsidRPr="00425C73">
        <w:rPr>
          <w:rFonts w:ascii="Calibri" w:hAnsi="Calibri" w:cs="Calibri"/>
          <w:bCs/>
          <w:sz w:val="21"/>
          <w:szCs w:val="21"/>
        </w:rPr>
        <w:t>01.02.202</w:t>
      </w:r>
      <w:r w:rsidR="00362D73">
        <w:rPr>
          <w:rFonts w:ascii="Calibri" w:hAnsi="Calibri" w:cs="Calibri"/>
          <w:bCs/>
          <w:sz w:val="21"/>
          <w:szCs w:val="21"/>
        </w:rPr>
        <w:t>6</w:t>
      </w:r>
    </w:p>
    <w:p w14:paraId="7901E28E" w14:textId="77777777" w:rsidR="00490F72" w:rsidRDefault="00490F72" w:rsidP="00356F20">
      <w:pPr>
        <w:spacing w:line="360" w:lineRule="auto"/>
        <w:ind w:left="284"/>
        <w:rPr>
          <w:rFonts w:ascii="Calibri" w:hAnsi="Calibri" w:cs="Calibri"/>
          <w:sz w:val="21"/>
          <w:szCs w:val="21"/>
        </w:rPr>
      </w:pPr>
    </w:p>
    <w:p w14:paraId="585D4F81" w14:textId="77777777" w:rsidR="00F61078" w:rsidRPr="00F536EB" w:rsidRDefault="00F61078" w:rsidP="00356F20">
      <w:pPr>
        <w:numPr>
          <w:ilvl w:val="0"/>
          <w:numId w:val="24"/>
        </w:numPr>
        <w:spacing w:line="360" w:lineRule="auto"/>
        <w:ind w:left="284" w:hanging="284"/>
        <w:rPr>
          <w:rFonts w:ascii="Calibri" w:hAnsi="Calibri" w:cs="Calibri"/>
          <w:sz w:val="21"/>
          <w:szCs w:val="21"/>
        </w:rPr>
      </w:pPr>
      <w:r w:rsidRPr="00F536EB">
        <w:rPr>
          <w:rFonts w:ascii="Calibri" w:hAnsi="Calibri" w:cs="Calibri"/>
          <w:sz w:val="21"/>
          <w:szCs w:val="21"/>
        </w:rPr>
        <w:t>Podstawy prawne:</w:t>
      </w:r>
    </w:p>
    <w:p w14:paraId="0EBFF3B0" w14:textId="77777777" w:rsidR="00F94438" w:rsidRPr="00F536EB" w:rsidRDefault="005B5CA3" w:rsidP="00356F20">
      <w:pPr>
        <w:numPr>
          <w:ilvl w:val="1"/>
          <w:numId w:val="39"/>
        </w:numPr>
        <w:tabs>
          <w:tab w:val="center" w:pos="709"/>
        </w:tabs>
        <w:spacing w:line="360" w:lineRule="auto"/>
        <w:jc w:val="both"/>
        <w:rPr>
          <w:rFonts w:ascii="Calibri" w:hAnsi="Calibri" w:cs="Calibri"/>
          <w:b w:val="0"/>
          <w:sz w:val="21"/>
          <w:szCs w:val="21"/>
        </w:rPr>
      </w:pPr>
      <w:r w:rsidRPr="00F536EB">
        <w:rPr>
          <w:rFonts w:ascii="Calibri" w:hAnsi="Calibri" w:cs="Calibri"/>
          <w:bCs/>
          <w:sz w:val="21"/>
          <w:szCs w:val="21"/>
        </w:rPr>
        <w:t>P</w:t>
      </w:r>
      <w:r w:rsidR="00F749D7" w:rsidRPr="00F536EB">
        <w:rPr>
          <w:rFonts w:ascii="Calibri" w:hAnsi="Calibri" w:cs="Calibri"/>
          <w:bCs/>
          <w:sz w:val="21"/>
          <w:szCs w:val="21"/>
        </w:rPr>
        <w:t>rzepisy prawa powszechnie obowiązującego</w:t>
      </w:r>
      <w:r w:rsidR="00016879" w:rsidRPr="00F536EB">
        <w:rPr>
          <w:rFonts w:ascii="Calibri" w:hAnsi="Calibri" w:cs="Calibri"/>
          <w:bCs/>
          <w:sz w:val="21"/>
          <w:szCs w:val="21"/>
        </w:rPr>
        <w:t>:</w:t>
      </w:r>
      <w:r w:rsidR="00DB1B5A" w:rsidRPr="00F536EB">
        <w:rPr>
          <w:rFonts w:ascii="Calibri" w:hAnsi="Calibri" w:cs="Calibri"/>
          <w:b w:val="0"/>
          <w:sz w:val="21"/>
          <w:szCs w:val="21"/>
        </w:rPr>
        <w:tab/>
      </w:r>
    </w:p>
    <w:p w14:paraId="74F46905" w14:textId="47984556" w:rsidR="006F0C62" w:rsidRPr="006F0C62" w:rsidRDefault="006F0C62" w:rsidP="006F0C62">
      <w:pPr>
        <w:numPr>
          <w:ilvl w:val="0"/>
          <w:numId w:val="47"/>
        </w:numPr>
        <w:spacing w:line="360" w:lineRule="auto"/>
        <w:ind w:left="1134" w:hanging="283"/>
        <w:jc w:val="both"/>
        <w:rPr>
          <w:rFonts w:ascii="Calibri" w:hAnsi="Calibri" w:cs="Calibri"/>
          <w:b w:val="0"/>
          <w:bCs/>
          <w:sz w:val="21"/>
          <w:szCs w:val="21"/>
        </w:rPr>
      </w:pPr>
      <w:r w:rsidRPr="006F0C62">
        <w:rPr>
          <w:rFonts w:ascii="Calibri" w:hAnsi="Calibri" w:cs="Calibri"/>
          <w:b w:val="0"/>
          <w:bCs/>
          <w:sz w:val="21"/>
          <w:szCs w:val="21"/>
        </w:rPr>
        <w:t xml:space="preserve">Rozporządzenie </w:t>
      </w:r>
      <w:proofErr w:type="spellStart"/>
      <w:r w:rsidRPr="006F0C62">
        <w:rPr>
          <w:rFonts w:ascii="Calibri" w:hAnsi="Calibri" w:cs="Calibri"/>
          <w:b w:val="0"/>
          <w:bCs/>
          <w:sz w:val="21"/>
          <w:szCs w:val="21"/>
        </w:rPr>
        <w:t>MNiSW</w:t>
      </w:r>
      <w:proofErr w:type="spellEnd"/>
      <w:r w:rsidRPr="006F0C62">
        <w:rPr>
          <w:rFonts w:ascii="Calibri" w:hAnsi="Calibri" w:cs="Calibri"/>
          <w:b w:val="0"/>
          <w:bCs/>
          <w:sz w:val="21"/>
          <w:szCs w:val="21"/>
        </w:rPr>
        <w:t xml:space="preserve"> z dnia 2</w:t>
      </w:r>
      <w:r w:rsidR="00362D73">
        <w:rPr>
          <w:rFonts w:ascii="Calibri" w:hAnsi="Calibri" w:cs="Calibri"/>
          <w:b w:val="0"/>
          <w:bCs/>
          <w:sz w:val="21"/>
          <w:szCs w:val="21"/>
        </w:rPr>
        <w:t xml:space="preserve"> sierpnia</w:t>
      </w:r>
      <w:r w:rsidRPr="006F0C62">
        <w:rPr>
          <w:rFonts w:ascii="Calibri" w:hAnsi="Calibri" w:cs="Calibri"/>
          <w:b w:val="0"/>
          <w:bCs/>
          <w:sz w:val="21"/>
          <w:szCs w:val="21"/>
        </w:rPr>
        <w:t xml:space="preserve"> </w:t>
      </w:r>
      <w:r w:rsidRPr="00362D73">
        <w:rPr>
          <w:rFonts w:ascii="Calibri" w:hAnsi="Calibri" w:cs="Calibri"/>
          <w:b w:val="0"/>
          <w:bCs/>
          <w:color w:val="0E2841" w:themeColor="text2"/>
          <w:sz w:val="21"/>
          <w:szCs w:val="21"/>
        </w:rPr>
        <w:t>20</w:t>
      </w:r>
      <w:r w:rsidR="00362D73">
        <w:rPr>
          <w:rFonts w:ascii="Calibri" w:hAnsi="Calibri" w:cs="Calibri"/>
          <w:b w:val="0"/>
          <w:bCs/>
          <w:color w:val="0E2841" w:themeColor="text2"/>
          <w:sz w:val="21"/>
          <w:szCs w:val="21"/>
        </w:rPr>
        <w:t xml:space="preserve">25 roku zmieniające rozporządzenie </w:t>
      </w:r>
      <w:r w:rsidRPr="006F0C62">
        <w:rPr>
          <w:rFonts w:ascii="Calibri" w:hAnsi="Calibri" w:cs="Calibri"/>
          <w:b w:val="0"/>
          <w:bCs/>
          <w:sz w:val="21"/>
          <w:szCs w:val="21"/>
        </w:rPr>
        <w:t>w sprawie studiów (Dz. U. 20</w:t>
      </w:r>
      <w:r w:rsidR="00362D73">
        <w:rPr>
          <w:rFonts w:ascii="Calibri" w:hAnsi="Calibri" w:cs="Calibri"/>
          <w:b w:val="0"/>
          <w:bCs/>
          <w:sz w:val="21"/>
          <w:szCs w:val="21"/>
        </w:rPr>
        <w:t>25</w:t>
      </w:r>
      <w:r w:rsidRPr="006F0C62">
        <w:rPr>
          <w:rFonts w:ascii="Calibri" w:hAnsi="Calibri" w:cs="Calibri"/>
          <w:b w:val="0"/>
          <w:bCs/>
          <w:sz w:val="21"/>
          <w:szCs w:val="21"/>
        </w:rPr>
        <w:t xml:space="preserve"> poz. 1</w:t>
      </w:r>
      <w:r w:rsidR="00362D73">
        <w:rPr>
          <w:rFonts w:ascii="Calibri" w:hAnsi="Calibri" w:cs="Calibri"/>
          <w:b w:val="0"/>
          <w:bCs/>
          <w:sz w:val="21"/>
          <w:szCs w:val="21"/>
        </w:rPr>
        <w:t>220</w:t>
      </w:r>
      <w:r w:rsidRPr="006F0C62">
        <w:rPr>
          <w:rFonts w:ascii="Calibri" w:hAnsi="Calibri" w:cs="Calibri"/>
          <w:b w:val="0"/>
          <w:bCs/>
          <w:sz w:val="21"/>
          <w:szCs w:val="21"/>
        </w:rPr>
        <w:t>)</w:t>
      </w:r>
    </w:p>
    <w:p w14:paraId="5F6DECF6" w14:textId="77777777" w:rsidR="006F0C62" w:rsidRPr="006F0C62" w:rsidRDefault="006F0C62" w:rsidP="006F0C62">
      <w:pPr>
        <w:numPr>
          <w:ilvl w:val="0"/>
          <w:numId w:val="47"/>
        </w:numPr>
        <w:spacing w:line="360" w:lineRule="auto"/>
        <w:ind w:left="1134" w:hanging="283"/>
        <w:jc w:val="both"/>
        <w:rPr>
          <w:rFonts w:ascii="Calibri" w:hAnsi="Calibri" w:cs="Calibri"/>
          <w:b w:val="0"/>
          <w:bCs/>
          <w:sz w:val="21"/>
          <w:szCs w:val="21"/>
        </w:rPr>
      </w:pPr>
      <w:r w:rsidRPr="006F0C62">
        <w:rPr>
          <w:rFonts w:ascii="Calibri" w:hAnsi="Calibri" w:cs="Calibri"/>
          <w:b w:val="0"/>
          <w:bCs/>
          <w:sz w:val="21"/>
          <w:szCs w:val="21"/>
        </w:rPr>
        <w:t>Ustawa z dnia 20 lipca 2018 r. Prawo o szkolnictwie wyższym i nauce (Dz. U. 2024, poz. 1571)</w:t>
      </w:r>
    </w:p>
    <w:p w14:paraId="172874DC" w14:textId="77777777" w:rsidR="006F0C62" w:rsidRPr="006F0C62" w:rsidRDefault="006F0C62" w:rsidP="006F0C62">
      <w:pPr>
        <w:numPr>
          <w:ilvl w:val="0"/>
          <w:numId w:val="47"/>
        </w:numPr>
        <w:spacing w:line="360" w:lineRule="auto"/>
        <w:ind w:left="1134" w:hanging="283"/>
        <w:jc w:val="both"/>
        <w:rPr>
          <w:rFonts w:ascii="Calibri" w:hAnsi="Calibri" w:cs="Calibri"/>
          <w:b w:val="0"/>
          <w:bCs/>
          <w:sz w:val="21"/>
          <w:szCs w:val="21"/>
        </w:rPr>
      </w:pPr>
      <w:r w:rsidRPr="006F0C62">
        <w:rPr>
          <w:rFonts w:ascii="Calibri" w:hAnsi="Calibri" w:cs="Calibri"/>
          <w:b w:val="0"/>
          <w:bCs/>
          <w:sz w:val="21"/>
          <w:szCs w:val="21"/>
        </w:rPr>
        <w:t>Rozporządzenie Ministra Nauki i Szkolnictwa Wyższego z dnia 25 lipca 2019 r. w sprawie standardu kształcenia przygotowującego do wykonywania zawodu nauczyciela (Dz.U. 2024, poz. 453)</w:t>
      </w:r>
    </w:p>
    <w:p w14:paraId="0617C716" w14:textId="77777777" w:rsidR="006F0C62" w:rsidRPr="006F0C62" w:rsidRDefault="006F0C62" w:rsidP="006F0C62">
      <w:pPr>
        <w:numPr>
          <w:ilvl w:val="0"/>
          <w:numId w:val="47"/>
        </w:numPr>
        <w:spacing w:line="360" w:lineRule="auto"/>
        <w:ind w:left="1134" w:hanging="283"/>
        <w:jc w:val="both"/>
        <w:rPr>
          <w:rFonts w:ascii="Calibri" w:hAnsi="Calibri" w:cs="Calibri"/>
          <w:b w:val="0"/>
          <w:bCs/>
          <w:sz w:val="21"/>
          <w:szCs w:val="21"/>
        </w:rPr>
      </w:pPr>
      <w:r w:rsidRPr="006F0C62">
        <w:rPr>
          <w:rFonts w:ascii="Calibri" w:hAnsi="Calibri" w:cs="Calibri"/>
          <w:b w:val="0"/>
          <w:bCs/>
          <w:sz w:val="21"/>
          <w:szCs w:val="21"/>
        </w:rPr>
        <w:t>Ustawa z dnia 10 maja 2018 r. o ochronie danych osobowych (Dz.U.2019, poz. 1781)</w:t>
      </w:r>
    </w:p>
    <w:p w14:paraId="593D3C15" w14:textId="77777777" w:rsidR="006F0C62" w:rsidRPr="006F0C62" w:rsidRDefault="006F0C62" w:rsidP="006F0C62">
      <w:pPr>
        <w:numPr>
          <w:ilvl w:val="0"/>
          <w:numId w:val="47"/>
        </w:numPr>
        <w:spacing w:line="360" w:lineRule="auto"/>
        <w:ind w:left="1134" w:hanging="283"/>
        <w:jc w:val="both"/>
        <w:rPr>
          <w:rFonts w:ascii="Calibri" w:hAnsi="Calibri" w:cs="Calibri"/>
          <w:b w:val="0"/>
          <w:bCs/>
          <w:sz w:val="21"/>
          <w:szCs w:val="21"/>
        </w:rPr>
      </w:pPr>
      <w:r w:rsidRPr="006F0C62">
        <w:rPr>
          <w:rFonts w:ascii="Calibri" w:hAnsi="Calibri" w:cs="Calibri"/>
          <w:b w:val="0"/>
          <w:bCs/>
          <w:sz w:val="21"/>
          <w:szCs w:val="21"/>
        </w:rPr>
        <w:t xml:space="preserve">Ustawa z dnia 6 września 2001 r. o dostępie do informacji publicznej (Dz. U. 2022 poz. 902) </w:t>
      </w:r>
    </w:p>
    <w:p w14:paraId="1D36C819" w14:textId="77777777" w:rsidR="00727BED" w:rsidRPr="00F536EB" w:rsidRDefault="00016879" w:rsidP="00356F20">
      <w:pPr>
        <w:pStyle w:val="j"/>
        <w:numPr>
          <w:ilvl w:val="1"/>
          <w:numId w:val="39"/>
        </w:numPr>
        <w:shd w:val="clear" w:color="auto" w:fill="FFFFFF"/>
        <w:spacing w:before="0" w:beforeAutospacing="0" w:after="0" w:line="360" w:lineRule="auto"/>
        <w:jc w:val="left"/>
        <w:rPr>
          <w:rFonts w:ascii="Calibri" w:hAnsi="Calibri" w:cs="Calibri"/>
          <w:b w:val="0"/>
          <w:sz w:val="21"/>
          <w:szCs w:val="21"/>
        </w:rPr>
      </w:pPr>
      <w:r w:rsidRPr="00F536EB">
        <w:rPr>
          <w:rFonts w:ascii="Calibri" w:hAnsi="Calibri" w:cs="Calibri"/>
          <w:bCs/>
          <w:sz w:val="21"/>
          <w:szCs w:val="21"/>
        </w:rPr>
        <w:t>Wewnętrzne akty normatywne</w:t>
      </w:r>
      <w:r w:rsidR="00A72582" w:rsidRPr="00F536EB">
        <w:rPr>
          <w:rFonts w:ascii="Calibri" w:hAnsi="Calibri" w:cs="Calibri"/>
          <w:bCs/>
          <w:sz w:val="21"/>
          <w:szCs w:val="21"/>
        </w:rPr>
        <w:t>:</w:t>
      </w:r>
    </w:p>
    <w:p w14:paraId="59A73216" w14:textId="58279997" w:rsidR="006F0C62" w:rsidRPr="006F0C62" w:rsidRDefault="006F0C62" w:rsidP="006F0C62">
      <w:pPr>
        <w:numPr>
          <w:ilvl w:val="0"/>
          <w:numId w:val="63"/>
        </w:numPr>
        <w:spacing w:line="360" w:lineRule="auto"/>
        <w:ind w:left="1134"/>
        <w:jc w:val="both"/>
        <w:rPr>
          <w:rFonts w:ascii="Calibri" w:hAnsi="Calibri" w:cs="Calibri"/>
          <w:b w:val="0"/>
          <w:bCs/>
          <w:sz w:val="21"/>
          <w:szCs w:val="21"/>
        </w:rPr>
      </w:pPr>
      <w:r w:rsidRPr="006F0C62">
        <w:rPr>
          <w:rFonts w:ascii="Calibri" w:hAnsi="Calibri" w:cs="Calibri"/>
          <w:b w:val="0"/>
          <w:bCs/>
          <w:sz w:val="21"/>
          <w:szCs w:val="21"/>
        </w:rPr>
        <w:t xml:space="preserve">Regulamin studiów Uniwersytetu Jana Kochanowskiego w Kielcach. </w:t>
      </w:r>
      <w:r w:rsidR="00362D73">
        <w:rPr>
          <w:rFonts w:ascii="Calibri" w:hAnsi="Calibri" w:cs="Calibri"/>
          <w:b w:val="0"/>
          <w:bCs/>
          <w:sz w:val="21"/>
          <w:szCs w:val="21"/>
        </w:rPr>
        <w:t>U</w:t>
      </w:r>
      <w:r w:rsidRPr="006F0C62">
        <w:rPr>
          <w:rFonts w:ascii="Calibri" w:hAnsi="Calibri" w:cs="Calibri"/>
          <w:b w:val="0"/>
          <w:bCs/>
          <w:sz w:val="21"/>
          <w:szCs w:val="21"/>
        </w:rPr>
        <w:t>chwał</w:t>
      </w:r>
      <w:r w:rsidR="00362D73">
        <w:rPr>
          <w:rFonts w:ascii="Calibri" w:hAnsi="Calibri" w:cs="Calibri"/>
          <w:b w:val="0"/>
          <w:bCs/>
          <w:sz w:val="21"/>
          <w:szCs w:val="21"/>
        </w:rPr>
        <w:t>a</w:t>
      </w:r>
      <w:r w:rsidRPr="006F0C62">
        <w:rPr>
          <w:rFonts w:ascii="Calibri" w:hAnsi="Calibri" w:cs="Calibri"/>
          <w:b w:val="0"/>
          <w:bCs/>
          <w:sz w:val="21"/>
          <w:szCs w:val="21"/>
        </w:rPr>
        <w:t xml:space="preserve"> nr </w:t>
      </w:r>
      <w:r w:rsidR="00362D73">
        <w:rPr>
          <w:rFonts w:ascii="Calibri" w:hAnsi="Calibri" w:cs="Calibri"/>
          <w:b w:val="0"/>
          <w:bCs/>
          <w:sz w:val="21"/>
          <w:szCs w:val="21"/>
        </w:rPr>
        <w:t>8</w:t>
      </w:r>
      <w:r w:rsidRPr="006F0C62">
        <w:rPr>
          <w:rFonts w:ascii="Calibri" w:hAnsi="Calibri" w:cs="Calibri"/>
          <w:b w:val="0"/>
          <w:bCs/>
          <w:sz w:val="21"/>
          <w:szCs w:val="21"/>
        </w:rPr>
        <w:t>/202</w:t>
      </w:r>
      <w:r w:rsidR="00362D73">
        <w:rPr>
          <w:rFonts w:ascii="Calibri" w:hAnsi="Calibri" w:cs="Calibri"/>
          <w:b w:val="0"/>
          <w:bCs/>
          <w:sz w:val="21"/>
          <w:szCs w:val="21"/>
        </w:rPr>
        <w:t>5</w:t>
      </w:r>
      <w:r w:rsidRPr="006F0C62">
        <w:rPr>
          <w:rFonts w:ascii="Calibri" w:hAnsi="Calibri" w:cs="Calibri"/>
          <w:b w:val="0"/>
          <w:bCs/>
          <w:sz w:val="21"/>
          <w:szCs w:val="21"/>
        </w:rPr>
        <w:t xml:space="preserve"> Senatu Uniwersytetu Jana Kochanowskiego w Kielcach z dnia 2</w:t>
      </w:r>
      <w:r w:rsidR="00362D73">
        <w:rPr>
          <w:rFonts w:ascii="Calibri" w:hAnsi="Calibri" w:cs="Calibri"/>
          <w:b w:val="0"/>
          <w:bCs/>
          <w:sz w:val="21"/>
          <w:szCs w:val="21"/>
        </w:rPr>
        <w:t>7</w:t>
      </w:r>
      <w:r w:rsidRPr="006F0C62">
        <w:rPr>
          <w:rFonts w:ascii="Calibri" w:hAnsi="Calibri" w:cs="Calibri"/>
          <w:b w:val="0"/>
          <w:bCs/>
          <w:sz w:val="21"/>
          <w:szCs w:val="21"/>
        </w:rPr>
        <w:t xml:space="preserve"> </w:t>
      </w:r>
      <w:r w:rsidR="00362D73">
        <w:rPr>
          <w:rFonts w:ascii="Calibri" w:hAnsi="Calibri" w:cs="Calibri"/>
          <w:b w:val="0"/>
          <w:bCs/>
          <w:sz w:val="21"/>
          <w:szCs w:val="21"/>
        </w:rPr>
        <w:t>lutego</w:t>
      </w:r>
      <w:r w:rsidRPr="006F0C62">
        <w:rPr>
          <w:rFonts w:ascii="Calibri" w:hAnsi="Calibri" w:cs="Calibri"/>
          <w:b w:val="0"/>
          <w:bCs/>
          <w:sz w:val="21"/>
          <w:szCs w:val="21"/>
        </w:rPr>
        <w:t xml:space="preserve"> 202</w:t>
      </w:r>
      <w:r w:rsidR="00362D73">
        <w:rPr>
          <w:rFonts w:ascii="Calibri" w:hAnsi="Calibri" w:cs="Calibri"/>
          <w:b w:val="0"/>
          <w:bCs/>
          <w:sz w:val="21"/>
          <w:szCs w:val="21"/>
        </w:rPr>
        <w:t>5</w:t>
      </w:r>
      <w:r w:rsidRPr="006F0C62">
        <w:rPr>
          <w:rFonts w:ascii="Calibri" w:hAnsi="Calibri" w:cs="Calibri"/>
          <w:b w:val="0"/>
          <w:bCs/>
          <w:sz w:val="21"/>
          <w:szCs w:val="21"/>
        </w:rPr>
        <w:t xml:space="preserve"> r. </w:t>
      </w:r>
    </w:p>
    <w:p w14:paraId="7E394902" w14:textId="0A93D048" w:rsidR="006F0C62" w:rsidRPr="006F0C62" w:rsidRDefault="006F0C62" w:rsidP="006F0C62">
      <w:pPr>
        <w:numPr>
          <w:ilvl w:val="0"/>
          <w:numId w:val="63"/>
        </w:numPr>
        <w:spacing w:line="360" w:lineRule="auto"/>
        <w:ind w:left="1134"/>
        <w:jc w:val="both"/>
        <w:rPr>
          <w:rFonts w:ascii="Calibri" w:hAnsi="Calibri" w:cs="Calibri"/>
          <w:b w:val="0"/>
          <w:bCs/>
          <w:sz w:val="21"/>
          <w:szCs w:val="21"/>
        </w:rPr>
      </w:pPr>
      <w:r w:rsidRPr="006F0C62">
        <w:rPr>
          <w:rFonts w:ascii="Calibri" w:hAnsi="Calibri" w:cs="Calibri"/>
          <w:b w:val="0"/>
          <w:bCs/>
          <w:sz w:val="21"/>
          <w:szCs w:val="21"/>
        </w:rPr>
        <w:t>Regulamin Organizacyjny Uniwersytetu Jana Kochanowskiego w Kielcach. Zarządzeni</w:t>
      </w:r>
      <w:r w:rsidR="00362D73">
        <w:rPr>
          <w:rFonts w:ascii="Calibri" w:hAnsi="Calibri" w:cs="Calibri"/>
          <w:b w:val="0"/>
          <w:bCs/>
          <w:sz w:val="21"/>
          <w:szCs w:val="21"/>
        </w:rPr>
        <w:t>e</w:t>
      </w:r>
      <w:r w:rsidRPr="006F0C62">
        <w:rPr>
          <w:rFonts w:ascii="Calibri" w:hAnsi="Calibri" w:cs="Calibri"/>
          <w:b w:val="0"/>
          <w:bCs/>
          <w:sz w:val="21"/>
          <w:szCs w:val="21"/>
        </w:rPr>
        <w:t xml:space="preserve"> nr </w:t>
      </w:r>
      <w:r w:rsidR="00362D73">
        <w:rPr>
          <w:rFonts w:ascii="Calibri" w:hAnsi="Calibri" w:cs="Calibri"/>
          <w:b w:val="0"/>
          <w:bCs/>
          <w:sz w:val="21"/>
          <w:szCs w:val="21"/>
        </w:rPr>
        <w:t>165</w:t>
      </w:r>
      <w:r w:rsidRPr="006F0C62">
        <w:rPr>
          <w:rFonts w:ascii="Calibri" w:hAnsi="Calibri" w:cs="Calibri"/>
          <w:b w:val="0"/>
          <w:bCs/>
          <w:sz w:val="21"/>
          <w:szCs w:val="21"/>
        </w:rPr>
        <w:t>/202</w:t>
      </w:r>
      <w:r w:rsidR="00362D73">
        <w:rPr>
          <w:rFonts w:ascii="Calibri" w:hAnsi="Calibri" w:cs="Calibri"/>
          <w:b w:val="0"/>
          <w:bCs/>
          <w:sz w:val="21"/>
          <w:szCs w:val="21"/>
        </w:rPr>
        <w:t>5</w:t>
      </w:r>
      <w:r w:rsidRPr="006F0C62">
        <w:rPr>
          <w:rFonts w:ascii="Calibri" w:hAnsi="Calibri" w:cs="Calibri"/>
          <w:b w:val="0"/>
          <w:bCs/>
          <w:sz w:val="21"/>
          <w:szCs w:val="21"/>
        </w:rPr>
        <w:t xml:space="preserve"> Rektora Uniwersytetu Jana Kochanowskiego w Kielcach z dnia 1 </w:t>
      </w:r>
      <w:r w:rsidR="00362D73">
        <w:rPr>
          <w:rFonts w:ascii="Calibri" w:hAnsi="Calibri" w:cs="Calibri"/>
          <w:b w:val="0"/>
          <w:bCs/>
          <w:sz w:val="21"/>
          <w:szCs w:val="21"/>
        </w:rPr>
        <w:t>października</w:t>
      </w:r>
      <w:r w:rsidRPr="006F0C62">
        <w:rPr>
          <w:rFonts w:ascii="Calibri" w:hAnsi="Calibri" w:cs="Calibri"/>
          <w:b w:val="0"/>
          <w:bCs/>
          <w:sz w:val="21"/>
          <w:szCs w:val="21"/>
        </w:rPr>
        <w:t xml:space="preserve"> 202</w:t>
      </w:r>
      <w:r w:rsidR="00362D73">
        <w:rPr>
          <w:rFonts w:ascii="Calibri" w:hAnsi="Calibri" w:cs="Calibri"/>
          <w:b w:val="0"/>
          <w:bCs/>
          <w:sz w:val="21"/>
          <w:szCs w:val="21"/>
        </w:rPr>
        <w:t>5</w:t>
      </w:r>
      <w:r w:rsidRPr="006F0C62">
        <w:rPr>
          <w:rFonts w:ascii="Calibri" w:hAnsi="Calibri" w:cs="Calibri"/>
          <w:b w:val="0"/>
          <w:bCs/>
          <w:sz w:val="21"/>
          <w:szCs w:val="21"/>
        </w:rPr>
        <w:t xml:space="preserve"> r. </w:t>
      </w:r>
    </w:p>
    <w:p w14:paraId="76B2DBD1" w14:textId="56DCA78C" w:rsidR="006F0C62" w:rsidRPr="006F0C62" w:rsidRDefault="006F0C62" w:rsidP="006F0C62">
      <w:pPr>
        <w:numPr>
          <w:ilvl w:val="0"/>
          <w:numId w:val="63"/>
        </w:numPr>
        <w:spacing w:line="360" w:lineRule="auto"/>
        <w:ind w:left="1134"/>
        <w:jc w:val="both"/>
        <w:rPr>
          <w:rFonts w:ascii="Calibri" w:hAnsi="Calibri" w:cs="Calibri"/>
          <w:b w:val="0"/>
          <w:bCs/>
          <w:sz w:val="21"/>
          <w:szCs w:val="21"/>
        </w:rPr>
      </w:pPr>
      <w:r w:rsidRPr="006F0C62">
        <w:rPr>
          <w:rFonts w:ascii="Calibri" w:hAnsi="Calibri" w:cs="Calibri"/>
          <w:b w:val="0"/>
          <w:bCs/>
          <w:sz w:val="21"/>
          <w:szCs w:val="21"/>
        </w:rPr>
        <w:t xml:space="preserve">Uchwała Senatu Nr </w:t>
      </w:r>
      <w:r w:rsidR="00301C0B">
        <w:rPr>
          <w:rFonts w:ascii="Calibri" w:hAnsi="Calibri" w:cs="Calibri"/>
          <w:b w:val="0"/>
          <w:bCs/>
          <w:sz w:val="21"/>
          <w:szCs w:val="21"/>
        </w:rPr>
        <w:t>96</w:t>
      </w:r>
      <w:r w:rsidRPr="006F0C62">
        <w:rPr>
          <w:rFonts w:ascii="Calibri" w:hAnsi="Calibri" w:cs="Calibri"/>
          <w:b w:val="0"/>
          <w:bCs/>
          <w:sz w:val="21"/>
          <w:szCs w:val="21"/>
        </w:rPr>
        <w:t>/202</w:t>
      </w:r>
      <w:r w:rsidR="00301C0B">
        <w:rPr>
          <w:rFonts w:ascii="Calibri" w:hAnsi="Calibri" w:cs="Calibri"/>
          <w:b w:val="0"/>
          <w:bCs/>
          <w:sz w:val="21"/>
          <w:szCs w:val="21"/>
        </w:rPr>
        <w:t>5</w:t>
      </w:r>
      <w:r w:rsidRPr="006F0C62">
        <w:rPr>
          <w:rFonts w:ascii="Calibri" w:hAnsi="Calibri" w:cs="Calibri"/>
          <w:b w:val="0"/>
          <w:bCs/>
          <w:sz w:val="21"/>
          <w:szCs w:val="21"/>
        </w:rPr>
        <w:t xml:space="preserve"> Uniwersytetu Jana Kochanowskiego w Kielcach z dnia 2</w:t>
      </w:r>
      <w:r w:rsidR="00301C0B">
        <w:rPr>
          <w:rFonts w:ascii="Calibri" w:hAnsi="Calibri" w:cs="Calibri"/>
          <w:b w:val="0"/>
          <w:bCs/>
          <w:sz w:val="21"/>
          <w:szCs w:val="21"/>
        </w:rPr>
        <w:t>5</w:t>
      </w:r>
      <w:r w:rsidRPr="006F0C62">
        <w:rPr>
          <w:rFonts w:ascii="Calibri" w:hAnsi="Calibri" w:cs="Calibri"/>
          <w:b w:val="0"/>
          <w:bCs/>
          <w:sz w:val="21"/>
          <w:szCs w:val="21"/>
        </w:rPr>
        <w:t xml:space="preserve"> </w:t>
      </w:r>
      <w:r w:rsidR="00301C0B">
        <w:rPr>
          <w:rFonts w:ascii="Calibri" w:hAnsi="Calibri" w:cs="Calibri"/>
          <w:b w:val="0"/>
          <w:bCs/>
          <w:sz w:val="21"/>
          <w:szCs w:val="21"/>
        </w:rPr>
        <w:t>października</w:t>
      </w:r>
      <w:r w:rsidRPr="006F0C62">
        <w:rPr>
          <w:rFonts w:ascii="Calibri" w:hAnsi="Calibri" w:cs="Calibri"/>
          <w:b w:val="0"/>
          <w:bCs/>
          <w:sz w:val="21"/>
          <w:szCs w:val="21"/>
        </w:rPr>
        <w:t xml:space="preserve"> 202</w:t>
      </w:r>
      <w:r w:rsidR="00301C0B">
        <w:rPr>
          <w:rFonts w:ascii="Calibri" w:hAnsi="Calibri" w:cs="Calibri"/>
          <w:b w:val="0"/>
          <w:bCs/>
          <w:sz w:val="21"/>
          <w:szCs w:val="21"/>
        </w:rPr>
        <w:t>5</w:t>
      </w:r>
      <w:r w:rsidRPr="006F0C62">
        <w:rPr>
          <w:rFonts w:ascii="Calibri" w:hAnsi="Calibri" w:cs="Calibri"/>
          <w:b w:val="0"/>
          <w:bCs/>
          <w:sz w:val="21"/>
          <w:szCs w:val="21"/>
        </w:rPr>
        <w:t xml:space="preserve"> r. </w:t>
      </w:r>
      <w:r w:rsidR="00802228">
        <w:rPr>
          <w:rFonts w:ascii="Calibri" w:hAnsi="Calibri" w:cs="Calibri"/>
          <w:b w:val="0"/>
          <w:bCs/>
          <w:sz w:val="21"/>
          <w:szCs w:val="21"/>
        </w:rPr>
        <w:br/>
      </w:r>
      <w:r w:rsidRPr="006F0C62">
        <w:rPr>
          <w:rFonts w:ascii="Calibri" w:hAnsi="Calibri" w:cs="Calibri"/>
          <w:b w:val="0"/>
          <w:bCs/>
          <w:sz w:val="21"/>
          <w:szCs w:val="21"/>
        </w:rPr>
        <w:t>w sprawie Uczelnianego Systemu Zapewniania Jakości Kształcenia.</w:t>
      </w:r>
    </w:p>
    <w:p w14:paraId="46A7D823" w14:textId="1B6CB2AA" w:rsidR="006F0C62" w:rsidRPr="006F0C62" w:rsidRDefault="006F0C62" w:rsidP="006F0C62">
      <w:pPr>
        <w:numPr>
          <w:ilvl w:val="0"/>
          <w:numId w:val="63"/>
        </w:numPr>
        <w:spacing w:line="360" w:lineRule="auto"/>
        <w:ind w:left="1134"/>
        <w:jc w:val="both"/>
        <w:rPr>
          <w:rFonts w:ascii="Calibri" w:hAnsi="Calibri" w:cs="Calibri"/>
          <w:b w:val="0"/>
          <w:bCs/>
          <w:sz w:val="21"/>
          <w:szCs w:val="21"/>
        </w:rPr>
      </w:pPr>
      <w:r w:rsidRPr="006F0C62">
        <w:rPr>
          <w:rFonts w:ascii="Calibri" w:hAnsi="Calibri" w:cs="Calibri"/>
          <w:b w:val="0"/>
          <w:bCs/>
          <w:sz w:val="21"/>
          <w:szCs w:val="21"/>
        </w:rPr>
        <w:t>Zarządzenie Nr 1</w:t>
      </w:r>
      <w:r w:rsidR="00301C0B">
        <w:rPr>
          <w:rFonts w:ascii="Calibri" w:hAnsi="Calibri" w:cs="Calibri"/>
          <w:b w:val="0"/>
          <w:bCs/>
          <w:sz w:val="21"/>
          <w:szCs w:val="21"/>
        </w:rPr>
        <w:t>67</w:t>
      </w:r>
      <w:r w:rsidRPr="006F0C62">
        <w:rPr>
          <w:rFonts w:ascii="Calibri" w:hAnsi="Calibri" w:cs="Calibri"/>
          <w:b w:val="0"/>
          <w:bCs/>
          <w:sz w:val="21"/>
          <w:szCs w:val="21"/>
        </w:rPr>
        <w:t>/202</w:t>
      </w:r>
      <w:r w:rsidR="00301C0B">
        <w:rPr>
          <w:rFonts w:ascii="Calibri" w:hAnsi="Calibri" w:cs="Calibri"/>
          <w:b w:val="0"/>
          <w:bCs/>
          <w:sz w:val="21"/>
          <w:szCs w:val="21"/>
        </w:rPr>
        <w:t>5</w:t>
      </w:r>
      <w:r w:rsidRPr="006F0C62">
        <w:rPr>
          <w:rFonts w:ascii="Calibri" w:hAnsi="Calibri" w:cs="Calibri"/>
          <w:b w:val="0"/>
          <w:bCs/>
          <w:sz w:val="21"/>
          <w:szCs w:val="21"/>
        </w:rPr>
        <w:t xml:space="preserve"> Rektora Uniwersytetu Jana Kochanowskiego w Kielcach z dnia 1 października 202</w:t>
      </w:r>
      <w:r w:rsidR="00301C0B">
        <w:rPr>
          <w:rFonts w:ascii="Calibri" w:hAnsi="Calibri" w:cs="Calibri"/>
          <w:b w:val="0"/>
          <w:bCs/>
          <w:sz w:val="21"/>
          <w:szCs w:val="21"/>
        </w:rPr>
        <w:t>5</w:t>
      </w:r>
      <w:r w:rsidRPr="006F0C62">
        <w:rPr>
          <w:rFonts w:ascii="Calibri" w:hAnsi="Calibri" w:cs="Calibri"/>
          <w:b w:val="0"/>
          <w:bCs/>
          <w:sz w:val="21"/>
          <w:szCs w:val="21"/>
        </w:rPr>
        <w:t xml:space="preserve"> r. w sprawie określenia szczegółowych zadań Uniwersyteckiej Komisji ds. Kształcenia, wydziałowych komisji ds. kształcenia/Komisji ds. Kształcenia w Filii oraz zespołów działających w ramach Wewnętrznego Systemu Zapewniania Jakości Kształcenia</w:t>
      </w:r>
    </w:p>
    <w:p w14:paraId="301B9041" w14:textId="77777777" w:rsidR="006F0C62" w:rsidRPr="006F0C62" w:rsidRDefault="006F0C62" w:rsidP="006F0C62">
      <w:pPr>
        <w:numPr>
          <w:ilvl w:val="0"/>
          <w:numId w:val="63"/>
        </w:numPr>
        <w:spacing w:line="360" w:lineRule="auto"/>
        <w:ind w:left="1134"/>
        <w:jc w:val="both"/>
        <w:rPr>
          <w:rFonts w:ascii="Calibri" w:hAnsi="Calibri" w:cs="Calibri"/>
          <w:b w:val="0"/>
          <w:bCs/>
          <w:sz w:val="21"/>
          <w:szCs w:val="21"/>
        </w:rPr>
      </w:pPr>
      <w:r w:rsidRPr="006F0C62">
        <w:rPr>
          <w:rFonts w:ascii="Calibri" w:hAnsi="Calibri" w:cs="Calibri"/>
          <w:b w:val="0"/>
          <w:bCs/>
          <w:sz w:val="21"/>
          <w:szCs w:val="21"/>
        </w:rPr>
        <w:t>Zarządzenie Nr 53/2018 Rektora Uniwersytetu Jana Kochanowskiego w Kielcach z dnia 24 sierpnia 2018 roku w sprawie ochrony danych osobowych w Uniwersytecie Jana Kochanowskiego w Kielcach.</w:t>
      </w:r>
    </w:p>
    <w:p w14:paraId="2C79E9C7" w14:textId="77777777" w:rsidR="006F0C62" w:rsidRPr="006F0C62" w:rsidRDefault="006F0C62" w:rsidP="006F0C62">
      <w:pPr>
        <w:numPr>
          <w:ilvl w:val="0"/>
          <w:numId w:val="63"/>
        </w:numPr>
        <w:spacing w:line="360" w:lineRule="auto"/>
        <w:ind w:left="1134"/>
        <w:jc w:val="both"/>
        <w:rPr>
          <w:rFonts w:ascii="Calibri" w:hAnsi="Calibri" w:cs="Calibri"/>
          <w:b w:val="0"/>
          <w:bCs/>
          <w:sz w:val="21"/>
          <w:szCs w:val="21"/>
        </w:rPr>
      </w:pPr>
      <w:r w:rsidRPr="006F0C62">
        <w:rPr>
          <w:rFonts w:ascii="Calibri" w:hAnsi="Calibri" w:cs="Calibri"/>
          <w:b w:val="0"/>
          <w:bCs/>
          <w:sz w:val="21"/>
          <w:szCs w:val="21"/>
        </w:rPr>
        <w:t xml:space="preserve">Regulamin Organizacyjny Wydziału Pedagogiki i Psychologii (Zarządzenie Rektora nr 16/2024 z dnia 27 lutego 2024 r. zmieniające zarządzenie nr 46/2022 Rektora Uniwersytetu Jana Kochanowskiego w Kielcach z dnia 19 kwietnia 2022 roku w sprawie zatwierdzenia Regulaminu Organizacyjnego Wydziału Pedagogiki </w:t>
      </w:r>
      <w:r w:rsidR="00802228">
        <w:rPr>
          <w:rFonts w:ascii="Calibri" w:hAnsi="Calibri" w:cs="Calibri"/>
          <w:b w:val="0"/>
          <w:bCs/>
          <w:sz w:val="21"/>
          <w:szCs w:val="21"/>
        </w:rPr>
        <w:br/>
      </w:r>
      <w:r w:rsidRPr="006F0C62">
        <w:rPr>
          <w:rFonts w:ascii="Calibri" w:hAnsi="Calibri" w:cs="Calibri"/>
          <w:b w:val="0"/>
          <w:bCs/>
          <w:sz w:val="21"/>
          <w:szCs w:val="21"/>
        </w:rPr>
        <w:t>i Psychologii Uniwersytetu Jana Kochanowskiego w Kielcach).</w:t>
      </w:r>
    </w:p>
    <w:p w14:paraId="5C0A3ACD" w14:textId="77777777" w:rsidR="006F0C62" w:rsidRPr="006F0C62" w:rsidRDefault="006F0C62" w:rsidP="006F0C62">
      <w:pPr>
        <w:numPr>
          <w:ilvl w:val="0"/>
          <w:numId w:val="63"/>
        </w:numPr>
        <w:spacing w:line="360" w:lineRule="auto"/>
        <w:ind w:left="1134"/>
        <w:jc w:val="both"/>
        <w:rPr>
          <w:rFonts w:ascii="Calibri" w:hAnsi="Calibri" w:cs="Calibri"/>
          <w:b w:val="0"/>
          <w:bCs/>
          <w:sz w:val="21"/>
          <w:szCs w:val="21"/>
        </w:rPr>
      </w:pPr>
      <w:r w:rsidRPr="006F0C62">
        <w:rPr>
          <w:rFonts w:ascii="Calibri" w:hAnsi="Calibri" w:cs="Calibri"/>
          <w:b w:val="0"/>
          <w:bCs/>
          <w:sz w:val="21"/>
          <w:szCs w:val="21"/>
        </w:rPr>
        <w:t>Regulaminy Organizacyjne Instytutu Pedagogiki (Zarządzenie Rektora nr 15/2024 z dnia 27  lutego 2024 r.)  i Katedry Psychologii (Zarządzenie Rektora nr 60/2024 z dnia 11 czerwca 2024 r.).</w:t>
      </w:r>
    </w:p>
    <w:p w14:paraId="0F7EBD91" w14:textId="77777777" w:rsidR="00E81FBD" w:rsidRPr="00F536EB" w:rsidRDefault="00E81FBD" w:rsidP="00356F20">
      <w:pPr>
        <w:pStyle w:val="j"/>
        <w:shd w:val="clear" w:color="auto" w:fill="FFFFFF"/>
        <w:spacing w:before="0" w:beforeAutospacing="0" w:after="0" w:line="360" w:lineRule="auto"/>
        <w:ind w:firstLine="360"/>
        <w:rPr>
          <w:rFonts w:ascii="Calibri" w:hAnsi="Calibri" w:cs="Calibri"/>
          <w:b w:val="0"/>
          <w:sz w:val="21"/>
          <w:szCs w:val="21"/>
        </w:rPr>
      </w:pPr>
    </w:p>
    <w:p w14:paraId="0C3B1728" w14:textId="77777777" w:rsidR="00A3502F" w:rsidRPr="009C0722" w:rsidRDefault="009D26B9" w:rsidP="00356F20">
      <w:pPr>
        <w:numPr>
          <w:ilvl w:val="0"/>
          <w:numId w:val="24"/>
        </w:numPr>
        <w:spacing w:line="360" w:lineRule="auto"/>
        <w:ind w:left="284" w:hanging="284"/>
        <w:rPr>
          <w:rFonts w:ascii="Calibri" w:hAnsi="Calibri" w:cs="Calibri"/>
          <w:color w:val="000000"/>
          <w:sz w:val="21"/>
          <w:szCs w:val="21"/>
        </w:rPr>
      </w:pPr>
      <w:r w:rsidRPr="009C0722">
        <w:rPr>
          <w:rFonts w:ascii="Calibri" w:hAnsi="Calibri" w:cs="Calibri"/>
          <w:color w:val="000000"/>
          <w:sz w:val="21"/>
          <w:szCs w:val="21"/>
        </w:rPr>
        <w:t>P</w:t>
      </w:r>
      <w:r w:rsidR="00A3502F" w:rsidRPr="009C0722">
        <w:rPr>
          <w:rFonts w:ascii="Calibri" w:hAnsi="Calibri" w:cs="Calibri"/>
          <w:color w:val="000000"/>
          <w:sz w:val="21"/>
          <w:szCs w:val="21"/>
        </w:rPr>
        <w:t xml:space="preserve">rzedmiot </w:t>
      </w:r>
      <w:r w:rsidRPr="009C0722">
        <w:rPr>
          <w:rFonts w:ascii="Calibri" w:hAnsi="Calibri" w:cs="Calibri"/>
          <w:color w:val="000000"/>
          <w:sz w:val="21"/>
          <w:szCs w:val="21"/>
        </w:rPr>
        <w:t xml:space="preserve">i cel </w:t>
      </w:r>
      <w:r w:rsidR="00612855" w:rsidRPr="009C0722">
        <w:rPr>
          <w:rFonts w:ascii="Calibri" w:hAnsi="Calibri" w:cs="Calibri"/>
          <w:color w:val="000000"/>
          <w:sz w:val="21"/>
          <w:szCs w:val="21"/>
        </w:rPr>
        <w:t>procedury</w:t>
      </w:r>
      <w:r w:rsidR="00312B49" w:rsidRPr="009C0722">
        <w:rPr>
          <w:rFonts w:ascii="Calibri" w:hAnsi="Calibri" w:cs="Calibri"/>
          <w:color w:val="000000"/>
          <w:sz w:val="21"/>
          <w:szCs w:val="21"/>
        </w:rPr>
        <w:t>:</w:t>
      </w:r>
    </w:p>
    <w:p w14:paraId="51F404D7" w14:textId="77777777" w:rsidR="00802228" w:rsidRDefault="006F0C62" w:rsidP="006F0C62">
      <w:pPr>
        <w:spacing w:line="360" w:lineRule="auto"/>
        <w:ind w:left="284"/>
        <w:jc w:val="both"/>
        <w:rPr>
          <w:rFonts w:ascii="Calibri" w:hAnsi="Calibri" w:cs="Calibri"/>
          <w:b w:val="0"/>
          <w:bCs/>
          <w:color w:val="000000"/>
          <w:sz w:val="21"/>
          <w:szCs w:val="21"/>
        </w:rPr>
      </w:pPr>
      <w:r w:rsidRPr="006F0C62">
        <w:rPr>
          <w:rFonts w:ascii="Calibri" w:hAnsi="Calibri" w:cs="Calibri"/>
          <w:b w:val="0"/>
          <w:bCs/>
          <w:color w:val="000000"/>
          <w:sz w:val="21"/>
          <w:szCs w:val="21"/>
        </w:rPr>
        <w:t xml:space="preserve">Przedmiotem procedury jest infrastruktura dydaktyczna stanowiąca podstawę kształcenia na kierunkach prowadzonych na Wydziale Pedagogiki i Psychologii, obejmująca stan i wyposażenie </w:t>
      </w:r>
      <w:proofErr w:type="spellStart"/>
      <w:r w:rsidRPr="006F0C62">
        <w:rPr>
          <w:rFonts w:ascii="Calibri" w:hAnsi="Calibri" w:cs="Calibri"/>
          <w:b w:val="0"/>
          <w:bCs/>
          <w:color w:val="000000"/>
          <w:sz w:val="21"/>
          <w:szCs w:val="21"/>
        </w:rPr>
        <w:t>sal</w:t>
      </w:r>
      <w:proofErr w:type="spellEnd"/>
      <w:r w:rsidRPr="006F0C62">
        <w:rPr>
          <w:rFonts w:ascii="Calibri" w:hAnsi="Calibri" w:cs="Calibri"/>
          <w:b w:val="0"/>
          <w:bCs/>
          <w:color w:val="000000"/>
          <w:sz w:val="21"/>
          <w:szCs w:val="21"/>
        </w:rPr>
        <w:t xml:space="preserve"> dydaktycznych, dostosowanie do potrzeb osób z niepełnosprawnościami, zasoby biblioteczne i zasoby informatyczne. </w:t>
      </w:r>
    </w:p>
    <w:p w14:paraId="196A857F" w14:textId="77777777" w:rsidR="006F0C62" w:rsidRPr="006F0C62" w:rsidRDefault="006F0C62" w:rsidP="006F0C62">
      <w:pPr>
        <w:spacing w:line="360" w:lineRule="auto"/>
        <w:ind w:left="284"/>
        <w:jc w:val="both"/>
        <w:rPr>
          <w:rFonts w:ascii="Calibri" w:hAnsi="Calibri" w:cs="Calibri"/>
          <w:b w:val="0"/>
          <w:bCs/>
          <w:color w:val="000000"/>
          <w:sz w:val="21"/>
          <w:szCs w:val="21"/>
        </w:rPr>
      </w:pPr>
      <w:r w:rsidRPr="006F0C62">
        <w:rPr>
          <w:rFonts w:ascii="Calibri" w:hAnsi="Calibri" w:cs="Calibri"/>
          <w:b w:val="0"/>
          <w:bCs/>
          <w:color w:val="000000"/>
          <w:sz w:val="21"/>
          <w:szCs w:val="21"/>
        </w:rPr>
        <w:lastRenderedPageBreak/>
        <w:t>Celem procedury jest zapewnienie właściwego stanu niezbędnych dla kształcenia w aspekcie zapewnienia właściwych warunków do osiągania efektów uczenia się.</w:t>
      </w:r>
    </w:p>
    <w:p w14:paraId="2690275D" w14:textId="77777777" w:rsidR="001E32C3" w:rsidRPr="00F536EB" w:rsidRDefault="001E32C3" w:rsidP="00356F20">
      <w:pPr>
        <w:spacing w:line="360" w:lineRule="auto"/>
        <w:ind w:firstLine="360"/>
        <w:jc w:val="both"/>
        <w:rPr>
          <w:rFonts w:ascii="Calibri" w:hAnsi="Calibri" w:cs="Calibri"/>
          <w:b w:val="0"/>
          <w:color w:val="FF0000"/>
          <w:sz w:val="21"/>
          <w:szCs w:val="21"/>
        </w:rPr>
      </w:pPr>
    </w:p>
    <w:p w14:paraId="0342E68B" w14:textId="77777777" w:rsidR="009D26B9" w:rsidRPr="009C0722" w:rsidRDefault="009D26B9" w:rsidP="00356F20">
      <w:pPr>
        <w:numPr>
          <w:ilvl w:val="0"/>
          <w:numId w:val="24"/>
        </w:numPr>
        <w:spacing w:line="360" w:lineRule="auto"/>
        <w:ind w:left="284" w:hanging="284"/>
        <w:rPr>
          <w:rFonts w:ascii="Calibri" w:hAnsi="Calibri" w:cs="Calibri"/>
          <w:color w:val="000000"/>
          <w:sz w:val="21"/>
          <w:szCs w:val="21"/>
        </w:rPr>
      </w:pPr>
      <w:r w:rsidRPr="009C0722">
        <w:rPr>
          <w:rFonts w:ascii="Calibri" w:hAnsi="Calibri" w:cs="Calibri"/>
          <w:color w:val="000000"/>
          <w:sz w:val="21"/>
          <w:szCs w:val="21"/>
        </w:rPr>
        <w:t>Podmiot procedury:</w:t>
      </w:r>
    </w:p>
    <w:p w14:paraId="3893081C" w14:textId="77777777" w:rsidR="006F0C62" w:rsidRPr="006F0C62" w:rsidRDefault="006F0C62" w:rsidP="006F0C62">
      <w:pPr>
        <w:spacing w:line="360" w:lineRule="auto"/>
        <w:ind w:left="284"/>
        <w:jc w:val="both"/>
        <w:rPr>
          <w:rFonts w:ascii="Calibri" w:hAnsi="Calibri" w:cs="Calibri"/>
          <w:b w:val="0"/>
          <w:bCs/>
          <w:color w:val="000000"/>
          <w:sz w:val="21"/>
          <w:szCs w:val="21"/>
        </w:rPr>
      </w:pPr>
      <w:r w:rsidRPr="006F0C62">
        <w:rPr>
          <w:rFonts w:ascii="Calibri" w:hAnsi="Calibri" w:cs="Calibri"/>
          <w:b w:val="0"/>
          <w:bCs/>
          <w:color w:val="000000"/>
          <w:sz w:val="21"/>
          <w:szCs w:val="21"/>
        </w:rPr>
        <w:t>Procedura obejmuje wszystkich interesariuszy wewnętrznych, biorących udział w procesie kształcenia na kierunkach prowadzonych na Wydziale Pedagogiki i Psychologii, włączając studentów, nauczycieli akademickich, pracowników administracyjnych i technicznych, pracowników Biblioteki Uniwersyteckiej.</w:t>
      </w:r>
    </w:p>
    <w:p w14:paraId="7BAAFB0E" w14:textId="77777777" w:rsidR="000B322F" w:rsidRPr="009C0722" w:rsidRDefault="000B322F" w:rsidP="00356F20">
      <w:pPr>
        <w:spacing w:line="360" w:lineRule="auto"/>
        <w:ind w:left="284"/>
        <w:jc w:val="both"/>
        <w:rPr>
          <w:rFonts w:ascii="Calibri" w:hAnsi="Calibri" w:cs="Calibri"/>
          <w:b w:val="0"/>
          <w:bCs/>
          <w:color w:val="000000"/>
          <w:sz w:val="21"/>
          <w:szCs w:val="21"/>
        </w:rPr>
      </w:pPr>
    </w:p>
    <w:p w14:paraId="696E339B" w14:textId="77777777" w:rsidR="00A3502F" w:rsidRDefault="006F0C62" w:rsidP="00356F20">
      <w:pPr>
        <w:numPr>
          <w:ilvl w:val="0"/>
          <w:numId w:val="24"/>
        </w:numPr>
        <w:spacing w:line="360" w:lineRule="auto"/>
        <w:ind w:left="284" w:hanging="284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Definicje:</w:t>
      </w:r>
    </w:p>
    <w:p w14:paraId="43BEB453" w14:textId="77777777" w:rsidR="006F0C62" w:rsidRPr="006F0C62" w:rsidRDefault="006F0C62" w:rsidP="006F0C62">
      <w:pPr>
        <w:spacing w:line="360" w:lineRule="auto"/>
        <w:ind w:left="284"/>
        <w:jc w:val="both"/>
        <w:rPr>
          <w:rFonts w:ascii="Calibri" w:hAnsi="Calibri" w:cs="Calibri"/>
          <w:b w:val="0"/>
          <w:bCs/>
          <w:color w:val="000000"/>
          <w:sz w:val="21"/>
          <w:szCs w:val="21"/>
        </w:rPr>
      </w:pPr>
      <w:r w:rsidRPr="006F0C62">
        <w:rPr>
          <w:rFonts w:ascii="Calibri" w:hAnsi="Calibri" w:cs="Calibri"/>
          <w:b w:val="0"/>
          <w:bCs/>
          <w:color w:val="000000"/>
          <w:sz w:val="21"/>
          <w:szCs w:val="21"/>
        </w:rPr>
        <w:t xml:space="preserve">Infrastruktura badawczo-dydaktyczna – środki materialne biorące bezpośredni udział w pracach badawczo-dydaktycznych studentów, związanych z osiąganiem efektów uczenia się, obejmujące zasoby: lokalowe, sprzętowe </w:t>
      </w:r>
      <w:r w:rsidR="00802228">
        <w:rPr>
          <w:rFonts w:ascii="Calibri" w:hAnsi="Calibri" w:cs="Calibri"/>
          <w:b w:val="0"/>
          <w:bCs/>
          <w:color w:val="000000"/>
          <w:sz w:val="21"/>
          <w:szCs w:val="21"/>
        </w:rPr>
        <w:br/>
      </w:r>
      <w:r w:rsidRPr="006F0C62">
        <w:rPr>
          <w:rFonts w:ascii="Calibri" w:hAnsi="Calibri" w:cs="Calibri"/>
          <w:b w:val="0"/>
          <w:bCs/>
          <w:color w:val="000000"/>
          <w:sz w:val="21"/>
          <w:szCs w:val="21"/>
        </w:rPr>
        <w:t>z materiałami eksploatacyjnymi, informatyczne, biblioteczne.</w:t>
      </w:r>
    </w:p>
    <w:p w14:paraId="0618A707" w14:textId="77777777" w:rsidR="000B322F" w:rsidRPr="00F536EB" w:rsidRDefault="000B322F" w:rsidP="00356F20">
      <w:pPr>
        <w:pStyle w:val="Akapitzlist"/>
        <w:tabs>
          <w:tab w:val="left" w:pos="709"/>
          <w:tab w:val="left" w:pos="1134"/>
        </w:tabs>
        <w:spacing w:after="0" w:line="360" w:lineRule="auto"/>
        <w:ind w:left="709"/>
        <w:jc w:val="both"/>
        <w:rPr>
          <w:rFonts w:cs="Calibri"/>
          <w:b w:val="0"/>
          <w:bCs/>
          <w:sz w:val="21"/>
          <w:szCs w:val="21"/>
        </w:rPr>
      </w:pPr>
    </w:p>
    <w:p w14:paraId="7ACC66F8" w14:textId="77777777" w:rsidR="006F0C62" w:rsidRDefault="00A3502F" w:rsidP="006F0C62">
      <w:pPr>
        <w:numPr>
          <w:ilvl w:val="0"/>
          <w:numId w:val="24"/>
        </w:numPr>
        <w:spacing w:line="360" w:lineRule="auto"/>
        <w:ind w:left="284" w:hanging="284"/>
        <w:rPr>
          <w:rFonts w:ascii="Calibri" w:hAnsi="Calibri" w:cs="Calibri"/>
          <w:sz w:val="21"/>
          <w:szCs w:val="21"/>
        </w:rPr>
      </w:pPr>
      <w:r w:rsidRPr="00490F72">
        <w:rPr>
          <w:rFonts w:ascii="Calibri" w:hAnsi="Calibri" w:cs="Calibri"/>
          <w:sz w:val="21"/>
          <w:szCs w:val="21"/>
        </w:rPr>
        <w:t>Sposób postępowania</w:t>
      </w:r>
      <w:r w:rsidR="00312B49" w:rsidRPr="00490F72">
        <w:rPr>
          <w:rFonts w:ascii="Calibri" w:hAnsi="Calibri" w:cs="Calibri"/>
          <w:sz w:val="21"/>
          <w:szCs w:val="21"/>
        </w:rPr>
        <w:t>:</w:t>
      </w:r>
    </w:p>
    <w:p w14:paraId="0E97377A" w14:textId="77777777" w:rsidR="006F0C62" w:rsidRPr="006F0C62" w:rsidRDefault="006F0C62" w:rsidP="006F0C62">
      <w:pPr>
        <w:numPr>
          <w:ilvl w:val="1"/>
          <w:numId w:val="65"/>
        </w:numPr>
        <w:spacing w:line="360" w:lineRule="auto"/>
        <w:rPr>
          <w:rFonts w:ascii="Calibri" w:hAnsi="Calibri" w:cs="Calibri"/>
          <w:sz w:val="21"/>
          <w:szCs w:val="21"/>
        </w:rPr>
      </w:pPr>
      <w:r w:rsidRPr="006F0C62">
        <w:rPr>
          <w:rFonts w:ascii="Calibri" w:hAnsi="Calibri" w:cs="Calibri"/>
          <w:color w:val="000000"/>
          <w:sz w:val="21"/>
          <w:szCs w:val="21"/>
        </w:rPr>
        <w:t xml:space="preserve">Osoby odpowiedzialne: </w:t>
      </w:r>
    </w:p>
    <w:p w14:paraId="5A37EEB4" w14:textId="77777777" w:rsidR="006F0C62" w:rsidRDefault="006F0C62" w:rsidP="006F0C62">
      <w:pPr>
        <w:numPr>
          <w:ilvl w:val="2"/>
          <w:numId w:val="65"/>
        </w:numPr>
        <w:spacing w:line="360" w:lineRule="auto"/>
        <w:jc w:val="both"/>
        <w:rPr>
          <w:rFonts w:ascii="Calibri" w:hAnsi="Calibri" w:cs="Calibri"/>
          <w:b w:val="0"/>
          <w:bCs/>
          <w:color w:val="000000"/>
          <w:sz w:val="21"/>
          <w:szCs w:val="21"/>
        </w:rPr>
      </w:pPr>
      <w:r w:rsidRPr="006F0C62">
        <w:rPr>
          <w:rFonts w:ascii="Calibri" w:hAnsi="Calibri" w:cs="Calibri"/>
          <w:b w:val="0"/>
          <w:bCs/>
          <w:color w:val="000000"/>
          <w:sz w:val="21"/>
          <w:szCs w:val="21"/>
        </w:rPr>
        <w:t xml:space="preserve">Nauczyciel akademicki – użytkownik infrastruktury dydaktycznej, zobowiązany do dbałości </w:t>
      </w:r>
      <w:r w:rsidRPr="006F0C62">
        <w:rPr>
          <w:rFonts w:ascii="Calibri" w:hAnsi="Calibri" w:cs="Calibri"/>
          <w:b w:val="0"/>
          <w:bCs/>
          <w:color w:val="000000"/>
          <w:sz w:val="21"/>
          <w:szCs w:val="21"/>
        </w:rPr>
        <w:br/>
        <w:t xml:space="preserve">o bieżący stan techniczny i prawidłowe wykorzystywanie, jak również bieżącego zgłaszania Dyrektorowi Instytutu Pedagogiki / Kierownikowi Katedry Psychologii wszelkich usterek, awarii, zniszczeń, zasobów do naprawy, remontu niezbędnych w procesie kształcenia oraz składania </w:t>
      </w:r>
      <w:proofErr w:type="spellStart"/>
      <w:r w:rsidRPr="006F0C62">
        <w:rPr>
          <w:rFonts w:ascii="Calibri" w:hAnsi="Calibri" w:cs="Calibri"/>
          <w:b w:val="0"/>
          <w:bCs/>
          <w:color w:val="000000"/>
          <w:sz w:val="21"/>
          <w:szCs w:val="21"/>
        </w:rPr>
        <w:t>zapotrzebowań</w:t>
      </w:r>
      <w:proofErr w:type="spellEnd"/>
      <w:r w:rsidRPr="006F0C62">
        <w:rPr>
          <w:rFonts w:ascii="Calibri" w:hAnsi="Calibri" w:cs="Calibri"/>
          <w:b w:val="0"/>
          <w:bCs/>
          <w:color w:val="000000"/>
          <w:sz w:val="21"/>
          <w:szCs w:val="21"/>
        </w:rPr>
        <w:t xml:space="preserve"> na inne środki niezbędne do realizacji zajęć, obejmujących również zasoby biblioteczne niezbędne w procesie realizacji przedmiotów wynikających z programu studiów</w:t>
      </w:r>
    </w:p>
    <w:p w14:paraId="2ECD4FC0" w14:textId="77777777" w:rsidR="006F0C62" w:rsidRDefault="006F0C62" w:rsidP="006F0C62">
      <w:pPr>
        <w:numPr>
          <w:ilvl w:val="2"/>
          <w:numId w:val="65"/>
        </w:numPr>
        <w:spacing w:line="360" w:lineRule="auto"/>
        <w:jc w:val="both"/>
        <w:rPr>
          <w:rFonts w:ascii="Calibri" w:hAnsi="Calibri" w:cs="Calibri"/>
          <w:b w:val="0"/>
          <w:bCs/>
          <w:color w:val="000000"/>
          <w:sz w:val="21"/>
          <w:szCs w:val="21"/>
        </w:rPr>
      </w:pPr>
      <w:r w:rsidRPr="006F0C62">
        <w:rPr>
          <w:rFonts w:ascii="Calibri" w:hAnsi="Calibri" w:cs="Calibri"/>
          <w:b w:val="0"/>
          <w:bCs/>
          <w:color w:val="000000"/>
          <w:sz w:val="21"/>
          <w:szCs w:val="21"/>
        </w:rPr>
        <w:t xml:space="preserve">Student – użytkownik infrastruktury dydaktycznej, zobowiązany do dbałości o bieżący stan techniczny </w:t>
      </w:r>
      <w:r w:rsidR="00802228">
        <w:rPr>
          <w:rFonts w:ascii="Calibri" w:hAnsi="Calibri" w:cs="Calibri"/>
          <w:b w:val="0"/>
          <w:bCs/>
          <w:color w:val="000000"/>
          <w:sz w:val="21"/>
          <w:szCs w:val="21"/>
        </w:rPr>
        <w:br/>
      </w:r>
      <w:r w:rsidRPr="006F0C62">
        <w:rPr>
          <w:rFonts w:ascii="Calibri" w:hAnsi="Calibri" w:cs="Calibri"/>
          <w:b w:val="0"/>
          <w:bCs/>
          <w:color w:val="000000"/>
          <w:sz w:val="21"/>
          <w:szCs w:val="21"/>
        </w:rPr>
        <w:t xml:space="preserve">i prawidłowe wykorzystywanie, mający prawo do zgłaszania potrzeb w zakresie zasobów materialnych </w:t>
      </w:r>
      <w:r w:rsidR="00802228">
        <w:rPr>
          <w:rFonts w:ascii="Calibri" w:hAnsi="Calibri" w:cs="Calibri"/>
          <w:b w:val="0"/>
          <w:bCs/>
          <w:color w:val="000000"/>
          <w:sz w:val="21"/>
          <w:szCs w:val="21"/>
        </w:rPr>
        <w:br/>
      </w:r>
      <w:r w:rsidRPr="006F0C62">
        <w:rPr>
          <w:rFonts w:ascii="Calibri" w:hAnsi="Calibri" w:cs="Calibri"/>
          <w:b w:val="0"/>
          <w:bCs/>
          <w:color w:val="000000"/>
          <w:sz w:val="21"/>
          <w:szCs w:val="21"/>
        </w:rPr>
        <w:t>i infrastruktury dydaktycznej bezpośrednio u prowadzących zajęcia dydaktyczne bądź u Dyrektora Instytutu Pedagogiki / Kierownika Katedry Psychologii</w:t>
      </w:r>
    </w:p>
    <w:p w14:paraId="157942DB" w14:textId="77777777" w:rsidR="006F0C62" w:rsidRDefault="006F0C62" w:rsidP="006F0C62">
      <w:pPr>
        <w:numPr>
          <w:ilvl w:val="2"/>
          <w:numId w:val="65"/>
        </w:numPr>
        <w:spacing w:line="360" w:lineRule="auto"/>
        <w:jc w:val="both"/>
        <w:rPr>
          <w:rFonts w:ascii="Calibri" w:hAnsi="Calibri" w:cs="Calibri"/>
          <w:b w:val="0"/>
          <w:bCs/>
          <w:color w:val="000000"/>
          <w:sz w:val="21"/>
          <w:szCs w:val="21"/>
        </w:rPr>
      </w:pPr>
      <w:r w:rsidRPr="006F0C62">
        <w:rPr>
          <w:rFonts w:ascii="Calibri" w:hAnsi="Calibri" w:cs="Calibri"/>
          <w:b w:val="0"/>
          <w:bCs/>
          <w:color w:val="000000"/>
          <w:sz w:val="21"/>
          <w:szCs w:val="21"/>
        </w:rPr>
        <w:t>Kierownik administracyjny obiektu – pracownik Uczelni odpowiedzialny za monitorowanie stanu technicznego infrastruktury dydaktycznej, bezpieczeństwa i higieny jej użytkowania, pełniący nadzór nad pracami remontowymi</w:t>
      </w:r>
    </w:p>
    <w:p w14:paraId="680697AF" w14:textId="77777777" w:rsidR="006F0C62" w:rsidRDefault="006F0C62" w:rsidP="006F0C62">
      <w:pPr>
        <w:numPr>
          <w:ilvl w:val="2"/>
          <w:numId w:val="65"/>
        </w:numPr>
        <w:spacing w:line="360" w:lineRule="auto"/>
        <w:jc w:val="both"/>
        <w:rPr>
          <w:rFonts w:ascii="Calibri" w:hAnsi="Calibri" w:cs="Calibri"/>
          <w:b w:val="0"/>
          <w:bCs/>
          <w:color w:val="000000"/>
          <w:sz w:val="21"/>
          <w:szCs w:val="21"/>
        </w:rPr>
      </w:pPr>
      <w:r w:rsidRPr="006F0C62">
        <w:rPr>
          <w:rFonts w:ascii="Calibri" w:hAnsi="Calibri" w:cs="Calibri"/>
          <w:b w:val="0"/>
          <w:bCs/>
          <w:color w:val="000000"/>
          <w:sz w:val="21"/>
          <w:szCs w:val="21"/>
        </w:rPr>
        <w:t xml:space="preserve">Pracownik administracyjny – pracownik obsługi administracyjnej Wydziału, Uczelni </w:t>
      </w:r>
      <w:r w:rsidRPr="006F0C62">
        <w:rPr>
          <w:rFonts w:ascii="Calibri" w:hAnsi="Calibri" w:cs="Calibri"/>
          <w:b w:val="0"/>
          <w:bCs/>
          <w:color w:val="000000"/>
          <w:sz w:val="21"/>
          <w:szCs w:val="21"/>
        </w:rPr>
        <w:br/>
        <w:t>w zależności od powierzonej funkcji odpowiedzialny za:</w:t>
      </w:r>
    </w:p>
    <w:p w14:paraId="5FF60364" w14:textId="77777777" w:rsidR="006F0C62" w:rsidRDefault="006F0C62" w:rsidP="006F0C62">
      <w:pPr>
        <w:numPr>
          <w:ilvl w:val="2"/>
          <w:numId w:val="65"/>
        </w:numPr>
        <w:spacing w:line="360" w:lineRule="auto"/>
        <w:jc w:val="both"/>
        <w:rPr>
          <w:rFonts w:ascii="Calibri" w:hAnsi="Calibri" w:cs="Calibri"/>
          <w:b w:val="0"/>
          <w:bCs/>
          <w:color w:val="000000"/>
          <w:sz w:val="21"/>
          <w:szCs w:val="21"/>
        </w:rPr>
      </w:pPr>
      <w:r w:rsidRPr="006F0C62">
        <w:rPr>
          <w:rFonts w:ascii="Calibri" w:hAnsi="Calibri" w:cs="Calibri"/>
          <w:b w:val="0"/>
          <w:bCs/>
          <w:color w:val="000000"/>
          <w:sz w:val="21"/>
          <w:szCs w:val="21"/>
        </w:rPr>
        <w:t xml:space="preserve">Pracownik Sekcji Ewaluacji Nauki, Projektów i Zamówień Publicznych </w:t>
      </w:r>
      <w:r w:rsidRPr="006F0C62">
        <w:rPr>
          <w:rFonts w:ascii="Calibri" w:hAnsi="Calibri" w:cs="Calibri"/>
          <w:b w:val="0"/>
          <w:bCs/>
          <w:color w:val="000000"/>
          <w:sz w:val="21"/>
          <w:szCs w:val="21"/>
        </w:rPr>
        <w:br/>
        <w:t xml:space="preserve">– procedowanie </w:t>
      </w:r>
      <w:proofErr w:type="spellStart"/>
      <w:r w:rsidRPr="006F0C62">
        <w:rPr>
          <w:rFonts w:ascii="Calibri" w:hAnsi="Calibri" w:cs="Calibri"/>
          <w:b w:val="0"/>
          <w:bCs/>
          <w:color w:val="000000"/>
          <w:sz w:val="21"/>
          <w:szCs w:val="21"/>
        </w:rPr>
        <w:t>zapotrzebowań</w:t>
      </w:r>
      <w:proofErr w:type="spellEnd"/>
      <w:r w:rsidRPr="006F0C62">
        <w:rPr>
          <w:rFonts w:ascii="Calibri" w:hAnsi="Calibri" w:cs="Calibri"/>
          <w:b w:val="0"/>
          <w:bCs/>
          <w:color w:val="000000"/>
          <w:sz w:val="21"/>
          <w:szCs w:val="21"/>
        </w:rPr>
        <w:t>, obsługi zamówień i zakupów związanych z podnoszeniem jakości stanu infrastruktury badawczo-dydaktycznej</w:t>
      </w:r>
    </w:p>
    <w:p w14:paraId="7BED05F7" w14:textId="77777777" w:rsidR="006F0C62" w:rsidRDefault="006F0C62" w:rsidP="006F0C62">
      <w:pPr>
        <w:numPr>
          <w:ilvl w:val="2"/>
          <w:numId w:val="65"/>
        </w:numPr>
        <w:spacing w:line="360" w:lineRule="auto"/>
        <w:jc w:val="both"/>
        <w:rPr>
          <w:rFonts w:ascii="Calibri" w:hAnsi="Calibri" w:cs="Calibri"/>
          <w:b w:val="0"/>
          <w:bCs/>
          <w:color w:val="000000"/>
          <w:sz w:val="21"/>
          <w:szCs w:val="21"/>
        </w:rPr>
      </w:pPr>
      <w:r w:rsidRPr="006F0C62">
        <w:rPr>
          <w:rFonts w:ascii="Calibri" w:hAnsi="Calibri" w:cs="Calibri"/>
          <w:b w:val="0"/>
          <w:bCs/>
          <w:color w:val="000000"/>
          <w:sz w:val="21"/>
          <w:szCs w:val="21"/>
        </w:rPr>
        <w:t>Stanowiska ds. Zabezpieczenia Techniczno-Informatycznego – monitorowanie i konserwacja infrastruktury informatycznej jednostki, w tym również platform e-learningowych</w:t>
      </w:r>
    </w:p>
    <w:p w14:paraId="4F0AD17C" w14:textId="77777777" w:rsidR="006F0C62" w:rsidRDefault="006F0C62" w:rsidP="006F0C62">
      <w:pPr>
        <w:numPr>
          <w:ilvl w:val="2"/>
          <w:numId w:val="65"/>
        </w:numPr>
        <w:spacing w:line="360" w:lineRule="auto"/>
        <w:jc w:val="both"/>
        <w:rPr>
          <w:rFonts w:ascii="Calibri" w:hAnsi="Calibri" w:cs="Calibri"/>
          <w:b w:val="0"/>
          <w:bCs/>
          <w:color w:val="000000"/>
          <w:sz w:val="21"/>
          <w:szCs w:val="21"/>
        </w:rPr>
      </w:pPr>
      <w:r w:rsidRPr="006F0C62">
        <w:rPr>
          <w:rFonts w:ascii="Calibri" w:hAnsi="Calibri" w:cs="Calibri"/>
          <w:b w:val="0"/>
          <w:bCs/>
          <w:color w:val="000000"/>
          <w:sz w:val="21"/>
          <w:szCs w:val="21"/>
        </w:rPr>
        <w:t xml:space="preserve">Sekretariat Instytutu Pedagogiki / Katedry Psychologii </w:t>
      </w:r>
      <w:r>
        <w:rPr>
          <w:rFonts w:ascii="Calibri" w:hAnsi="Calibri" w:cs="Calibri"/>
          <w:b w:val="0"/>
          <w:bCs/>
          <w:color w:val="000000"/>
          <w:sz w:val="21"/>
          <w:szCs w:val="21"/>
        </w:rPr>
        <w:t>–</w:t>
      </w:r>
      <w:r w:rsidRPr="006F0C62">
        <w:rPr>
          <w:rFonts w:ascii="Calibri" w:hAnsi="Calibri" w:cs="Calibri"/>
          <w:b w:val="0"/>
          <w:bCs/>
          <w:color w:val="000000"/>
          <w:sz w:val="21"/>
          <w:szCs w:val="21"/>
        </w:rPr>
        <w:t xml:space="preserve"> sprawowanie</w:t>
      </w:r>
      <w:r>
        <w:rPr>
          <w:rFonts w:ascii="Calibri" w:hAnsi="Calibri" w:cs="Calibri"/>
          <w:b w:val="0"/>
          <w:bCs/>
          <w:color w:val="000000"/>
          <w:sz w:val="21"/>
          <w:szCs w:val="21"/>
        </w:rPr>
        <w:t xml:space="preserve"> </w:t>
      </w:r>
      <w:r w:rsidRPr="006F0C62">
        <w:rPr>
          <w:rFonts w:ascii="Calibri" w:hAnsi="Calibri" w:cs="Calibri"/>
          <w:b w:val="0"/>
          <w:bCs/>
          <w:color w:val="000000"/>
          <w:sz w:val="21"/>
          <w:szCs w:val="21"/>
        </w:rPr>
        <w:t>pieczy nad mieniem Instytutu/Katedry</w:t>
      </w:r>
    </w:p>
    <w:p w14:paraId="6D136C84" w14:textId="77777777" w:rsidR="006F0C62" w:rsidRDefault="006F0C62" w:rsidP="006F0C62">
      <w:pPr>
        <w:numPr>
          <w:ilvl w:val="2"/>
          <w:numId w:val="65"/>
        </w:numPr>
        <w:spacing w:line="360" w:lineRule="auto"/>
        <w:jc w:val="both"/>
        <w:rPr>
          <w:rFonts w:ascii="Calibri" w:hAnsi="Calibri" w:cs="Calibri"/>
          <w:b w:val="0"/>
          <w:bCs/>
          <w:color w:val="000000"/>
          <w:sz w:val="21"/>
          <w:szCs w:val="21"/>
        </w:rPr>
      </w:pPr>
      <w:r w:rsidRPr="006F0C62">
        <w:rPr>
          <w:rFonts w:ascii="Calibri" w:hAnsi="Calibri" w:cs="Calibri"/>
          <w:b w:val="0"/>
          <w:bCs/>
          <w:color w:val="000000"/>
          <w:sz w:val="21"/>
          <w:szCs w:val="21"/>
        </w:rPr>
        <w:lastRenderedPageBreak/>
        <w:t xml:space="preserve">Pracownik gospodarczy – pracownik odpowiedzialny za bezpośrednie monitorowanie stanu infrastruktury dydaktycznej jednostki </w:t>
      </w:r>
    </w:p>
    <w:p w14:paraId="1D37086E" w14:textId="77777777" w:rsidR="006F0C62" w:rsidRDefault="006F0C62" w:rsidP="006F0C62">
      <w:pPr>
        <w:numPr>
          <w:ilvl w:val="2"/>
          <w:numId w:val="65"/>
        </w:numPr>
        <w:spacing w:line="360" w:lineRule="auto"/>
        <w:jc w:val="both"/>
        <w:rPr>
          <w:rFonts w:ascii="Calibri" w:hAnsi="Calibri" w:cs="Calibri"/>
          <w:b w:val="0"/>
          <w:bCs/>
          <w:color w:val="000000"/>
          <w:sz w:val="21"/>
          <w:szCs w:val="21"/>
        </w:rPr>
      </w:pPr>
      <w:r w:rsidRPr="006F0C62">
        <w:rPr>
          <w:rFonts w:ascii="Calibri" w:hAnsi="Calibri" w:cs="Calibri"/>
          <w:b w:val="0"/>
          <w:bCs/>
          <w:color w:val="000000"/>
          <w:sz w:val="21"/>
          <w:szCs w:val="21"/>
        </w:rPr>
        <w:t>Dziekan – jako zwierzchnik jednostki koordynuje działania związane z poprawą stanu infrastruktury badawczo-dydaktycznej Wydziału Pedagogiki i Psychologii</w:t>
      </w:r>
    </w:p>
    <w:p w14:paraId="634B1CD4" w14:textId="77777777" w:rsidR="006F0C62" w:rsidRDefault="006F0C62" w:rsidP="006F0C62">
      <w:pPr>
        <w:numPr>
          <w:ilvl w:val="2"/>
          <w:numId w:val="65"/>
        </w:numPr>
        <w:spacing w:line="360" w:lineRule="auto"/>
        <w:jc w:val="both"/>
        <w:rPr>
          <w:rFonts w:ascii="Calibri" w:hAnsi="Calibri" w:cs="Calibri"/>
          <w:b w:val="0"/>
          <w:bCs/>
          <w:color w:val="000000"/>
          <w:sz w:val="21"/>
          <w:szCs w:val="21"/>
        </w:rPr>
      </w:pPr>
      <w:r w:rsidRPr="006F0C62">
        <w:rPr>
          <w:rFonts w:ascii="Calibri" w:hAnsi="Calibri" w:cs="Calibri"/>
          <w:b w:val="0"/>
          <w:bCs/>
          <w:color w:val="000000"/>
          <w:sz w:val="21"/>
          <w:szCs w:val="21"/>
        </w:rPr>
        <w:t xml:space="preserve">Dyrektor Instytutu Pedagogiki / Kierownik Katedry Psychologii – zarządza infrastrukturą badawczą </w:t>
      </w:r>
      <w:r>
        <w:rPr>
          <w:rFonts w:ascii="Calibri" w:hAnsi="Calibri" w:cs="Calibri"/>
          <w:b w:val="0"/>
          <w:bCs/>
          <w:color w:val="000000"/>
          <w:sz w:val="21"/>
          <w:szCs w:val="21"/>
        </w:rPr>
        <w:br/>
      </w:r>
      <w:r w:rsidRPr="006F0C62">
        <w:rPr>
          <w:rFonts w:ascii="Calibri" w:hAnsi="Calibri" w:cs="Calibri"/>
          <w:b w:val="0"/>
          <w:bCs/>
          <w:color w:val="000000"/>
          <w:sz w:val="21"/>
          <w:szCs w:val="21"/>
        </w:rPr>
        <w:t xml:space="preserve">i specjalistycznymi pracowniami instytutu, w tym dokonuje oceny potrzeb </w:t>
      </w:r>
      <w:r w:rsidRPr="006F0C62">
        <w:rPr>
          <w:rFonts w:ascii="Calibri" w:hAnsi="Calibri" w:cs="Calibri"/>
          <w:b w:val="0"/>
          <w:bCs/>
          <w:color w:val="000000"/>
          <w:sz w:val="21"/>
          <w:szCs w:val="21"/>
        </w:rPr>
        <w:br/>
        <w:t>i przedkłada wnioski o realizację inwestycji związanych z działalnością badawczo-dydaktyczną</w:t>
      </w:r>
    </w:p>
    <w:p w14:paraId="539DEC0C" w14:textId="77777777" w:rsidR="006F0C62" w:rsidRDefault="006F0C62" w:rsidP="006F0C62">
      <w:pPr>
        <w:numPr>
          <w:ilvl w:val="2"/>
          <w:numId w:val="65"/>
        </w:numPr>
        <w:spacing w:line="360" w:lineRule="auto"/>
        <w:jc w:val="both"/>
        <w:rPr>
          <w:rFonts w:ascii="Calibri" w:hAnsi="Calibri" w:cs="Calibri"/>
          <w:b w:val="0"/>
          <w:bCs/>
          <w:color w:val="000000"/>
          <w:sz w:val="21"/>
          <w:szCs w:val="21"/>
        </w:rPr>
      </w:pPr>
      <w:r w:rsidRPr="006F0C62">
        <w:rPr>
          <w:rFonts w:ascii="Calibri" w:hAnsi="Calibri" w:cs="Calibri"/>
          <w:b w:val="0"/>
          <w:bCs/>
          <w:color w:val="000000"/>
          <w:sz w:val="21"/>
          <w:szCs w:val="21"/>
        </w:rPr>
        <w:t xml:space="preserve">Zastępca Dyrektora Instytutu ds. Kształcenia / Z-ca Kierownika Katedry ds. Kształcenia – inicjuje </w:t>
      </w:r>
      <w:r>
        <w:rPr>
          <w:rFonts w:ascii="Calibri" w:hAnsi="Calibri" w:cs="Calibri"/>
          <w:b w:val="0"/>
          <w:bCs/>
          <w:color w:val="000000"/>
          <w:sz w:val="21"/>
          <w:szCs w:val="21"/>
        </w:rPr>
        <w:br/>
      </w:r>
      <w:r w:rsidRPr="006F0C62">
        <w:rPr>
          <w:rFonts w:ascii="Calibri" w:hAnsi="Calibri" w:cs="Calibri"/>
          <w:b w:val="0"/>
          <w:bCs/>
          <w:color w:val="000000"/>
          <w:sz w:val="21"/>
          <w:szCs w:val="21"/>
        </w:rPr>
        <w:t xml:space="preserve">i współdziała w rozwoju i bogaceniu bazy dydaktycznej Instytutu Pedagogiki </w:t>
      </w:r>
      <w:r w:rsidRPr="006F0C62">
        <w:rPr>
          <w:rFonts w:ascii="Calibri" w:hAnsi="Calibri" w:cs="Calibri"/>
          <w:b w:val="0"/>
          <w:bCs/>
          <w:color w:val="000000"/>
          <w:sz w:val="21"/>
          <w:szCs w:val="21"/>
        </w:rPr>
        <w:br/>
        <w:t>i Katedry Psychologii</w:t>
      </w:r>
    </w:p>
    <w:p w14:paraId="6C756BF0" w14:textId="77777777" w:rsidR="006F0C62" w:rsidRDefault="006F0C62" w:rsidP="006F0C62">
      <w:pPr>
        <w:numPr>
          <w:ilvl w:val="2"/>
          <w:numId w:val="65"/>
        </w:numPr>
        <w:spacing w:line="360" w:lineRule="auto"/>
        <w:jc w:val="both"/>
        <w:rPr>
          <w:rFonts w:ascii="Calibri" w:hAnsi="Calibri" w:cs="Calibri"/>
          <w:b w:val="0"/>
          <w:bCs/>
          <w:color w:val="000000"/>
          <w:sz w:val="21"/>
          <w:szCs w:val="21"/>
        </w:rPr>
      </w:pPr>
      <w:r w:rsidRPr="006F0C62">
        <w:rPr>
          <w:rFonts w:ascii="Calibri" w:hAnsi="Calibri" w:cs="Calibri"/>
          <w:b w:val="0"/>
          <w:bCs/>
          <w:color w:val="000000"/>
          <w:sz w:val="21"/>
          <w:szCs w:val="21"/>
        </w:rPr>
        <w:t xml:space="preserve">Kierunkowy Zespół ds. Jakości Kształcenia – zespół złożony z interesariuszy wewnętrznych </w:t>
      </w:r>
      <w:r>
        <w:rPr>
          <w:rFonts w:ascii="Calibri" w:hAnsi="Calibri" w:cs="Calibri"/>
          <w:b w:val="0"/>
          <w:bCs/>
          <w:color w:val="000000"/>
          <w:sz w:val="21"/>
          <w:szCs w:val="21"/>
        </w:rPr>
        <w:br/>
      </w:r>
      <w:r w:rsidRPr="006F0C62">
        <w:rPr>
          <w:rFonts w:ascii="Calibri" w:hAnsi="Calibri" w:cs="Calibri"/>
          <w:b w:val="0"/>
          <w:bCs/>
          <w:color w:val="000000"/>
          <w:sz w:val="21"/>
          <w:szCs w:val="21"/>
        </w:rPr>
        <w:t>i zewnętrznych, odpowiedzialny za monitorowanie sposobów wsparcia studentów w procesie kształcenia oraz dostępności kształcenia dla osób z niepełnosprawnościami.</w:t>
      </w:r>
    </w:p>
    <w:p w14:paraId="6FBABF62" w14:textId="77777777" w:rsidR="005858A5" w:rsidRDefault="00425C73" w:rsidP="005858A5">
      <w:pPr>
        <w:numPr>
          <w:ilvl w:val="1"/>
          <w:numId w:val="65"/>
        </w:numPr>
        <w:spacing w:line="360" w:lineRule="auto"/>
        <w:jc w:val="both"/>
      </w:pPr>
      <w:r w:rsidRPr="00425C73">
        <w:rPr>
          <w:rFonts w:ascii="Calibri" w:hAnsi="Calibri" w:cs="Calibri"/>
          <w:bCs/>
          <w:sz w:val="21"/>
          <w:szCs w:val="21"/>
        </w:rPr>
        <w:t>Porządek postępowania w zakresie monitorowania infrastruktury dydaktycznej</w:t>
      </w:r>
    </w:p>
    <w:tbl>
      <w:tblPr>
        <w:tblW w:w="9922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567"/>
        <w:gridCol w:w="5812"/>
        <w:gridCol w:w="3543"/>
      </w:tblGrid>
      <w:tr w:rsidR="005858A5" w:rsidRPr="005858A5" w14:paraId="5E03B5F2" w14:textId="77777777" w:rsidTr="005858A5">
        <w:trPr>
          <w:trHeight w:val="300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A4D13B3" w14:textId="77777777" w:rsidR="005858A5" w:rsidRPr="005858A5" w:rsidRDefault="005858A5" w:rsidP="00984A3E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  <w:r w:rsidRPr="005858A5">
              <w:rPr>
                <w:rFonts w:ascii="Calibri" w:hAnsi="Calibri" w:cs="Calibri"/>
                <w:bCs/>
                <w:sz w:val="21"/>
                <w:szCs w:val="21"/>
              </w:rPr>
              <w:t>Lp.</w:t>
            </w:r>
          </w:p>
        </w:tc>
        <w:tc>
          <w:tcPr>
            <w:tcW w:w="58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9F9B908" w14:textId="77777777" w:rsidR="005858A5" w:rsidRPr="005858A5" w:rsidRDefault="005858A5" w:rsidP="00984A3E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  <w:r w:rsidRPr="005858A5">
              <w:rPr>
                <w:rFonts w:ascii="Calibri" w:hAnsi="Calibri" w:cs="Calibri"/>
                <w:bCs/>
                <w:sz w:val="21"/>
                <w:szCs w:val="21"/>
              </w:rPr>
              <w:t>Postępowanie w zakresie monitorowania dostosowania bazy badawczo-dydaktycznej do warunków osiągania efektów uczenia się na kierunku</w:t>
            </w:r>
          </w:p>
        </w:tc>
        <w:tc>
          <w:tcPr>
            <w:tcW w:w="3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C3C3D2C" w14:textId="77777777" w:rsidR="005858A5" w:rsidRPr="005858A5" w:rsidRDefault="005858A5" w:rsidP="00984A3E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  <w:r w:rsidRPr="005858A5">
              <w:rPr>
                <w:rFonts w:ascii="Calibri" w:hAnsi="Calibri" w:cs="Calibri"/>
                <w:bCs/>
                <w:sz w:val="21"/>
                <w:szCs w:val="21"/>
              </w:rPr>
              <w:t>Osoba/osoby odpowiedzialne</w:t>
            </w:r>
          </w:p>
        </w:tc>
      </w:tr>
      <w:tr w:rsidR="005858A5" w:rsidRPr="005858A5" w14:paraId="420AB1D8" w14:textId="77777777" w:rsidTr="005858A5">
        <w:trPr>
          <w:trHeight w:val="300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F67F395" w14:textId="77777777" w:rsidR="005858A5" w:rsidRPr="005858A5" w:rsidRDefault="005858A5" w:rsidP="00984A3E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  <w:r w:rsidRPr="005858A5">
              <w:rPr>
                <w:rFonts w:ascii="Calibri" w:hAnsi="Calibri" w:cs="Calibri"/>
                <w:sz w:val="21"/>
                <w:szCs w:val="21"/>
              </w:rPr>
              <w:t>1.</w:t>
            </w:r>
          </w:p>
        </w:tc>
        <w:tc>
          <w:tcPr>
            <w:tcW w:w="58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1F87FD5" w14:textId="77777777" w:rsidR="005858A5" w:rsidRPr="005858A5" w:rsidRDefault="005858A5" w:rsidP="00984A3E">
            <w:pPr>
              <w:jc w:val="both"/>
              <w:rPr>
                <w:rFonts w:ascii="Calibri" w:hAnsi="Calibri" w:cs="Calibri"/>
                <w:b w:val="0"/>
                <w:bCs/>
                <w:sz w:val="21"/>
                <w:szCs w:val="21"/>
              </w:rPr>
            </w:pPr>
            <w:r w:rsidRPr="005858A5">
              <w:rPr>
                <w:rFonts w:ascii="Calibri" w:hAnsi="Calibri" w:cs="Calibri"/>
                <w:b w:val="0"/>
                <w:bCs/>
                <w:sz w:val="21"/>
                <w:szCs w:val="21"/>
              </w:rPr>
              <w:t xml:space="preserve">Przegląd zasobów lokalowych, sprzętowych, który zakłada analizę stanu, funkcjonalności, bezpieczeństwa użytkowania i odbywa się raz w tygodniu. Wyniki raportowane są do Dyrektora/Kierownika jednostki. </w:t>
            </w:r>
            <w:r w:rsidRPr="005858A5">
              <w:rPr>
                <w:rFonts w:ascii="Calibri" w:hAnsi="Calibri" w:cs="Calibri"/>
                <w:b w:val="0"/>
                <w:bCs/>
                <w:sz w:val="21"/>
                <w:szCs w:val="21"/>
              </w:rPr>
              <w:br/>
              <w:t>W wypadku stwierdzenia usterek, informacja o nich jest przekazywana do Kierownika administracyjnego obiektu.</w:t>
            </w:r>
          </w:p>
        </w:tc>
        <w:tc>
          <w:tcPr>
            <w:tcW w:w="3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54CED04" w14:textId="77777777" w:rsidR="005858A5" w:rsidRPr="005858A5" w:rsidRDefault="005858A5" w:rsidP="005858A5">
            <w:pPr>
              <w:pStyle w:val="Akapitzlist"/>
              <w:numPr>
                <w:ilvl w:val="0"/>
                <w:numId w:val="68"/>
              </w:numPr>
              <w:spacing w:after="0" w:line="279" w:lineRule="auto"/>
              <w:ind w:left="373"/>
              <w:jc w:val="both"/>
              <w:rPr>
                <w:rFonts w:eastAsia="Times New Roman" w:cs="Calibri"/>
                <w:b w:val="0"/>
                <w:bCs/>
                <w:sz w:val="21"/>
                <w:szCs w:val="21"/>
              </w:rPr>
            </w:pPr>
            <w:r w:rsidRPr="005858A5">
              <w:rPr>
                <w:rFonts w:eastAsia="Times New Roman" w:cs="Calibri"/>
                <w:b w:val="0"/>
                <w:bCs/>
                <w:sz w:val="21"/>
                <w:szCs w:val="21"/>
              </w:rPr>
              <w:t>Pracownik gospodarczy</w:t>
            </w:r>
          </w:p>
          <w:p w14:paraId="432D75BD" w14:textId="77777777" w:rsidR="005858A5" w:rsidRPr="005858A5" w:rsidRDefault="005858A5" w:rsidP="00984A3E">
            <w:pPr>
              <w:ind w:left="720"/>
              <w:jc w:val="both"/>
              <w:rPr>
                <w:rFonts w:ascii="Calibri" w:hAnsi="Calibri" w:cs="Calibri"/>
                <w:b w:val="0"/>
                <w:bCs/>
                <w:sz w:val="21"/>
                <w:szCs w:val="21"/>
              </w:rPr>
            </w:pPr>
            <w:r w:rsidRPr="005858A5">
              <w:rPr>
                <w:rFonts w:ascii="Calibri" w:hAnsi="Calibri" w:cs="Calibri"/>
                <w:b w:val="0"/>
                <w:bCs/>
                <w:sz w:val="21"/>
                <w:szCs w:val="21"/>
              </w:rPr>
              <w:t xml:space="preserve"> </w:t>
            </w:r>
          </w:p>
        </w:tc>
      </w:tr>
      <w:tr w:rsidR="005858A5" w:rsidRPr="005858A5" w14:paraId="67A82AE2" w14:textId="77777777" w:rsidTr="005858A5">
        <w:trPr>
          <w:trHeight w:val="300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F5591AC" w14:textId="77777777" w:rsidR="005858A5" w:rsidRPr="005858A5" w:rsidRDefault="005858A5" w:rsidP="00984A3E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  <w:r w:rsidRPr="005858A5">
              <w:rPr>
                <w:rFonts w:ascii="Calibri" w:hAnsi="Calibri" w:cs="Calibri"/>
                <w:sz w:val="21"/>
                <w:szCs w:val="21"/>
              </w:rPr>
              <w:t>2.</w:t>
            </w:r>
          </w:p>
        </w:tc>
        <w:tc>
          <w:tcPr>
            <w:tcW w:w="58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0C24409" w14:textId="77777777" w:rsidR="005858A5" w:rsidRPr="005858A5" w:rsidRDefault="005858A5" w:rsidP="00984A3E">
            <w:pPr>
              <w:jc w:val="both"/>
              <w:rPr>
                <w:rFonts w:ascii="Calibri" w:hAnsi="Calibri" w:cs="Calibri"/>
                <w:b w:val="0"/>
                <w:bCs/>
                <w:sz w:val="21"/>
                <w:szCs w:val="21"/>
              </w:rPr>
            </w:pPr>
            <w:r w:rsidRPr="005858A5">
              <w:rPr>
                <w:rFonts w:ascii="Calibri" w:hAnsi="Calibri" w:cs="Calibri"/>
                <w:b w:val="0"/>
                <w:bCs/>
                <w:sz w:val="21"/>
                <w:szCs w:val="21"/>
              </w:rPr>
              <w:t>Przegląd zasobów lokalowych, sprzętowych, informatycznych dokonywany celem kontroli dostosowania bazy badawczo-dydaktycznej do warunków osiągania kierunkowych efektów uczenia się. Przegląd prowadzony jest raz w roku. Wyniki zapisywane są przez członków KZJK w karcie dokumentu wg Załącznika nr 1 do Procedury.</w:t>
            </w:r>
          </w:p>
          <w:p w14:paraId="37B8CADD" w14:textId="77777777" w:rsidR="005858A5" w:rsidRPr="005858A5" w:rsidRDefault="005858A5" w:rsidP="00984A3E">
            <w:pPr>
              <w:jc w:val="both"/>
              <w:rPr>
                <w:rFonts w:ascii="Calibri" w:hAnsi="Calibri" w:cs="Calibri"/>
                <w:b w:val="0"/>
                <w:bCs/>
                <w:sz w:val="21"/>
                <w:szCs w:val="21"/>
              </w:rPr>
            </w:pPr>
            <w:r w:rsidRPr="005858A5">
              <w:rPr>
                <w:rFonts w:ascii="Calibri" w:hAnsi="Calibri" w:cs="Calibri"/>
                <w:b w:val="0"/>
                <w:bCs/>
                <w:sz w:val="21"/>
                <w:szCs w:val="21"/>
              </w:rPr>
              <w:t xml:space="preserve"> </w:t>
            </w:r>
          </w:p>
          <w:p w14:paraId="474B3F9A" w14:textId="77777777" w:rsidR="005858A5" w:rsidRPr="005858A5" w:rsidRDefault="005858A5" w:rsidP="00984A3E">
            <w:pPr>
              <w:jc w:val="both"/>
              <w:rPr>
                <w:rFonts w:ascii="Calibri" w:hAnsi="Calibri" w:cs="Calibri"/>
                <w:b w:val="0"/>
                <w:bCs/>
                <w:sz w:val="21"/>
                <w:szCs w:val="21"/>
              </w:rPr>
            </w:pPr>
            <w:r w:rsidRPr="005858A5">
              <w:rPr>
                <w:rFonts w:ascii="Calibri" w:hAnsi="Calibri" w:cs="Calibri"/>
                <w:b w:val="0"/>
                <w:bCs/>
                <w:sz w:val="21"/>
                <w:szCs w:val="21"/>
              </w:rPr>
              <w:t xml:space="preserve">Zbiorcze sprawozdanie dotyczące oceny infrastruktury </w:t>
            </w:r>
            <w:r w:rsidRPr="005858A5">
              <w:rPr>
                <w:rFonts w:ascii="Calibri" w:hAnsi="Calibri" w:cs="Calibri"/>
                <w:b w:val="0"/>
                <w:bCs/>
                <w:sz w:val="21"/>
                <w:szCs w:val="21"/>
              </w:rPr>
              <w:br/>
              <w:t>i zasobów materialnych Wydziału wraz z rekomendacjami na rzecz jej poprawy jest opracowywane przez WKK, która przekazuje dokument do Dziekana Wydziału.</w:t>
            </w:r>
          </w:p>
          <w:p w14:paraId="2CD3C88B" w14:textId="77777777" w:rsidR="005858A5" w:rsidRPr="005858A5" w:rsidRDefault="005858A5" w:rsidP="00984A3E">
            <w:pPr>
              <w:jc w:val="both"/>
              <w:rPr>
                <w:rFonts w:ascii="Calibri" w:hAnsi="Calibri" w:cs="Calibri"/>
                <w:b w:val="0"/>
                <w:bCs/>
                <w:sz w:val="21"/>
                <w:szCs w:val="21"/>
              </w:rPr>
            </w:pPr>
            <w:r w:rsidRPr="005858A5">
              <w:rPr>
                <w:rFonts w:ascii="Calibri" w:hAnsi="Calibri" w:cs="Calibri"/>
                <w:b w:val="0"/>
                <w:bCs/>
                <w:sz w:val="21"/>
                <w:szCs w:val="21"/>
              </w:rPr>
              <w:t xml:space="preserve"> </w:t>
            </w:r>
          </w:p>
          <w:p w14:paraId="53C14EEB" w14:textId="77777777" w:rsidR="005858A5" w:rsidRPr="005858A5" w:rsidRDefault="005858A5" w:rsidP="00984A3E">
            <w:pPr>
              <w:jc w:val="both"/>
              <w:rPr>
                <w:rFonts w:ascii="Calibri" w:hAnsi="Calibri" w:cs="Calibri"/>
                <w:b w:val="0"/>
                <w:bCs/>
                <w:sz w:val="21"/>
                <w:szCs w:val="21"/>
              </w:rPr>
            </w:pPr>
            <w:r w:rsidRPr="005858A5">
              <w:rPr>
                <w:rFonts w:ascii="Calibri" w:hAnsi="Calibri" w:cs="Calibri"/>
                <w:b w:val="0"/>
                <w:bCs/>
                <w:sz w:val="21"/>
                <w:szCs w:val="21"/>
              </w:rPr>
              <w:t>Dziekan Wydziału przedstawia powyższe sprawozdanie Radzie Wydziału oraz podejmuje stosowne działania naprawcze, by zapewnić optymalny poziom zasobów materialnych na Wydziale.</w:t>
            </w:r>
          </w:p>
        </w:tc>
        <w:tc>
          <w:tcPr>
            <w:tcW w:w="3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9FD5FB8" w14:textId="77777777" w:rsidR="005858A5" w:rsidRPr="005858A5" w:rsidRDefault="005858A5" w:rsidP="005858A5">
            <w:pPr>
              <w:pStyle w:val="Akapitzlist"/>
              <w:numPr>
                <w:ilvl w:val="0"/>
                <w:numId w:val="68"/>
              </w:numPr>
              <w:spacing w:after="0" w:line="279" w:lineRule="auto"/>
              <w:ind w:left="373"/>
              <w:jc w:val="both"/>
              <w:rPr>
                <w:rFonts w:eastAsia="Times New Roman" w:cs="Calibri"/>
                <w:b w:val="0"/>
                <w:bCs/>
                <w:sz w:val="21"/>
                <w:szCs w:val="21"/>
              </w:rPr>
            </w:pPr>
            <w:r w:rsidRPr="005858A5">
              <w:rPr>
                <w:rFonts w:eastAsia="Times New Roman" w:cs="Calibri"/>
                <w:b w:val="0"/>
                <w:bCs/>
                <w:sz w:val="21"/>
                <w:szCs w:val="21"/>
              </w:rPr>
              <w:t xml:space="preserve">Kierunkowe Zespoły ds. Jakości Kształcenia </w:t>
            </w:r>
          </w:p>
          <w:p w14:paraId="484DE139" w14:textId="77777777" w:rsidR="005858A5" w:rsidRPr="005858A5" w:rsidRDefault="005858A5" w:rsidP="005858A5">
            <w:pPr>
              <w:pStyle w:val="Akapitzlist"/>
              <w:numPr>
                <w:ilvl w:val="0"/>
                <w:numId w:val="68"/>
              </w:numPr>
              <w:spacing w:after="0" w:line="279" w:lineRule="auto"/>
              <w:ind w:left="373"/>
              <w:jc w:val="both"/>
              <w:rPr>
                <w:rFonts w:eastAsia="Times New Roman" w:cs="Calibri"/>
                <w:b w:val="0"/>
                <w:bCs/>
                <w:sz w:val="21"/>
                <w:szCs w:val="21"/>
              </w:rPr>
            </w:pPr>
            <w:r w:rsidRPr="005858A5">
              <w:rPr>
                <w:rFonts w:eastAsia="Times New Roman" w:cs="Calibri"/>
                <w:b w:val="0"/>
                <w:bCs/>
                <w:sz w:val="21"/>
                <w:szCs w:val="21"/>
              </w:rPr>
              <w:t xml:space="preserve">Zastępca Dyrektora Instytutu ds. </w:t>
            </w:r>
            <w:r>
              <w:rPr>
                <w:rFonts w:eastAsia="Times New Roman" w:cs="Calibri"/>
                <w:b w:val="0"/>
                <w:bCs/>
                <w:sz w:val="21"/>
                <w:szCs w:val="21"/>
              </w:rPr>
              <w:t>k</w:t>
            </w:r>
            <w:r w:rsidRPr="005858A5">
              <w:rPr>
                <w:rFonts w:eastAsia="Times New Roman" w:cs="Calibri"/>
                <w:b w:val="0"/>
                <w:bCs/>
                <w:sz w:val="21"/>
                <w:szCs w:val="21"/>
              </w:rPr>
              <w:t xml:space="preserve">ształcenia / Z-ca Kierownika Katedry ds. </w:t>
            </w:r>
            <w:r>
              <w:rPr>
                <w:rFonts w:eastAsia="Times New Roman" w:cs="Calibri"/>
                <w:b w:val="0"/>
                <w:bCs/>
                <w:sz w:val="21"/>
                <w:szCs w:val="21"/>
              </w:rPr>
              <w:t>k</w:t>
            </w:r>
            <w:r w:rsidRPr="005858A5">
              <w:rPr>
                <w:rFonts w:eastAsia="Times New Roman" w:cs="Calibri"/>
                <w:b w:val="0"/>
                <w:bCs/>
                <w:sz w:val="21"/>
                <w:szCs w:val="21"/>
              </w:rPr>
              <w:t>ształcenia</w:t>
            </w:r>
          </w:p>
          <w:p w14:paraId="6EC61734" w14:textId="77777777" w:rsidR="005858A5" w:rsidRPr="005858A5" w:rsidRDefault="005858A5" w:rsidP="005858A5">
            <w:pPr>
              <w:pStyle w:val="Akapitzlist"/>
              <w:numPr>
                <w:ilvl w:val="0"/>
                <w:numId w:val="68"/>
              </w:numPr>
              <w:spacing w:after="0" w:line="279" w:lineRule="auto"/>
              <w:ind w:left="373"/>
              <w:jc w:val="both"/>
              <w:rPr>
                <w:rFonts w:eastAsia="Times New Roman" w:cs="Calibri"/>
                <w:b w:val="0"/>
                <w:bCs/>
                <w:sz w:val="21"/>
                <w:szCs w:val="21"/>
              </w:rPr>
            </w:pPr>
            <w:r w:rsidRPr="005858A5">
              <w:rPr>
                <w:rFonts w:eastAsia="Times New Roman" w:cs="Calibri"/>
                <w:b w:val="0"/>
                <w:bCs/>
                <w:sz w:val="21"/>
                <w:szCs w:val="21"/>
              </w:rPr>
              <w:t>Wydziałowa Komisja ds. Kształcenia</w:t>
            </w:r>
          </w:p>
          <w:p w14:paraId="40751B61" w14:textId="77777777" w:rsidR="005858A5" w:rsidRPr="005858A5" w:rsidRDefault="005858A5" w:rsidP="005858A5">
            <w:pPr>
              <w:pStyle w:val="Akapitzlist"/>
              <w:numPr>
                <w:ilvl w:val="0"/>
                <w:numId w:val="68"/>
              </w:numPr>
              <w:spacing w:after="0" w:line="279" w:lineRule="auto"/>
              <w:ind w:left="373"/>
              <w:jc w:val="both"/>
              <w:rPr>
                <w:rFonts w:eastAsia="Times New Roman" w:cs="Calibri"/>
                <w:b w:val="0"/>
                <w:bCs/>
                <w:sz w:val="21"/>
                <w:szCs w:val="21"/>
              </w:rPr>
            </w:pPr>
            <w:r w:rsidRPr="005858A5">
              <w:rPr>
                <w:rFonts w:eastAsia="Times New Roman" w:cs="Calibri"/>
                <w:b w:val="0"/>
                <w:bCs/>
                <w:sz w:val="21"/>
                <w:szCs w:val="21"/>
              </w:rPr>
              <w:t>Dziekan Wydziału</w:t>
            </w:r>
          </w:p>
        </w:tc>
      </w:tr>
      <w:tr w:rsidR="005858A5" w:rsidRPr="005858A5" w14:paraId="408C1D5F" w14:textId="77777777" w:rsidTr="005858A5">
        <w:trPr>
          <w:trHeight w:val="300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982075A" w14:textId="77777777" w:rsidR="005858A5" w:rsidRPr="005858A5" w:rsidRDefault="005858A5" w:rsidP="00984A3E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  <w:r w:rsidRPr="005858A5">
              <w:rPr>
                <w:rFonts w:ascii="Calibri" w:hAnsi="Calibri" w:cs="Calibri"/>
                <w:sz w:val="21"/>
                <w:szCs w:val="21"/>
              </w:rPr>
              <w:t>3.</w:t>
            </w:r>
          </w:p>
        </w:tc>
        <w:tc>
          <w:tcPr>
            <w:tcW w:w="58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C60ED13" w14:textId="77777777" w:rsidR="005858A5" w:rsidRPr="005858A5" w:rsidRDefault="005858A5" w:rsidP="00984A3E">
            <w:pPr>
              <w:jc w:val="both"/>
              <w:rPr>
                <w:rFonts w:ascii="Calibri" w:hAnsi="Calibri" w:cs="Calibri"/>
                <w:b w:val="0"/>
                <w:bCs/>
                <w:sz w:val="21"/>
                <w:szCs w:val="21"/>
              </w:rPr>
            </w:pPr>
            <w:r w:rsidRPr="005858A5">
              <w:rPr>
                <w:rFonts w:ascii="Calibri" w:hAnsi="Calibri" w:cs="Calibri"/>
                <w:b w:val="0"/>
                <w:bCs/>
                <w:sz w:val="21"/>
                <w:szCs w:val="21"/>
              </w:rPr>
              <w:t xml:space="preserve">Przegląd programów studiów, w tym kart przedmiotów pod kątem dostępności aktualnej literatury i poszerzania zasobów bibliotecznych. Przegląd odbywa się raz </w:t>
            </w:r>
            <w:r w:rsidRPr="005858A5">
              <w:rPr>
                <w:rFonts w:ascii="Calibri" w:hAnsi="Calibri" w:cs="Calibri"/>
                <w:b w:val="0"/>
                <w:bCs/>
                <w:sz w:val="21"/>
                <w:szCs w:val="21"/>
              </w:rPr>
              <w:br/>
              <w:t>w roku, a jego wyniki przekazywane są do Zastępcy Dyrektora Instytutu ds. Kształcenia / Zastępcy Kierownika Katedry, który kontaktuje się z Biblioteką Uniwersytecką odpowiedzialną za zakup wskazanych publikacji.</w:t>
            </w:r>
          </w:p>
        </w:tc>
        <w:tc>
          <w:tcPr>
            <w:tcW w:w="3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D73C287" w14:textId="77777777" w:rsidR="005858A5" w:rsidRPr="005858A5" w:rsidRDefault="005858A5" w:rsidP="005858A5">
            <w:pPr>
              <w:pStyle w:val="Akapitzlist"/>
              <w:numPr>
                <w:ilvl w:val="0"/>
                <w:numId w:val="68"/>
              </w:numPr>
              <w:spacing w:after="0" w:line="279" w:lineRule="auto"/>
              <w:ind w:left="373"/>
              <w:jc w:val="both"/>
              <w:rPr>
                <w:rFonts w:eastAsia="Times New Roman" w:cs="Calibri"/>
                <w:b w:val="0"/>
                <w:bCs/>
                <w:sz w:val="21"/>
                <w:szCs w:val="21"/>
              </w:rPr>
            </w:pPr>
            <w:r w:rsidRPr="005858A5">
              <w:rPr>
                <w:rFonts w:eastAsia="Times New Roman" w:cs="Calibri"/>
                <w:b w:val="0"/>
                <w:bCs/>
                <w:sz w:val="21"/>
                <w:szCs w:val="21"/>
              </w:rPr>
              <w:t xml:space="preserve">Kierunkowe Zespoły ds. Jakości Kształcenia </w:t>
            </w:r>
          </w:p>
          <w:p w14:paraId="1CFA799B" w14:textId="77777777" w:rsidR="005858A5" w:rsidRPr="005858A5" w:rsidRDefault="005858A5" w:rsidP="005858A5">
            <w:pPr>
              <w:pStyle w:val="Akapitzlist"/>
              <w:numPr>
                <w:ilvl w:val="0"/>
                <w:numId w:val="68"/>
              </w:numPr>
              <w:spacing w:after="0" w:line="279" w:lineRule="auto"/>
              <w:ind w:left="373"/>
              <w:jc w:val="both"/>
              <w:rPr>
                <w:rFonts w:eastAsia="Times New Roman" w:cs="Calibri"/>
                <w:b w:val="0"/>
                <w:bCs/>
                <w:sz w:val="21"/>
                <w:szCs w:val="21"/>
              </w:rPr>
            </w:pPr>
            <w:r w:rsidRPr="005858A5">
              <w:rPr>
                <w:rFonts w:eastAsia="Times New Roman" w:cs="Calibri"/>
                <w:b w:val="0"/>
                <w:bCs/>
                <w:sz w:val="21"/>
                <w:szCs w:val="21"/>
              </w:rPr>
              <w:t xml:space="preserve">Zastępca Dyrektora Instytutu ds. </w:t>
            </w:r>
            <w:r>
              <w:rPr>
                <w:rFonts w:eastAsia="Times New Roman" w:cs="Calibri"/>
                <w:b w:val="0"/>
                <w:bCs/>
                <w:sz w:val="21"/>
                <w:szCs w:val="21"/>
              </w:rPr>
              <w:t>k</w:t>
            </w:r>
            <w:r w:rsidRPr="005858A5">
              <w:rPr>
                <w:rFonts w:eastAsia="Times New Roman" w:cs="Calibri"/>
                <w:b w:val="0"/>
                <w:bCs/>
                <w:sz w:val="21"/>
                <w:szCs w:val="21"/>
              </w:rPr>
              <w:t xml:space="preserve">ształcenia / Z-ca Kierownika Katedry ds. </w:t>
            </w:r>
            <w:r>
              <w:rPr>
                <w:rFonts w:eastAsia="Times New Roman" w:cs="Calibri"/>
                <w:b w:val="0"/>
                <w:bCs/>
                <w:sz w:val="21"/>
                <w:szCs w:val="21"/>
              </w:rPr>
              <w:t>k</w:t>
            </w:r>
            <w:r w:rsidRPr="005858A5">
              <w:rPr>
                <w:rFonts w:eastAsia="Times New Roman" w:cs="Calibri"/>
                <w:b w:val="0"/>
                <w:bCs/>
                <w:sz w:val="21"/>
                <w:szCs w:val="21"/>
              </w:rPr>
              <w:t>ształcenia</w:t>
            </w:r>
          </w:p>
          <w:p w14:paraId="5017EA80" w14:textId="77777777" w:rsidR="005858A5" w:rsidRPr="005858A5" w:rsidRDefault="005858A5" w:rsidP="005858A5">
            <w:pPr>
              <w:pStyle w:val="Akapitzlist"/>
              <w:numPr>
                <w:ilvl w:val="0"/>
                <w:numId w:val="68"/>
              </w:numPr>
              <w:spacing w:after="0" w:line="279" w:lineRule="auto"/>
              <w:ind w:left="373"/>
              <w:jc w:val="both"/>
              <w:rPr>
                <w:rFonts w:eastAsia="Times New Roman" w:cs="Calibri"/>
                <w:b w:val="0"/>
                <w:bCs/>
                <w:sz w:val="21"/>
                <w:szCs w:val="21"/>
              </w:rPr>
            </w:pPr>
            <w:r w:rsidRPr="005858A5">
              <w:rPr>
                <w:rFonts w:eastAsia="Times New Roman" w:cs="Calibri"/>
                <w:b w:val="0"/>
                <w:bCs/>
                <w:sz w:val="21"/>
                <w:szCs w:val="21"/>
              </w:rPr>
              <w:t>Dyrektor / Kierownik jednostki</w:t>
            </w:r>
          </w:p>
        </w:tc>
      </w:tr>
    </w:tbl>
    <w:p w14:paraId="5A4F9C6D" w14:textId="77777777" w:rsidR="00802228" w:rsidRDefault="00802228">
      <w:r>
        <w:br w:type="page"/>
      </w:r>
    </w:p>
    <w:tbl>
      <w:tblPr>
        <w:tblW w:w="9922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567"/>
        <w:gridCol w:w="5812"/>
        <w:gridCol w:w="3543"/>
      </w:tblGrid>
      <w:tr w:rsidR="005858A5" w:rsidRPr="005858A5" w14:paraId="6A31CDC8" w14:textId="77777777" w:rsidTr="005858A5">
        <w:trPr>
          <w:trHeight w:val="300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B30F669" w14:textId="77777777" w:rsidR="005858A5" w:rsidRPr="005858A5" w:rsidRDefault="005858A5" w:rsidP="00984A3E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  <w:r w:rsidRPr="005858A5">
              <w:rPr>
                <w:rFonts w:ascii="Calibri" w:hAnsi="Calibri" w:cs="Calibri"/>
                <w:bCs/>
                <w:sz w:val="21"/>
                <w:szCs w:val="21"/>
              </w:rPr>
              <w:lastRenderedPageBreak/>
              <w:t>Lp.</w:t>
            </w:r>
          </w:p>
        </w:tc>
        <w:tc>
          <w:tcPr>
            <w:tcW w:w="58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069FACD" w14:textId="77777777" w:rsidR="005858A5" w:rsidRPr="005858A5" w:rsidRDefault="005858A5" w:rsidP="00984A3E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  <w:r w:rsidRPr="005858A5">
              <w:rPr>
                <w:rFonts w:ascii="Calibri" w:hAnsi="Calibri" w:cs="Calibri"/>
                <w:bCs/>
                <w:sz w:val="21"/>
                <w:szCs w:val="21"/>
              </w:rPr>
              <w:t xml:space="preserve">Postępowanie w sytuacji wykrycia usterki zasobu lokalowego, sprzętowego, informatycznego </w:t>
            </w:r>
          </w:p>
        </w:tc>
        <w:tc>
          <w:tcPr>
            <w:tcW w:w="3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CC77073" w14:textId="77777777" w:rsidR="005858A5" w:rsidRPr="005858A5" w:rsidRDefault="005858A5" w:rsidP="00984A3E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  <w:r w:rsidRPr="005858A5">
              <w:rPr>
                <w:rFonts w:ascii="Calibri" w:hAnsi="Calibri" w:cs="Calibri"/>
                <w:bCs/>
                <w:sz w:val="21"/>
                <w:szCs w:val="21"/>
              </w:rPr>
              <w:t>Osoba/osoby odpowiedzialne</w:t>
            </w:r>
          </w:p>
        </w:tc>
      </w:tr>
      <w:tr w:rsidR="005858A5" w:rsidRPr="005858A5" w14:paraId="7D3B8702" w14:textId="77777777" w:rsidTr="005858A5">
        <w:trPr>
          <w:trHeight w:val="855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3B061FA" w14:textId="77777777" w:rsidR="005858A5" w:rsidRPr="005858A5" w:rsidRDefault="005858A5" w:rsidP="005858A5">
            <w:pPr>
              <w:pStyle w:val="Akapitzlist"/>
              <w:numPr>
                <w:ilvl w:val="0"/>
                <w:numId w:val="67"/>
              </w:numPr>
              <w:spacing w:after="0" w:line="279" w:lineRule="auto"/>
              <w:ind w:left="171" w:hanging="171"/>
              <w:jc w:val="both"/>
              <w:rPr>
                <w:rFonts w:eastAsia="Times New Roman" w:cs="Calibri"/>
                <w:sz w:val="21"/>
                <w:szCs w:val="21"/>
              </w:rPr>
            </w:pPr>
            <w:r w:rsidRPr="005858A5">
              <w:rPr>
                <w:rFonts w:eastAsia="Times New Roman" w:cs="Calibri"/>
                <w:sz w:val="21"/>
                <w:szCs w:val="21"/>
              </w:rPr>
              <w:t xml:space="preserve"> </w:t>
            </w:r>
          </w:p>
        </w:tc>
        <w:tc>
          <w:tcPr>
            <w:tcW w:w="58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0AB7202" w14:textId="77777777" w:rsidR="005858A5" w:rsidRPr="005858A5" w:rsidRDefault="005858A5" w:rsidP="00984A3E">
            <w:pPr>
              <w:jc w:val="both"/>
              <w:rPr>
                <w:rFonts w:ascii="Calibri" w:hAnsi="Calibri" w:cs="Calibri"/>
                <w:b w:val="0"/>
                <w:bCs/>
                <w:sz w:val="21"/>
                <w:szCs w:val="21"/>
              </w:rPr>
            </w:pPr>
            <w:r w:rsidRPr="005858A5">
              <w:rPr>
                <w:rFonts w:ascii="Calibri" w:hAnsi="Calibri" w:cs="Calibri"/>
                <w:b w:val="0"/>
                <w:bCs/>
                <w:sz w:val="21"/>
                <w:szCs w:val="21"/>
              </w:rPr>
              <w:t>Zauważenie usterki podczas użytkowania zasobu lokalowego i zgłoszenie jej do Dyrektora / Kierownika jednostki.</w:t>
            </w:r>
          </w:p>
          <w:p w14:paraId="7C41ADC9" w14:textId="77777777" w:rsidR="005858A5" w:rsidRPr="005858A5" w:rsidRDefault="005858A5" w:rsidP="00984A3E">
            <w:pPr>
              <w:jc w:val="both"/>
              <w:rPr>
                <w:rFonts w:ascii="Calibri" w:hAnsi="Calibri" w:cs="Calibri"/>
                <w:b w:val="0"/>
                <w:bCs/>
                <w:sz w:val="21"/>
                <w:szCs w:val="21"/>
              </w:rPr>
            </w:pPr>
            <w:r w:rsidRPr="005858A5">
              <w:rPr>
                <w:rFonts w:ascii="Calibri" w:hAnsi="Calibri" w:cs="Calibri"/>
                <w:b w:val="0"/>
                <w:bCs/>
                <w:sz w:val="21"/>
                <w:szCs w:val="21"/>
              </w:rPr>
              <w:t>Sporządzenie wpisu o usterce w „Zeszycie usterek” (portiernia).</w:t>
            </w:r>
          </w:p>
        </w:tc>
        <w:tc>
          <w:tcPr>
            <w:tcW w:w="3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EB4E9FB" w14:textId="77777777" w:rsidR="005858A5" w:rsidRPr="005858A5" w:rsidRDefault="005858A5" w:rsidP="005858A5">
            <w:pPr>
              <w:pStyle w:val="Akapitzlist"/>
              <w:numPr>
                <w:ilvl w:val="0"/>
                <w:numId w:val="66"/>
              </w:numPr>
              <w:spacing w:after="0" w:line="279" w:lineRule="auto"/>
              <w:ind w:left="373"/>
              <w:jc w:val="both"/>
              <w:rPr>
                <w:rFonts w:eastAsia="Times New Roman" w:cs="Calibri"/>
                <w:b w:val="0"/>
                <w:bCs/>
                <w:sz w:val="21"/>
                <w:szCs w:val="21"/>
              </w:rPr>
            </w:pPr>
            <w:r w:rsidRPr="005858A5">
              <w:rPr>
                <w:rFonts w:eastAsia="Times New Roman" w:cs="Calibri"/>
                <w:b w:val="0"/>
                <w:bCs/>
                <w:sz w:val="21"/>
                <w:szCs w:val="21"/>
              </w:rPr>
              <w:t>Nauczyciel akademicki</w:t>
            </w:r>
          </w:p>
          <w:p w14:paraId="7D814D06" w14:textId="77777777" w:rsidR="005858A5" w:rsidRPr="005858A5" w:rsidRDefault="005858A5" w:rsidP="005858A5">
            <w:pPr>
              <w:pStyle w:val="Akapitzlist"/>
              <w:numPr>
                <w:ilvl w:val="0"/>
                <w:numId w:val="66"/>
              </w:numPr>
              <w:spacing w:after="0" w:line="279" w:lineRule="auto"/>
              <w:ind w:left="373"/>
              <w:jc w:val="both"/>
              <w:rPr>
                <w:rFonts w:eastAsia="Times New Roman" w:cs="Calibri"/>
                <w:b w:val="0"/>
                <w:bCs/>
                <w:sz w:val="21"/>
                <w:szCs w:val="21"/>
              </w:rPr>
            </w:pPr>
            <w:r w:rsidRPr="005858A5">
              <w:rPr>
                <w:rFonts w:eastAsia="Times New Roman" w:cs="Calibri"/>
                <w:b w:val="0"/>
                <w:bCs/>
                <w:sz w:val="21"/>
                <w:szCs w:val="21"/>
              </w:rPr>
              <w:t>Student</w:t>
            </w:r>
          </w:p>
          <w:p w14:paraId="6474CF58" w14:textId="77777777" w:rsidR="005858A5" w:rsidRPr="005858A5" w:rsidRDefault="005858A5" w:rsidP="005858A5">
            <w:pPr>
              <w:pStyle w:val="Akapitzlist"/>
              <w:numPr>
                <w:ilvl w:val="0"/>
                <w:numId w:val="66"/>
              </w:numPr>
              <w:spacing w:after="0" w:line="279" w:lineRule="auto"/>
              <w:ind w:left="373"/>
              <w:jc w:val="both"/>
              <w:rPr>
                <w:rFonts w:eastAsia="Times New Roman" w:cs="Calibri"/>
                <w:b w:val="0"/>
                <w:bCs/>
                <w:sz w:val="21"/>
                <w:szCs w:val="21"/>
              </w:rPr>
            </w:pPr>
            <w:r w:rsidRPr="005858A5">
              <w:rPr>
                <w:rFonts w:eastAsia="Times New Roman" w:cs="Calibri"/>
                <w:b w:val="0"/>
                <w:bCs/>
                <w:sz w:val="21"/>
                <w:szCs w:val="21"/>
              </w:rPr>
              <w:t xml:space="preserve">Sekretariat Instytutu Pedagogiki </w:t>
            </w:r>
            <w:r>
              <w:rPr>
                <w:rFonts w:eastAsia="Times New Roman" w:cs="Calibri"/>
                <w:b w:val="0"/>
                <w:bCs/>
                <w:sz w:val="21"/>
                <w:szCs w:val="21"/>
              </w:rPr>
              <w:br/>
            </w:r>
            <w:r w:rsidRPr="005858A5">
              <w:rPr>
                <w:rFonts w:eastAsia="Times New Roman" w:cs="Calibri"/>
                <w:b w:val="0"/>
                <w:bCs/>
                <w:sz w:val="21"/>
                <w:szCs w:val="21"/>
              </w:rPr>
              <w:t xml:space="preserve">i Katedry Psychologii </w:t>
            </w:r>
          </w:p>
          <w:p w14:paraId="70436005" w14:textId="77777777" w:rsidR="005858A5" w:rsidRPr="005858A5" w:rsidRDefault="005858A5" w:rsidP="005858A5">
            <w:pPr>
              <w:pStyle w:val="Akapitzlist"/>
              <w:numPr>
                <w:ilvl w:val="0"/>
                <w:numId w:val="66"/>
              </w:numPr>
              <w:spacing w:after="0" w:line="279" w:lineRule="auto"/>
              <w:ind w:left="373"/>
              <w:jc w:val="both"/>
              <w:rPr>
                <w:rFonts w:eastAsia="Times New Roman" w:cs="Calibri"/>
                <w:b w:val="0"/>
                <w:bCs/>
                <w:sz w:val="21"/>
                <w:szCs w:val="21"/>
              </w:rPr>
            </w:pPr>
            <w:r w:rsidRPr="005858A5">
              <w:rPr>
                <w:rFonts w:eastAsia="Times New Roman" w:cs="Calibri"/>
                <w:b w:val="0"/>
                <w:bCs/>
                <w:sz w:val="21"/>
                <w:szCs w:val="21"/>
              </w:rPr>
              <w:t>Kierownik administracyjny obiektu</w:t>
            </w:r>
          </w:p>
          <w:p w14:paraId="63C7A616" w14:textId="77777777" w:rsidR="005858A5" w:rsidRPr="005858A5" w:rsidRDefault="005858A5" w:rsidP="005858A5">
            <w:pPr>
              <w:pStyle w:val="Akapitzlist"/>
              <w:numPr>
                <w:ilvl w:val="0"/>
                <w:numId w:val="66"/>
              </w:numPr>
              <w:spacing w:after="0" w:line="279" w:lineRule="auto"/>
              <w:ind w:left="373"/>
              <w:jc w:val="both"/>
              <w:rPr>
                <w:rFonts w:eastAsia="Times New Roman" w:cs="Calibri"/>
                <w:b w:val="0"/>
                <w:bCs/>
                <w:sz w:val="21"/>
                <w:szCs w:val="21"/>
              </w:rPr>
            </w:pPr>
            <w:r w:rsidRPr="005858A5">
              <w:rPr>
                <w:rFonts w:eastAsia="Times New Roman" w:cs="Calibri"/>
                <w:b w:val="0"/>
                <w:bCs/>
                <w:sz w:val="21"/>
                <w:szCs w:val="21"/>
              </w:rPr>
              <w:t>Pracownik gospodarczy</w:t>
            </w:r>
          </w:p>
        </w:tc>
      </w:tr>
      <w:tr w:rsidR="005858A5" w:rsidRPr="005858A5" w14:paraId="0C458540" w14:textId="77777777" w:rsidTr="005858A5">
        <w:trPr>
          <w:trHeight w:val="240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FB762F1" w14:textId="77777777" w:rsidR="005858A5" w:rsidRPr="005858A5" w:rsidRDefault="005858A5" w:rsidP="005858A5">
            <w:pPr>
              <w:pStyle w:val="Akapitzlist"/>
              <w:numPr>
                <w:ilvl w:val="0"/>
                <w:numId w:val="67"/>
              </w:numPr>
              <w:spacing w:after="0" w:line="279" w:lineRule="auto"/>
              <w:ind w:left="171" w:hanging="171"/>
              <w:jc w:val="both"/>
              <w:rPr>
                <w:rFonts w:eastAsia="Times New Roman" w:cs="Calibri"/>
                <w:sz w:val="21"/>
                <w:szCs w:val="21"/>
              </w:rPr>
            </w:pPr>
            <w:r w:rsidRPr="005858A5">
              <w:rPr>
                <w:rFonts w:eastAsia="Times New Roman" w:cs="Calibri"/>
                <w:sz w:val="21"/>
                <w:szCs w:val="21"/>
              </w:rPr>
              <w:t xml:space="preserve"> </w:t>
            </w:r>
          </w:p>
        </w:tc>
        <w:tc>
          <w:tcPr>
            <w:tcW w:w="58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95BA445" w14:textId="77777777" w:rsidR="005858A5" w:rsidRPr="005858A5" w:rsidRDefault="005858A5" w:rsidP="00984A3E">
            <w:pPr>
              <w:jc w:val="both"/>
              <w:rPr>
                <w:rFonts w:ascii="Calibri" w:hAnsi="Calibri" w:cs="Calibri"/>
                <w:b w:val="0"/>
                <w:bCs/>
                <w:sz w:val="21"/>
                <w:szCs w:val="21"/>
              </w:rPr>
            </w:pPr>
            <w:r w:rsidRPr="005858A5">
              <w:rPr>
                <w:rFonts w:ascii="Calibri" w:hAnsi="Calibri" w:cs="Calibri"/>
                <w:b w:val="0"/>
                <w:bCs/>
                <w:sz w:val="21"/>
                <w:szCs w:val="21"/>
              </w:rPr>
              <w:t xml:space="preserve">Przekazanie informacji o usterce sprzętu/wyposażenia </w:t>
            </w:r>
            <w:proofErr w:type="spellStart"/>
            <w:r w:rsidRPr="005858A5">
              <w:rPr>
                <w:rFonts w:ascii="Calibri" w:hAnsi="Calibri" w:cs="Calibri"/>
                <w:b w:val="0"/>
                <w:bCs/>
                <w:sz w:val="21"/>
                <w:szCs w:val="21"/>
              </w:rPr>
              <w:t>sal</w:t>
            </w:r>
            <w:proofErr w:type="spellEnd"/>
            <w:r w:rsidRPr="005858A5">
              <w:rPr>
                <w:rFonts w:ascii="Calibri" w:hAnsi="Calibri" w:cs="Calibri"/>
                <w:b w:val="0"/>
                <w:bCs/>
                <w:sz w:val="21"/>
                <w:szCs w:val="21"/>
              </w:rPr>
              <w:t xml:space="preserve"> dydaktycznych w celu jej naprawy. Jeśli wada wymaga wymiany, nabycia nowego zasobu sprzętowego, wówczas dokonywana jest analiza potrzeb i zgodnie z formułą PZP proceduje się odpowiedni zakup.</w:t>
            </w:r>
          </w:p>
          <w:p w14:paraId="7BB9DA7B" w14:textId="77777777" w:rsidR="005858A5" w:rsidRPr="005858A5" w:rsidRDefault="005858A5" w:rsidP="00984A3E">
            <w:pPr>
              <w:jc w:val="both"/>
              <w:rPr>
                <w:rFonts w:ascii="Calibri" w:hAnsi="Calibri" w:cs="Calibri"/>
                <w:b w:val="0"/>
                <w:bCs/>
                <w:sz w:val="21"/>
                <w:szCs w:val="21"/>
              </w:rPr>
            </w:pPr>
            <w:r w:rsidRPr="005858A5">
              <w:rPr>
                <w:rFonts w:ascii="Calibri" w:hAnsi="Calibri" w:cs="Calibri"/>
                <w:b w:val="0"/>
                <w:bCs/>
                <w:sz w:val="21"/>
                <w:szCs w:val="21"/>
              </w:rPr>
              <w:t xml:space="preserve"> </w:t>
            </w:r>
          </w:p>
        </w:tc>
        <w:tc>
          <w:tcPr>
            <w:tcW w:w="3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3FFA4B6" w14:textId="77777777" w:rsidR="005858A5" w:rsidRPr="005858A5" w:rsidRDefault="005858A5" w:rsidP="005858A5">
            <w:pPr>
              <w:pStyle w:val="Akapitzlist"/>
              <w:numPr>
                <w:ilvl w:val="0"/>
                <w:numId w:val="66"/>
              </w:numPr>
              <w:spacing w:after="0" w:line="279" w:lineRule="auto"/>
              <w:ind w:left="373"/>
              <w:jc w:val="both"/>
              <w:rPr>
                <w:rFonts w:eastAsia="Times New Roman" w:cs="Calibri"/>
                <w:b w:val="0"/>
                <w:bCs/>
                <w:sz w:val="21"/>
                <w:szCs w:val="21"/>
              </w:rPr>
            </w:pPr>
            <w:r w:rsidRPr="005858A5">
              <w:rPr>
                <w:rFonts w:eastAsia="Times New Roman" w:cs="Calibri"/>
                <w:b w:val="0"/>
                <w:bCs/>
                <w:sz w:val="21"/>
                <w:szCs w:val="21"/>
              </w:rPr>
              <w:t>Dyrektor / Kierownik jednostki</w:t>
            </w:r>
          </w:p>
          <w:p w14:paraId="215E8FB1" w14:textId="77777777" w:rsidR="005858A5" w:rsidRPr="005858A5" w:rsidRDefault="005858A5" w:rsidP="005858A5">
            <w:pPr>
              <w:pStyle w:val="Akapitzlist"/>
              <w:numPr>
                <w:ilvl w:val="0"/>
                <w:numId w:val="66"/>
              </w:numPr>
              <w:spacing w:after="0" w:line="279" w:lineRule="auto"/>
              <w:ind w:left="373"/>
              <w:jc w:val="both"/>
              <w:rPr>
                <w:rFonts w:eastAsia="Times New Roman" w:cs="Calibri"/>
                <w:b w:val="0"/>
                <w:bCs/>
                <w:sz w:val="21"/>
                <w:szCs w:val="21"/>
              </w:rPr>
            </w:pPr>
            <w:r w:rsidRPr="005858A5">
              <w:rPr>
                <w:rFonts w:eastAsia="Times New Roman" w:cs="Calibri"/>
                <w:b w:val="0"/>
                <w:bCs/>
                <w:sz w:val="21"/>
                <w:szCs w:val="21"/>
              </w:rPr>
              <w:t>Dziekan</w:t>
            </w:r>
          </w:p>
          <w:p w14:paraId="43BB4E45" w14:textId="77777777" w:rsidR="005858A5" w:rsidRPr="005858A5" w:rsidRDefault="005858A5" w:rsidP="005858A5">
            <w:pPr>
              <w:pStyle w:val="Akapitzlist"/>
              <w:numPr>
                <w:ilvl w:val="0"/>
                <w:numId w:val="66"/>
              </w:numPr>
              <w:spacing w:after="0" w:line="279" w:lineRule="auto"/>
              <w:ind w:left="373"/>
              <w:jc w:val="both"/>
              <w:rPr>
                <w:rFonts w:eastAsia="Times New Roman" w:cs="Calibri"/>
                <w:b w:val="0"/>
                <w:bCs/>
                <w:sz w:val="21"/>
                <w:szCs w:val="21"/>
              </w:rPr>
            </w:pPr>
            <w:r w:rsidRPr="005858A5">
              <w:rPr>
                <w:rFonts w:eastAsia="Times New Roman" w:cs="Calibri"/>
                <w:b w:val="0"/>
                <w:bCs/>
                <w:sz w:val="21"/>
                <w:szCs w:val="21"/>
              </w:rPr>
              <w:t>Kierownik administracyjny obiektu</w:t>
            </w:r>
          </w:p>
          <w:p w14:paraId="03B68629" w14:textId="77777777" w:rsidR="005858A5" w:rsidRPr="005858A5" w:rsidRDefault="005858A5" w:rsidP="005858A5">
            <w:pPr>
              <w:pStyle w:val="Akapitzlist"/>
              <w:numPr>
                <w:ilvl w:val="0"/>
                <w:numId w:val="66"/>
              </w:numPr>
              <w:spacing w:after="0" w:line="279" w:lineRule="auto"/>
              <w:ind w:left="373"/>
              <w:jc w:val="both"/>
              <w:rPr>
                <w:rFonts w:eastAsia="Times New Roman" w:cs="Calibri"/>
                <w:b w:val="0"/>
                <w:bCs/>
                <w:sz w:val="21"/>
                <w:szCs w:val="21"/>
              </w:rPr>
            </w:pPr>
            <w:r w:rsidRPr="005858A5">
              <w:rPr>
                <w:rFonts w:eastAsia="Times New Roman" w:cs="Calibri"/>
                <w:b w:val="0"/>
                <w:bCs/>
                <w:sz w:val="21"/>
                <w:szCs w:val="21"/>
              </w:rPr>
              <w:t>Pracownik gospodarczy</w:t>
            </w:r>
          </w:p>
        </w:tc>
      </w:tr>
      <w:tr w:rsidR="005858A5" w:rsidRPr="005858A5" w14:paraId="205DAE72" w14:textId="77777777" w:rsidTr="005858A5">
        <w:trPr>
          <w:trHeight w:val="300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2159E1F" w14:textId="77777777" w:rsidR="005858A5" w:rsidRPr="005858A5" w:rsidRDefault="005858A5" w:rsidP="005858A5">
            <w:pPr>
              <w:pStyle w:val="Akapitzlist"/>
              <w:numPr>
                <w:ilvl w:val="0"/>
                <w:numId w:val="67"/>
              </w:numPr>
              <w:spacing w:after="0" w:line="279" w:lineRule="auto"/>
              <w:ind w:left="171" w:hanging="171"/>
              <w:jc w:val="both"/>
              <w:rPr>
                <w:rFonts w:eastAsia="Times New Roman" w:cs="Calibri"/>
                <w:sz w:val="21"/>
                <w:szCs w:val="21"/>
              </w:rPr>
            </w:pPr>
            <w:r w:rsidRPr="005858A5">
              <w:rPr>
                <w:rFonts w:eastAsia="Times New Roman" w:cs="Calibri"/>
                <w:sz w:val="21"/>
                <w:szCs w:val="21"/>
              </w:rPr>
              <w:t xml:space="preserve"> </w:t>
            </w:r>
          </w:p>
        </w:tc>
        <w:tc>
          <w:tcPr>
            <w:tcW w:w="58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25FFC1A" w14:textId="77777777" w:rsidR="005858A5" w:rsidRPr="005858A5" w:rsidRDefault="005858A5" w:rsidP="00984A3E">
            <w:pPr>
              <w:jc w:val="both"/>
              <w:rPr>
                <w:rFonts w:ascii="Calibri" w:hAnsi="Calibri" w:cs="Calibri"/>
                <w:b w:val="0"/>
                <w:bCs/>
                <w:sz w:val="21"/>
                <w:szCs w:val="21"/>
              </w:rPr>
            </w:pPr>
            <w:r w:rsidRPr="005858A5">
              <w:rPr>
                <w:rFonts w:ascii="Calibri" w:hAnsi="Calibri" w:cs="Calibri"/>
                <w:b w:val="0"/>
                <w:bCs/>
                <w:sz w:val="21"/>
                <w:szCs w:val="21"/>
              </w:rPr>
              <w:t>Wykrycie usterki w czasie użytkowania zasobu informatycznego i zgłoszenie jej do pracownika Zabezpieczenia Techniczno-Informatycznego.</w:t>
            </w:r>
          </w:p>
          <w:p w14:paraId="67576069" w14:textId="77777777" w:rsidR="005858A5" w:rsidRPr="005858A5" w:rsidRDefault="005858A5" w:rsidP="00984A3E">
            <w:pPr>
              <w:jc w:val="both"/>
              <w:rPr>
                <w:rFonts w:ascii="Calibri" w:hAnsi="Calibri" w:cs="Calibri"/>
                <w:b w:val="0"/>
                <w:bCs/>
                <w:sz w:val="21"/>
                <w:szCs w:val="21"/>
              </w:rPr>
            </w:pPr>
            <w:r w:rsidRPr="005858A5">
              <w:rPr>
                <w:rFonts w:ascii="Calibri" w:hAnsi="Calibri" w:cs="Calibri"/>
                <w:b w:val="0"/>
                <w:bCs/>
                <w:sz w:val="21"/>
                <w:szCs w:val="21"/>
              </w:rPr>
              <w:t xml:space="preserve"> </w:t>
            </w:r>
          </w:p>
          <w:p w14:paraId="1E1A9CCC" w14:textId="77777777" w:rsidR="005858A5" w:rsidRPr="005858A5" w:rsidRDefault="005858A5" w:rsidP="00984A3E">
            <w:pPr>
              <w:jc w:val="both"/>
              <w:rPr>
                <w:rFonts w:ascii="Calibri" w:hAnsi="Calibri" w:cs="Calibri"/>
                <w:b w:val="0"/>
                <w:bCs/>
                <w:sz w:val="21"/>
                <w:szCs w:val="21"/>
              </w:rPr>
            </w:pPr>
            <w:r w:rsidRPr="005858A5">
              <w:rPr>
                <w:rFonts w:ascii="Calibri" w:hAnsi="Calibri" w:cs="Calibri"/>
                <w:b w:val="0"/>
                <w:bCs/>
                <w:sz w:val="21"/>
                <w:szCs w:val="21"/>
              </w:rPr>
              <w:t>W przypadku większych problemów technicznych, sprzętowych sprawę przekazuje się do Działu Zabezpieczenia Informatycznego UJK.</w:t>
            </w:r>
          </w:p>
        </w:tc>
        <w:tc>
          <w:tcPr>
            <w:tcW w:w="3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DFE1339" w14:textId="77777777" w:rsidR="005858A5" w:rsidRPr="005858A5" w:rsidRDefault="005858A5" w:rsidP="005858A5">
            <w:pPr>
              <w:pStyle w:val="Akapitzlist"/>
              <w:numPr>
                <w:ilvl w:val="0"/>
                <w:numId w:val="66"/>
              </w:numPr>
              <w:spacing w:after="0" w:line="279" w:lineRule="auto"/>
              <w:ind w:left="373"/>
              <w:jc w:val="both"/>
              <w:rPr>
                <w:rFonts w:eastAsia="Times New Roman" w:cs="Calibri"/>
                <w:b w:val="0"/>
                <w:bCs/>
                <w:sz w:val="21"/>
                <w:szCs w:val="21"/>
              </w:rPr>
            </w:pPr>
            <w:r w:rsidRPr="005858A5">
              <w:rPr>
                <w:rFonts w:eastAsia="Times New Roman" w:cs="Calibri"/>
                <w:b w:val="0"/>
                <w:bCs/>
                <w:sz w:val="21"/>
                <w:szCs w:val="21"/>
              </w:rPr>
              <w:t>Nauczyciel akademicki</w:t>
            </w:r>
          </w:p>
          <w:p w14:paraId="17347F19" w14:textId="77777777" w:rsidR="005858A5" w:rsidRPr="005858A5" w:rsidRDefault="005858A5" w:rsidP="005858A5">
            <w:pPr>
              <w:pStyle w:val="Akapitzlist"/>
              <w:numPr>
                <w:ilvl w:val="0"/>
                <w:numId w:val="66"/>
              </w:numPr>
              <w:spacing w:after="0" w:line="279" w:lineRule="auto"/>
              <w:ind w:left="373"/>
              <w:jc w:val="both"/>
              <w:rPr>
                <w:rFonts w:eastAsia="Times New Roman" w:cs="Calibri"/>
                <w:b w:val="0"/>
                <w:bCs/>
                <w:sz w:val="21"/>
                <w:szCs w:val="21"/>
              </w:rPr>
            </w:pPr>
            <w:r w:rsidRPr="005858A5">
              <w:rPr>
                <w:rFonts w:eastAsia="Times New Roman" w:cs="Calibri"/>
                <w:b w:val="0"/>
                <w:bCs/>
                <w:sz w:val="21"/>
                <w:szCs w:val="21"/>
              </w:rPr>
              <w:t>Student</w:t>
            </w:r>
          </w:p>
          <w:p w14:paraId="53FCB2A1" w14:textId="77777777" w:rsidR="005858A5" w:rsidRPr="005858A5" w:rsidRDefault="005858A5" w:rsidP="005858A5">
            <w:pPr>
              <w:pStyle w:val="Akapitzlist"/>
              <w:numPr>
                <w:ilvl w:val="0"/>
                <w:numId w:val="66"/>
              </w:numPr>
              <w:spacing w:after="0" w:line="279" w:lineRule="auto"/>
              <w:ind w:left="373"/>
              <w:jc w:val="both"/>
              <w:rPr>
                <w:rFonts w:eastAsia="Times New Roman" w:cs="Calibri"/>
                <w:b w:val="0"/>
                <w:bCs/>
                <w:sz w:val="21"/>
                <w:szCs w:val="21"/>
              </w:rPr>
            </w:pPr>
            <w:r w:rsidRPr="005858A5">
              <w:rPr>
                <w:rFonts w:eastAsia="Times New Roman" w:cs="Calibri"/>
                <w:b w:val="0"/>
                <w:bCs/>
                <w:sz w:val="21"/>
                <w:szCs w:val="21"/>
              </w:rPr>
              <w:t>Pracownik Zabezpieczenia Techniczno-Informatycznego</w:t>
            </w:r>
          </w:p>
        </w:tc>
      </w:tr>
    </w:tbl>
    <w:p w14:paraId="44FA0ABA" w14:textId="77777777" w:rsidR="005858A5" w:rsidRPr="006F0C62" w:rsidRDefault="005858A5" w:rsidP="005858A5">
      <w:pPr>
        <w:spacing w:line="360" w:lineRule="auto"/>
        <w:ind w:left="644"/>
        <w:jc w:val="both"/>
        <w:rPr>
          <w:rFonts w:ascii="Calibri" w:hAnsi="Calibri" w:cs="Calibri"/>
          <w:bCs/>
          <w:color w:val="000000"/>
          <w:sz w:val="21"/>
          <w:szCs w:val="21"/>
        </w:rPr>
      </w:pPr>
    </w:p>
    <w:p w14:paraId="477A6E11" w14:textId="77777777" w:rsidR="0071783E" w:rsidRDefault="0071783E" w:rsidP="00356F20">
      <w:pPr>
        <w:spacing w:line="360" w:lineRule="auto"/>
        <w:ind w:left="1418"/>
        <w:jc w:val="both"/>
        <w:rPr>
          <w:rFonts w:ascii="Calibri" w:hAnsi="Calibri" w:cs="Calibri"/>
          <w:sz w:val="21"/>
          <w:szCs w:val="21"/>
        </w:rPr>
      </w:pPr>
    </w:p>
    <w:p w14:paraId="3EDD5C9D" w14:textId="77777777" w:rsidR="00E46FD9" w:rsidRPr="00F536EB" w:rsidRDefault="00E46FD9" w:rsidP="00356F20">
      <w:pPr>
        <w:numPr>
          <w:ilvl w:val="0"/>
          <w:numId w:val="24"/>
        </w:numPr>
        <w:spacing w:line="360" w:lineRule="auto"/>
        <w:ind w:left="284" w:hanging="284"/>
        <w:jc w:val="both"/>
        <w:rPr>
          <w:rFonts w:ascii="Calibri" w:hAnsi="Calibri" w:cs="Calibri"/>
          <w:sz w:val="21"/>
          <w:szCs w:val="21"/>
        </w:rPr>
      </w:pPr>
      <w:r w:rsidRPr="00F536EB">
        <w:rPr>
          <w:rFonts w:ascii="Calibri" w:hAnsi="Calibri" w:cs="Calibri"/>
          <w:sz w:val="21"/>
          <w:szCs w:val="21"/>
        </w:rPr>
        <w:t>Załączniki</w:t>
      </w:r>
      <w:r w:rsidR="004A4785" w:rsidRPr="00F536EB">
        <w:rPr>
          <w:rFonts w:ascii="Calibri" w:hAnsi="Calibri" w:cs="Calibri"/>
          <w:sz w:val="21"/>
          <w:szCs w:val="21"/>
        </w:rPr>
        <w:t>:</w:t>
      </w:r>
      <w:r w:rsidR="00E43417" w:rsidRPr="00F536EB">
        <w:rPr>
          <w:rFonts w:ascii="Calibri" w:hAnsi="Calibri" w:cs="Calibri"/>
          <w:sz w:val="21"/>
          <w:szCs w:val="21"/>
          <w:vertAlign w:val="superscript"/>
        </w:rPr>
        <w:t xml:space="preserve"> </w:t>
      </w:r>
    </w:p>
    <w:p w14:paraId="4D36D617" w14:textId="77777777" w:rsidR="005858A5" w:rsidRPr="005858A5" w:rsidRDefault="005858A5" w:rsidP="005858A5">
      <w:pPr>
        <w:tabs>
          <w:tab w:val="left" w:pos="1134"/>
        </w:tabs>
        <w:spacing w:line="360" w:lineRule="auto"/>
        <w:ind w:left="284"/>
        <w:jc w:val="both"/>
        <w:rPr>
          <w:rFonts w:ascii="Calibri" w:hAnsi="Calibri" w:cs="Calibri"/>
          <w:b w:val="0"/>
          <w:sz w:val="21"/>
          <w:szCs w:val="21"/>
        </w:rPr>
      </w:pPr>
      <w:r w:rsidRPr="005858A5">
        <w:rPr>
          <w:rFonts w:ascii="Calibri" w:hAnsi="Calibri" w:cs="Calibri"/>
          <w:b w:val="0"/>
          <w:sz w:val="21"/>
          <w:szCs w:val="21"/>
        </w:rPr>
        <w:t>Załącznik 1</w:t>
      </w:r>
      <w:r>
        <w:rPr>
          <w:rFonts w:ascii="Calibri" w:hAnsi="Calibri" w:cs="Calibri"/>
          <w:b w:val="0"/>
          <w:sz w:val="21"/>
          <w:szCs w:val="21"/>
        </w:rPr>
        <w:t xml:space="preserve"> –</w:t>
      </w:r>
      <w:r w:rsidRPr="005858A5">
        <w:rPr>
          <w:rFonts w:ascii="Calibri" w:hAnsi="Calibri" w:cs="Calibri"/>
          <w:b w:val="0"/>
          <w:sz w:val="21"/>
          <w:szCs w:val="21"/>
        </w:rPr>
        <w:t xml:space="preserve"> Karta monitorowania dostosowania bazy badawczo-dydaktycznej do warunków osiągania efektów uczenia się na kierunku</w:t>
      </w:r>
    </w:p>
    <w:p w14:paraId="4BC00F24" w14:textId="77777777" w:rsidR="00F42DFE" w:rsidRPr="00F536EB" w:rsidRDefault="009D26B9" w:rsidP="00356F20">
      <w:pPr>
        <w:tabs>
          <w:tab w:val="left" w:pos="3285"/>
        </w:tabs>
        <w:spacing w:line="360" w:lineRule="auto"/>
        <w:jc w:val="both"/>
        <w:rPr>
          <w:rFonts w:ascii="Calibri" w:hAnsi="Calibri" w:cs="Calibri"/>
          <w:b w:val="0"/>
          <w:sz w:val="21"/>
          <w:szCs w:val="21"/>
        </w:rPr>
      </w:pPr>
      <w:r w:rsidRPr="00F536EB">
        <w:rPr>
          <w:rFonts w:ascii="Calibri" w:hAnsi="Calibri" w:cs="Calibri"/>
          <w:b w:val="0"/>
          <w:sz w:val="21"/>
          <w:szCs w:val="21"/>
        </w:rPr>
        <w:tab/>
      </w:r>
    </w:p>
    <w:p w14:paraId="2F688488" w14:textId="2226E677" w:rsidR="00362D73" w:rsidRDefault="00D70A4B" w:rsidP="00362D73">
      <w:pPr>
        <w:spacing w:line="360" w:lineRule="auto"/>
        <w:jc w:val="both"/>
        <w:rPr>
          <w:rFonts w:ascii="Calibri" w:hAnsi="Calibri" w:cs="Calibri"/>
          <w:sz w:val="21"/>
          <w:szCs w:val="21"/>
        </w:rPr>
      </w:pPr>
      <w:r w:rsidRPr="00F536EB">
        <w:rPr>
          <w:rFonts w:ascii="Calibri" w:hAnsi="Calibri" w:cs="Calibri"/>
          <w:sz w:val="21"/>
          <w:szCs w:val="21"/>
        </w:rPr>
        <w:t>Procedur</w:t>
      </w:r>
      <w:r w:rsidR="00E11EA2" w:rsidRPr="00F536EB">
        <w:rPr>
          <w:rFonts w:ascii="Calibri" w:hAnsi="Calibri" w:cs="Calibri"/>
          <w:sz w:val="21"/>
          <w:szCs w:val="21"/>
        </w:rPr>
        <w:t>a</w:t>
      </w:r>
      <w:r w:rsidR="00011CE0" w:rsidRPr="00F536EB">
        <w:rPr>
          <w:rFonts w:ascii="Calibri" w:hAnsi="Calibri" w:cs="Calibri"/>
          <w:sz w:val="21"/>
          <w:szCs w:val="21"/>
        </w:rPr>
        <w:t>/zmian</w:t>
      </w:r>
      <w:r w:rsidR="00E11EA2" w:rsidRPr="00F536EB">
        <w:rPr>
          <w:rFonts w:ascii="Calibri" w:hAnsi="Calibri" w:cs="Calibri"/>
          <w:sz w:val="21"/>
          <w:szCs w:val="21"/>
        </w:rPr>
        <w:t>a</w:t>
      </w:r>
      <w:r w:rsidR="00011CE0" w:rsidRPr="00F536EB">
        <w:rPr>
          <w:rFonts w:ascii="Calibri" w:hAnsi="Calibri" w:cs="Calibri"/>
          <w:sz w:val="21"/>
          <w:szCs w:val="21"/>
        </w:rPr>
        <w:t xml:space="preserve"> procedury</w:t>
      </w:r>
      <w:r w:rsidRPr="00F536EB">
        <w:rPr>
          <w:rFonts w:ascii="Calibri" w:hAnsi="Calibri" w:cs="Calibri"/>
          <w:sz w:val="21"/>
          <w:szCs w:val="21"/>
        </w:rPr>
        <w:t xml:space="preserve"> przygotowa</w:t>
      </w:r>
      <w:r w:rsidR="00E11EA2" w:rsidRPr="00F536EB">
        <w:rPr>
          <w:rFonts w:ascii="Calibri" w:hAnsi="Calibri" w:cs="Calibri"/>
          <w:sz w:val="21"/>
          <w:szCs w:val="21"/>
        </w:rPr>
        <w:t>na przez:</w:t>
      </w:r>
      <w:r w:rsidR="009D26B9" w:rsidRPr="00F536EB">
        <w:rPr>
          <w:rFonts w:ascii="Calibri" w:hAnsi="Calibri" w:cs="Calibri"/>
          <w:sz w:val="21"/>
          <w:szCs w:val="21"/>
        </w:rPr>
        <w:tab/>
      </w:r>
      <w:r w:rsidR="007B0F15" w:rsidRPr="00F536EB">
        <w:rPr>
          <w:rFonts w:ascii="Calibri" w:hAnsi="Calibri" w:cs="Calibri"/>
          <w:sz w:val="21"/>
          <w:szCs w:val="21"/>
        </w:rPr>
        <w:t xml:space="preserve">      </w:t>
      </w:r>
      <w:r w:rsidR="00E11EA2" w:rsidRPr="00F536EB">
        <w:rPr>
          <w:rFonts w:ascii="Calibri" w:hAnsi="Calibri" w:cs="Calibri"/>
          <w:sz w:val="21"/>
          <w:szCs w:val="21"/>
        </w:rPr>
        <w:tab/>
      </w:r>
      <w:r w:rsidR="007B0F15" w:rsidRPr="00F536EB">
        <w:rPr>
          <w:rFonts w:ascii="Calibri" w:hAnsi="Calibri" w:cs="Calibri"/>
          <w:sz w:val="21"/>
          <w:szCs w:val="21"/>
        </w:rPr>
        <w:t xml:space="preserve"> </w:t>
      </w:r>
      <w:r w:rsidR="008855F8">
        <w:rPr>
          <w:rFonts w:ascii="Calibri" w:hAnsi="Calibri" w:cs="Calibri"/>
          <w:sz w:val="21"/>
          <w:szCs w:val="21"/>
        </w:rPr>
        <w:t xml:space="preserve">   </w:t>
      </w:r>
      <w:r w:rsidR="007B0F15" w:rsidRPr="00F536EB">
        <w:rPr>
          <w:rFonts w:ascii="Calibri" w:hAnsi="Calibri" w:cs="Calibri"/>
          <w:sz w:val="21"/>
          <w:szCs w:val="21"/>
        </w:rPr>
        <w:t xml:space="preserve"> </w:t>
      </w:r>
      <w:r w:rsidR="009D26B9" w:rsidRPr="00F536EB">
        <w:rPr>
          <w:rFonts w:ascii="Calibri" w:hAnsi="Calibri" w:cs="Calibri"/>
          <w:sz w:val="21"/>
          <w:szCs w:val="21"/>
        </w:rPr>
        <w:t>Procedurę zatwierdził</w:t>
      </w:r>
      <w:r w:rsidR="00ED25B4" w:rsidRPr="00F536EB">
        <w:rPr>
          <w:rFonts w:ascii="Calibri" w:hAnsi="Calibri" w:cs="Calibri"/>
          <w:sz w:val="21"/>
          <w:szCs w:val="21"/>
        </w:rPr>
        <w:t xml:space="preserve"> merytorycznie</w:t>
      </w:r>
      <w:r w:rsidR="009D26B9" w:rsidRPr="00F536EB">
        <w:rPr>
          <w:rFonts w:ascii="Calibri" w:hAnsi="Calibri" w:cs="Calibri"/>
          <w:sz w:val="21"/>
          <w:szCs w:val="21"/>
        </w:rPr>
        <w:t>:</w:t>
      </w:r>
    </w:p>
    <w:p w14:paraId="48ECB808" w14:textId="77777777" w:rsidR="002260C9" w:rsidRDefault="00952EC0" w:rsidP="002260C9">
      <w:pPr>
        <w:spacing w:line="360" w:lineRule="auto"/>
        <w:jc w:val="both"/>
        <w:rPr>
          <w:rFonts w:ascii="Calibri" w:hAnsi="Calibri" w:cs="Calibri"/>
          <w:b w:val="0"/>
          <w:bCs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Członków WKK</w:t>
      </w:r>
      <w:r w:rsidR="00D35978">
        <w:rPr>
          <w:rFonts w:ascii="Calibri" w:hAnsi="Calibri" w:cs="Calibri"/>
          <w:sz w:val="21"/>
          <w:szCs w:val="21"/>
        </w:rPr>
        <w:tab/>
      </w:r>
      <w:r w:rsidR="00D35978">
        <w:rPr>
          <w:rFonts w:ascii="Calibri" w:hAnsi="Calibri" w:cs="Calibri"/>
          <w:sz w:val="21"/>
          <w:szCs w:val="21"/>
        </w:rPr>
        <w:tab/>
      </w:r>
      <w:r w:rsidR="00D35978">
        <w:rPr>
          <w:rFonts w:ascii="Calibri" w:hAnsi="Calibri" w:cs="Calibri"/>
          <w:sz w:val="21"/>
          <w:szCs w:val="21"/>
        </w:rPr>
        <w:tab/>
      </w:r>
      <w:r w:rsidR="00D35978">
        <w:rPr>
          <w:rFonts w:ascii="Calibri" w:hAnsi="Calibri" w:cs="Calibri"/>
          <w:sz w:val="21"/>
          <w:szCs w:val="21"/>
        </w:rPr>
        <w:tab/>
      </w:r>
      <w:r w:rsidR="00D35978">
        <w:rPr>
          <w:rFonts w:ascii="Calibri" w:hAnsi="Calibri" w:cs="Calibri"/>
          <w:sz w:val="21"/>
          <w:szCs w:val="21"/>
        </w:rPr>
        <w:tab/>
      </w:r>
      <w:r w:rsidR="00D35978">
        <w:rPr>
          <w:rFonts w:ascii="Calibri" w:hAnsi="Calibri" w:cs="Calibri"/>
          <w:sz w:val="21"/>
          <w:szCs w:val="21"/>
        </w:rPr>
        <w:tab/>
      </w:r>
      <w:r w:rsidR="00D35978">
        <w:rPr>
          <w:rFonts w:ascii="Calibri" w:hAnsi="Calibri" w:cs="Calibri"/>
          <w:sz w:val="21"/>
          <w:szCs w:val="21"/>
        </w:rPr>
        <w:tab/>
      </w:r>
      <w:r w:rsidR="00D35978" w:rsidRPr="00D35978">
        <w:rPr>
          <w:rFonts w:ascii="Calibri" w:hAnsi="Calibri" w:cs="Calibri"/>
          <w:sz w:val="21"/>
          <w:szCs w:val="21"/>
        </w:rPr>
        <w:t xml:space="preserve">Dziekan Wydziału Pedagogiki i </w:t>
      </w:r>
      <w:r w:rsidR="002260C9" w:rsidRPr="00D35978">
        <w:rPr>
          <w:rFonts w:ascii="Calibri" w:hAnsi="Calibri" w:cs="Calibri"/>
          <w:sz w:val="21"/>
          <w:szCs w:val="21"/>
        </w:rPr>
        <w:t>Psychologii</w:t>
      </w:r>
    </w:p>
    <w:p w14:paraId="71C72BF5" w14:textId="716FBCF1" w:rsidR="00E502D1" w:rsidRPr="00362D73" w:rsidRDefault="002260C9" w:rsidP="00362D73">
      <w:pPr>
        <w:spacing w:line="360" w:lineRule="auto"/>
        <w:jc w:val="both"/>
        <w:rPr>
          <w:rFonts w:ascii="Calibri" w:hAnsi="Calibri" w:cs="Calibri"/>
          <w:sz w:val="21"/>
          <w:szCs w:val="21"/>
        </w:rPr>
      </w:pPr>
      <w:r w:rsidRPr="002260C9">
        <w:rPr>
          <w:rFonts w:ascii="Calibri" w:hAnsi="Calibri" w:cs="Calibri"/>
          <w:b w:val="0"/>
          <w:bCs/>
          <w:sz w:val="21"/>
          <w:szCs w:val="21"/>
        </w:rPr>
        <w:t>dr Agata Jopkiewicz</w:t>
      </w:r>
      <w:r w:rsidR="00D35978">
        <w:rPr>
          <w:rFonts w:ascii="Calibri" w:hAnsi="Calibri" w:cs="Calibri"/>
          <w:b w:val="0"/>
          <w:bCs/>
          <w:sz w:val="21"/>
          <w:szCs w:val="21"/>
        </w:rPr>
        <w:tab/>
      </w:r>
      <w:r w:rsidR="00D35978">
        <w:rPr>
          <w:rFonts w:ascii="Calibri" w:hAnsi="Calibri" w:cs="Calibri"/>
          <w:b w:val="0"/>
          <w:bCs/>
          <w:sz w:val="21"/>
          <w:szCs w:val="21"/>
        </w:rPr>
        <w:tab/>
      </w:r>
      <w:r w:rsidR="00D35978">
        <w:rPr>
          <w:rFonts w:ascii="Calibri" w:hAnsi="Calibri" w:cs="Calibri"/>
          <w:b w:val="0"/>
          <w:bCs/>
          <w:sz w:val="21"/>
          <w:szCs w:val="21"/>
        </w:rPr>
        <w:tab/>
        <w:t xml:space="preserve">     </w:t>
      </w:r>
      <w:r w:rsidR="00362D73">
        <w:rPr>
          <w:rFonts w:ascii="Calibri" w:hAnsi="Calibri" w:cs="Calibri"/>
          <w:b w:val="0"/>
          <w:bCs/>
          <w:sz w:val="21"/>
          <w:szCs w:val="21"/>
        </w:rPr>
        <w:t xml:space="preserve">                                                    </w:t>
      </w:r>
      <w:r w:rsidR="00D35978">
        <w:rPr>
          <w:rFonts w:ascii="Calibri" w:hAnsi="Calibri" w:cs="Calibri"/>
          <w:b w:val="0"/>
          <w:bCs/>
          <w:sz w:val="21"/>
          <w:szCs w:val="21"/>
        </w:rPr>
        <w:t>dr hab. Sławomir Koziej, prof. UJK</w:t>
      </w:r>
    </w:p>
    <w:p w14:paraId="33D2EFDA" w14:textId="53D9882F" w:rsidR="008B0650" w:rsidRPr="002260C9" w:rsidRDefault="00362D73" w:rsidP="00362D73">
      <w:pPr>
        <w:spacing w:line="360" w:lineRule="auto"/>
        <w:jc w:val="both"/>
        <w:rPr>
          <w:rFonts w:ascii="Calibri" w:hAnsi="Calibri" w:cs="Calibri"/>
          <w:b w:val="0"/>
          <w:bCs/>
          <w:sz w:val="21"/>
          <w:szCs w:val="21"/>
        </w:rPr>
      </w:pPr>
      <w:r w:rsidRPr="002260C9">
        <w:rPr>
          <w:rFonts w:ascii="Calibri" w:hAnsi="Calibri" w:cs="Calibri"/>
          <w:b w:val="0"/>
          <w:bCs/>
          <w:sz w:val="21"/>
          <w:szCs w:val="21"/>
        </w:rPr>
        <w:t>mgr Wioletta Praszek</w:t>
      </w:r>
    </w:p>
    <w:p w14:paraId="4FFB5D31" w14:textId="77777777" w:rsidR="00E502D1" w:rsidRPr="002260C9" w:rsidRDefault="00E502D1" w:rsidP="00362D73">
      <w:pPr>
        <w:spacing w:line="360" w:lineRule="auto"/>
        <w:jc w:val="both"/>
        <w:rPr>
          <w:rFonts w:ascii="Calibri" w:hAnsi="Calibri" w:cs="Calibri"/>
          <w:b w:val="0"/>
          <w:bCs/>
          <w:sz w:val="21"/>
          <w:szCs w:val="21"/>
        </w:rPr>
      </w:pPr>
      <w:r w:rsidRPr="002260C9">
        <w:rPr>
          <w:rFonts w:ascii="Calibri" w:hAnsi="Calibri" w:cs="Calibri"/>
          <w:b w:val="0"/>
          <w:bCs/>
          <w:sz w:val="21"/>
          <w:szCs w:val="21"/>
        </w:rPr>
        <w:t>mgr Magdalena Drezno</w:t>
      </w:r>
    </w:p>
    <w:p w14:paraId="37277BCA" w14:textId="440BC009" w:rsidR="00E502D1" w:rsidRPr="00E502D1" w:rsidRDefault="00E502D1" w:rsidP="00362D73">
      <w:pPr>
        <w:spacing w:line="360" w:lineRule="auto"/>
        <w:ind w:left="284"/>
        <w:jc w:val="both"/>
        <w:rPr>
          <w:rFonts w:ascii="Calibri" w:hAnsi="Calibri" w:cs="Calibri"/>
          <w:b w:val="0"/>
          <w:bCs/>
          <w:sz w:val="21"/>
          <w:szCs w:val="21"/>
        </w:rPr>
      </w:pPr>
    </w:p>
    <w:sectPr w:rsidR="00E502D1" w:rsidRPr="00E502D1" w:rsidSect="00837719">
      <w:headerReference w:type="default" r:id="rId8"/>
      <w:type w:val="continuous"/>
      <w:pgSz w:w="11906" w:h="16838"/>
      <w:pgMar w:top="851" w:right="851" w:bottom="397" w:left="851" w:header="714" w:footer="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CF35D4" w14:textId="77777777" w:rsidR="00E73425" w:rsidRDefault="00E73425">
      <w:r>
        <w:separator/>
      </w:r>
    </w:p>
  </w:endnote>
  <w:endnote w:type="continuationSeparator" w:id="0">
    <w:p w14:paraId="052D62D1" w14:textId="77777777" w:rsidR="00E73425" w:rsidRDefault="00E734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FrutigerPl">
    <w:altName w:val="Courier New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F8729C" w14:textId="77777777" w:rsidR="00E73425" w:rsidRDefault="00E73425">
      <w:r>
        <w:separator/>
      </w:r>
    </w:p>
  </w:footnote>
  <w:footnote w:type="continuationSeparator" w:id="0">
    <w:p w14:paraId="555852D8" w14:textId="77777777" w:rsidR="00E73425" w:rsidRDefault="00E734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C31DC0" w14:textId="77777777" w:rsidR="00837719" w:rsidRPr="000B1F60" w:rsidRDefault="00837719" w:rsidP="008A1905">
    <w:pPr>
      <w:pStyle w:val="Nagwek"/>
      <w:spacing w:after="240"/>
      <w:jc w:val="right"/>
      <w:rPr>
        <w:rFonts w:ascii="Calibri" w:hAnsi="Calibri" w:cs="Calibri"/>
        <w:b w:val="0"/>
        <w:iCs/>
        <w:sz w:val="20"/>
      </w:rPr>
    </w:pPr>
  </w:p>
  <w:tbl>
    <w:tblPr>
      <w:tblW w:w="10425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633"/>
      <w:gridCol w:w="8792"/>
    </w:tblGrid>
    <w:tr w:rsidR="001A0A09" w:rsidRPr="001A7206" w14:paraId="1ECA9974" w14:textId="77777777">
      <w:trPr>
        <w:trHeight w:val="680"/>
        <w:jc w:val="center"/>
      </w:trPr>
      <w:tc>
        <w:tcPr>
          <w:tcW w:w="1633" w:type="dxa"/>
          <w:vAlign w:val="center"/>
        </w:tcPr>
        <w:p w14:paraId="35590D2B" w14:textId="0C72186F" w:rsidR="001A0A09" w:rsidRPr="001A7206" w:rsidRDefault="004C148E" w:rsidP="001A0A09">
          <w:pPr>
            <w:pStyle w:val="Nagwek"/>
            <w:jc w:val="center"/>
            <w:rPr>
              <w:rFonts w:ascii="Calibri" w:hAnsi="Calibri" w:cs="Calibri"/>
              <w:lang w:val="pl-PL" w:eastAsia="pl-PL"/>
            </w:rPr>
          </w:pPr>
          <w:r w:rsidRPr="001A7206">
            <w:rPr>
              <w:rFonts w:ascii="Calibri" w:hAnsi="Calibri" w:cs="Calibri"/>
              <w:noProof/>
              <w:lang w:val="pl-PL" w:eastAsia="pl-PL"/>
            </w:rPr>
            <w:drawing>
              <wp:inline distT="0" distB="0" distL="0" distR="0" wp14:anchorId="5FED98CD" wp14:editId="7B0F13A8">
                <wp:extent cx="809625" cy="438150"/>
                <wp:effectExtent l="0" t="0" r="0" b="0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9625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792" w:type="dxa"/>
          <w:vAlign w:val="center"/>
        </w:tcPr>
        <w:p w14:paraId="345AE9DD" w14:textId="77777777" w:rsidR="001A0A09" w:rsidRPr="001E32C3" w:rsidRDefault="001A0A09" w:rsidP="001E32C3">
          <w:pPr>
            <w:pStyle w:val="Nagwek"/>
            <w:jc w:val="center"/>
            <w:rPr>
              <w:rFonts w:ascii="Calibri" w:hAnsi="Calibri" w:cs="Calibri"/>
              <w:bCs/>
              <w:sz w:val="20"/>
              <w:lang w:val="pl-PL" w:eastAsia="pl-PL"/>
            </w:rPr>
          </w:pPr>
          <w:r w:rsidRPr="00772036">
            <w:rPr>
              <w:rFonts w:ascii="Calibri" w:hAnsi="Calibri" w:cs="Calibri"/>
              <w:bCs/>
              <w:sz w:val="20"/>
              <w:lang w:val="pl-PL" w:eastAsia="pl-PL"/>
            </w:rPr>
            <w:t>WEWNĘTRZNY SYSTEM ZAPEWNIANIA JAKOŚCI KSZTAŁCENIA</w:t>
          </w:r>
        </w:p>
      </w:tc>
    </w:tr>
  </w:tbl>
  <w:p w14:paraId="5D6DCCA2" w14:textId="77777777" w:rsidR="001A0A09" w:rsidRPr="008F4D82" w:rsidRDefault="001A0A09" w:rsidP="00837719">
    <w:pPr>
      <w:pStyle w:val="Nagwek"/>
      <w:rPr>
        <w:rFonts w:ascii="Calibri" w:hAnsi="Calibri" w:cs="Calibri"/>
        <w:sz w:val="20"/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8837B2"/>
    <w:multiLevelType w:val="multilevel"/>
    <w:tmpl w:val="D714B7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CE4EBF"/>
    <w:multiLevelType w:val="hybridMultilevel"/>
    <w:tmpl w:val="77F2F7D0"/>
    <w:lvl w:ilvl="0" w:tplc="560C6656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C8906C3"/>
    <w:multiLevelType w:val="hybridMultilevel"/>
    <w:tmpl w:val="33A8112C"/>
    <w:lvl w:ilvl="0" w:tplc="EA7AD8F2">
      <w:start w:val="1"/>
      <w:numFmt w:val="decimal"/>
      <w:lvlText w:val="%1)"/>
      <w:lvlJc w:val="left"/>
      <w:pPr>
        <w:ind w:left="16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" w15:restartNumberingAfterBreak="0">
    <w:nsid w:val="11201A63"/>
    <w:multiLevelType w:val="multilevel"/>
    <w:tmpl w:val="961412A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ascii="Calibri" w:hAnsi="Calibri" w:cs="Calibri" w:hint="default"/>
        <w:sz w:val="21"/>
        <w:szCs w:val="21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4" w15:restartNumberingAfterBreak="0">
    <w:nsid w:val="11657F2D"/>
    <w:multiLevelType w:val="multilevel"/>
    <w:tmpl w:val="E1A649D4"/>
    <w:lvl w:ilvl="0">
      <w:start w:val="6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26A0EB8"/>
    <w:multiLevelType w:val="multilevel"/>
    <w:tmpl w:val="F2809DA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bCs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6" w15:restartNumberingAfterBreak="0">
    <w:nsid w:val="133B6E02"/>
    <w:multiLevelType w:val="hybridMultilevel"/>
    <w:tmpl w:val="2692F4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DE639A"/>
    <w:multiLevelType w:val="hybridMultilevel"/>
    <w:tmpl w:val="A5E0EE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B3462D"/>
    <w:multiLevelType w:val="hybridMultilevel"/>
    <w:tmpl w:val="9ECC86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680618DE">
      <w:start w:val="1"/>
      <w:numFmt w:val="bullet"/>
      <w:lvlText w:val="-"/>
      <w:lvlJc w:val="left"/>
      <w:pPr>
        <w:ind w:left="1440" w:hanging="360"/>
      </w:pPr>
      <w:rPr>
        <w:rFonts w:ascii="Garamond" w:eastAsia="Garamond" w:hAnsi="Garamond" w:cs="Garamond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F386E364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1757C5"/>
    <w:multiLevelType w:val="hybridMultilevel"/>
    <w:tmpl w:val="C4F448E2"/>
    <w:lvl w:ilvl="0" w:tplc="92FE93E8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Courier New" w:hAnsi="Courier New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A330F5"/>
    <w:multiLevelType w:val="multilevel"/>
    <w:tmpl w:val="029A106E"/>
    <w:lvl w:ilvl="0">
      <w:start w:val="7"/>
      <w:numFmt w:val="decimal"/>
      <w:lvlText w:val="%1."/>
      <w:lvlJc w:val="left"/>
      <w:pPr>
        <w:ind w:left="748"/>
      </w:pPr>
      <w:rPr>
        <w:rFonts w:ascii="Garamond" w:eastAsia="Garamond" w:hAnsi="Garamond" w:cs="Garamond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579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5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2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1D672302"/>
    <w:multiLevelType w:val="multilevel"/>
    <w:tmpl w:val="ADF29DD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/>
        <w:i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/>
        <w:i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/>
        <w:i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/>
        <w:i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/>
        <w:i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/>
        <w:i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/>
        <w:i/>
      </w:rPr>
    </w:lvl>
  </w:abstractNum>
  <w:abstractNum w:abstractNumId="12" w15:restartNumberingAfterBreak="0">
    <w:nsid w:val="1E901F09"/>
    <w:multiLevelType w:val="hybridMultilevel"/>
    <w:tmpl w:val="9B0248C2"/>
    <w:lvl w:ilvl="0" w:tplc="C7A6B40E">
      <w:start w:val="1"/>
      <w:numFmt w:val="decimal"/>
      <w:lvlText w:val="%1."/>
      <w:lvlJc w:val="left"/>
      <w:pPr>
        <w:ind w:left="67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F6A9EA2">
      <w:start w:val="1"/>
      <w:numFmt w:val="lowerLetter"/>
      <w:lvlText w:val="%2"/>
      <w:lvlJc w:val="left"/>
      <w:pPr>
        <w:ind w:left="15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75488B0">
      <w:start w:val="1"/>
      <w:numFmt w:val="lowerRoman"/>
      <w:lvlText w:val="%3"/>
      <w:lvlJc w:val="left"/>
      <w:pPr>
        <w:ind w:left="22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CC48C8A">
      <w:start w:val="1"/>
      <w:numFmt w:val="decimal"/>
      <w:lvlText w:val="%4"/>
      <w:lvlJc w:val="left"/>
      <w:pPr>
        <w:ind w:left="30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9AC0450">
      <w:start w:val="1"/>
      <w:numFmt w:val="lowerLetter"/>
      <w:lvlText w:val="%5"/>
      <w:lvlJc w:val="left"/>
      <w:pPr>
        <w:ind w:left="37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A86F2E4">
      <w:start w:val="1"/>
      <w:numFmt w:val="lowerRoman"/>
      <w:lvlText w:val="%6"/>
      <w:lvlJc w:val="left"/>
      <w:pPr>
        <w:ind w:left="44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2268D1E">
      <w:start w:val="1"/>
      <w:numFmt w:val="decimal"/>
      <w:lvlText w:val="%7"/>
      <w:lvlJc w:val="left"/>
      <w:pPr>
        <w:ind w:left="5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A2C3782">
      <w:start w:val="1"/>
      <w:numFmt w:val="lowerLetter"/>
      <w:lvlText w:val="%8"/>
      <w:lvlJc w:val="left"/>
      <w:pPr>
        <w:ind w:left="5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7E4921E">
      <w:start w:val="1"/>
      <w:numFmt w:val="lowerRoman"/>
      <w:lvlText w:val="%9"/>
      <w:lvlJc w:val="left"/>
      <w:pPr>
        <w:ind w:left="6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0022F54"/>
    <w:multiLevelType w:val="multilevel"/>
    <w:tmpl w:val="BE8478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0AF1914"/>
    <w:multiLevelType w:val="hybridMultilevel"/>
    <w:tmpl w:val="04020D1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2138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C863A3"/>
    <w:multiLevelType w:val="hybridMultilevel"/>
    <w:tmpl w:val="4170B084"/>
    <w:lvl w:ilvl="0" w:tplc="04150011">
      <w:start w:val="1"/>
      <w:numFmt w:val="decimal"/>
      <w:lvlText w:val="%1)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6" w15:restartNumberingAfterBreak="0">
    <w:nsid w:val="234B2C49"/>
    <w:multiLevelType w:val="hybridMultilevel"/>
    <w:tmpl w:val="07DA7A9E"/>
    <w:lvl w:ilvl="0" w:tplc="67E4171A">
      <w:start w:val="1"/>
      <w:numFmt w:val="decimal"/>
      <w:lvlText w:val="5.1.%1."/>
      <w:lvlJc w:val="left"/>
      <w:pPr>
        <w:ind w:left="108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57D5638"/>
    <w:multiLevelType w:val="hybridMultilevel"/>
    <w:tmpl w:val="5D7E0E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8034511"/>
    <w:multiLevelType w:val="singleLevel"/>
    <w:tmpl w:val="DF6AAA4A"/>
    <w:lvl w:ilvl="0">
      <w:start w:val="4"/>
      <w:numFmt w:val="bullet"/>
      <w:lvlText w:val="-"/>
      <w:lvlJc w:val="left"/>
      <w:pPr>
        <w:tabs>
          <w:tab w:val="num" w:pos="930"/>
        </w:tabs>
        <w:ind w:left="930" w:hanging="360"/>
      </w:pPr>
      <w:rPr>
        <w:rFonts w:ascii="Times New Roman" w:hAnsi="Times New Roman" w:hint="default"/>
      </w:rPr>
    </w:lvl>
  </w:abstractNum>
  <w:abstractNum w:abstractNumId="19" w15:restartNumberingAfterBreak="0">
    <w:nsid w:val="2A857129"/>
    <w:multiLevelType w:val="hybridMultilevel"/>
    <w:tmpl w:val="E2AC6AA8"/>
    <w:lvl w:ilvl="0" w:tplc="BB9E45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F42257A"/>
    <w:multiLevelType w:val="hybridMultilevel"/>
    <w:tmpl w:val="0554B092"/>
    <w:lvl w:ilvl="0" w:tplc="6786FD1E">
      <w:start w:val="1"/>
      <w:numFmt w:val="decimal"/>
      <w:lvlText w:val="5.2.%1.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F9C2A18"/>
    <w:multiLevelType w:val="multilevel"/>
    <w:tmpl w:val="3A565E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F9D521D"/>
    <w:multiLevelType w:val="multilevel"/>
    <w:tmpl w:val="5B6817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0363177"/>
    <w:multiLevelType w:val="hybridMultilevel"/>
    <w:tmpl w:val="9DA44604"/>
    <w:lvl w:ilvl="0" w:tplc="BB9E45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30CB2455"/>
    <w:multiLevelType w:val="hybridMultilevel"/>
    <w:tmpl w:val="337CA864"/>
    <w:lvl w:ilvl="0" w:tplc="BB9E45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2510F0F"/>
    <w:multiLevelType w:val="multilevel"/>
    <w:tmpl w:val="26A8793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/>
        <w:bCs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6" w15:restartNumberingAfterBreak="0">
    <w:nsid w:val="32EE117F"/>
    <w:multiLevelType w:val="hybridMultilevel"/>
    <w:tmpl w:val="28FCB098"/>
    <w:lvl w:ilvl="0" w:tplc="A86A9348">
      <w:start w:val="1"/>
      <w:numFmt w:val="lowerLetter"/>
      <w:lvlText w:val="%1)"/>
      <w:lvlJc w:val="left"/>
      <w:pPr>
        <w:ind w:left="157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7" w15:restartNumberingAfterBreak="0">
    <w:nsid w:val="36226568"/>
    <w:multiLevelType w:val="hybridMultilevel"/>
    <w:tmpl w:val="33080F82"/>
    <w:lvl w:ilvl="0" w:tplc="0D1AF4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75E4298"/>
    <w:multiLevelType w:val="hybridMultilevel"/>
    <w:tmpl w:val="E9FC11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8000ABC"/>
    <w:multiLevelType w:val="multilevel"/>
    <w:tmpl w:val="263665EA"/>
    <w:lvl w:ilvl="0">
      <w:start w:val="6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38" w:hanging="504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5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3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72" w:hanging="1800"/>
      </w:pPr>
      <w:rPr>
        <w:rFonts w:hint="default"/>
      </w:rPr>
    </w:lvl>
  </w:abstractNum>
  <w:abstractNum w:abstractNumId="30" w15:restartNumberingAfterBreak="0">
    <w:nsid w:val="38C36811"/>
    <w:multiLevelType w:val="hybridMultilevel"/>
    <w:tmpl w:val="5C42DED2"/>
    <w:lvl w:ilvl="0" w:tplc="A4ACEEA2">
      <w:start w:val="1"/>
      <w:numFmt w:val="decimal"/>
      <w:lvlText w:val="%1."/>
      <w:lvlJc w:val="left"/>
      <w:pPr>
        <w:ind w:left="720" w:hanging="360"/>
      </w:pPr>
    </w:lvl>
    <w:lvl w:ilvl="1" w:tplc="7CA44782">
      <w:start w:val="1"/>
      <w:numFmt w:val="lowerLetter"/>
      <w:lvlText w:val="%2."/>
      <w:lvlJc w:val="left"/>
      <w:pPr>
        <w:ind w:left="1440" w:hanging="360"/>
      </w:pPr>
    </w:lvl>
    <w:lvl w:ilvl="2" w:tplc="DB2A94E4">
      <w:start w:val="1"/>
      <w:numFmt w:val="lowerRoman"/>
      <w:lvlText w:val="%3."/>
      <w:lvlJc w:val="right"/>
      <w:pPr>
        <w:ind w:left="2160" w:hanging="180"/>
      </w:pPr>
    </w:lvl>
    <w:lvl w:ilvl="3" w:tplc="90465CD0">
      <w:start w:val="1"/>
      <w:numFmt w:val="decimal"/>
      <w:lvlText w:val="%4."/>
      <w:lvlJc w:val="left"/>
      <w:pPr>
        <w:ind w:left="2880" w:hanging="360"/>
      </w:pPr>
    </w:lvl>
    <w:lvl w:ilvl="4" w:tplc="01BCF0A4">
      <w:start w:val="1"/>
      <w:numFmt w:val="lowerLetter"/>
      <w:lvlText w:val="%5."/>
      <w:lvlJc w:val="left"/>
      <w:pPr>
        <w:ind w:left="3600" w:hanging="360"/>
      </w:pPr>
    </w:lvl>
    <w:lvl w:ilvl="5" w:tplc="7FA44E8E">
      <w:start w:val="1"/>
      <w:numFmt w:val="lowerRoman"/>
      <w:lvlText w:val="%6."/>
      <w:lvlJc w:val="right"/>
      <w:pPr>
        <w:ind w:left="4320" w:hanging="180"/>
      </w:pPr>
    </w:lvl>
    <w:lvl w:ilvl="6" w:tplc="FF028ED8">
      <w:start w:val="1"/>
      <w:numFmt w:val="decimal"/>
      <w:lvlText w:val="%7."/>
      <w:lvlJc w:val="left"/>
      <w:pPr>
        <w:ind w:left="5040" w:hanging="360"/>
      </w:pPr>
    </w:lvl>
    <w:lvl w:ilvl="7" w:tplc="89089A1A">
      <w:start w:val="1"/>
      <w:numFmt w:val="lowerLetter"/>
      <w:lvlText w:val="%8."/>
      <w:lvlJc w:val="left"/>
      <w:pPr>
        <w:ind w:left="5760" w:hanging="360"/>
      </w:pPr>
    </w:lvl>
    <w:lvl w:ilvl="8" w:tplc="7A9E8EB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B9B6E27"/>
    <w:multiLevelType w:val="hybridMultilevel"/>
    <w:tmpl w:val="54A001BC"/>
    <w:lvl w:ilvl="0" w:tplc="04150011">
      <w:start w:val="1"/>
      <w:numFmt w:val="decimal"/>
      <w:lvlText w:val="%1)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2" w15:restartNumberingAfterBreak="0">
    <w:nsid w:val="3D9E2837"/>
    <w:multiLevelType w:val="hybridMultilevel"/>
    <w:tmpl w:val="AAD8A260"/>
    <w:lvl w:ilvl="0" w:tplc="04150011">
      <w:start w:val="1"/>
      <w:numFmt w:val="decimal"/>
      <w:lvlText w:val="%1)"/>
      <w:lvlJc w:val="lef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33" w15:restartNumberingAfterBreak="0">
    <w:nsid w:val="3F893E76"/>
    <w:multiLevelType w:val="multilevel"/>
    <w:tmpl w:val="46BC00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4" w15:restartNumberingAfterBreak="0">
    <w:nsid w:val="401A6087"/>
    <w:multiLevelType w:val="hybridMultilevel"/>
    <w:tmpl w:val="AED47A28"/>
    <w:lvl w:ilvl="0" w:tplc="0415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35" w15:restartNumberingAfterBreak="0">
    <w:nsid w:val="48912144"/>
    <w:multiLevelType w:val="hybridMultilevel"/>
    <w:tmpl w:val="D172BA7A"/>
    <w:lvl w:ilvl="0" w:tplc="CB446B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A624B91"/>
    <w:multiLevelType w:val="hybridMultilevel"/>
    <w:tmpl w:val="95B278D2"/>
    <w:lvl w:ilvl="0" w:tplc="92FE93E8">
      <w:start w:val="1"/>
      <w:numFmt w:val="bullet"/>
      <w:lvlText w:val="-"/>
      <w:lvlJc w:val="left"/>
      <w:pPr>
        <w:ind w:left="928" w:hanging="360"/>
      </w:pPr>
      <w:rPr>
        <w:rFonts w:ascii="Courier New" w:hAnsi="Courier New" w:hint="default"/>
        <w:color w:val="auto"/>
      </w:rPr>
    </w:lvl>
    <w:lvl w:ilvl="1" w:tplc="04150003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37" w15:restartNumberingAfterBreak="0">
    <w:nsid w:val="4B583BAB"/>
    <w:multiLevelType w:val="multilevel"/>
    <w:tmpl w:val="8A8ED8A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4BA15938"/>
    <w:multiLevelType w:val="hybridMultilevel"/>
    <w:tmpl w:val="EDD6B3C0"/>
    <w:lvl w:ilvl="0" w:tplc="75CC8D82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5DF6281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D1C509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874235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972BE7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9A2FF7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A56C00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B404FA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48282E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DF745EA"/>
    <w:multiLevelType w:val="multilevel"/>
    <w:tmpl w:val="8BB4FF3C"/>
    <w:lvl w:ilvl="0">
      <w:start w:val="6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64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4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280" w:hanging="1800"/>
      </w:pPr>
      <w:rPr>
        <w:rFonts w:hint="default"/>
      </w:rPr>
    </w:lvl>
  </w:abstractNum>
  <w:abstractNum w:abstractNumId="40" w15:restartNumberingAfterBreak="0">
    <w:nsid w:val="513B086D"/>
    <w:multiLevelType w:val="hybridMultilevel"/>
    <w:tmpl w:val="CDA48174"/>
    <w:lvl w:ilvl="0" w:tplc="BB9E45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528B6913"/>
    <w:multiLevelType w:val="multilevel"/>
    <w:tmpl w:val="C74AFD6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  <w:i/>
      </w:rPr>
    </w:lvl>
    <w:lvl w:ilvl="1">
      <w:start w:val="2"/>
      <w:numFmt w:val="decimal"/>
      <w:lvlText w:val="%1.%2."/>
      <w:lvlJc w:val="left"/>
      <w:pPr>
        <w:ind w:left="1070" w:hanging="36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ind w:left="3078" w:hanging="720"/>
      </w:pPr>
      <w:rPr>
        <w:rFonts w:hint="default"/>
        <w:b/>
        <w:i/>
      </w:rPr>
    </w:lvl>
    <w:lvl w:ilvl="4">
      <w:start w:val="1"/>
      <w:numFmt w:val="decimal"/>
      <w:lvlText w:val="%1.%2.%3.%4.%5."/>
      <w:lvlJc w:val="left"/>
      <w:pPr>
        <w:ind w:left="4224" w:hanging="1080"/>
      </w:pPr>
      <w:rPr>
        <w:rFonts w:hint="default"/>
        <w:b/>
        <w:i/>
      </w:rPr>
    </w:lvl>
    <w:lvl w:ilvl="5">
      <w:start w:val="1"/>
      <w:numFmt w:val="decimal"/>
      <w:lvlText w:val="%1.%2.%3.%4.%5.%6."/>
      <w:lvlJc w:val="left"/>
      <w:pPr>
        <w:ind w:left="5010" w:hanging="1080"/>
      </w:pPr>
      <w:rPr>
        <w:rFonts w:hint="default"/>
        <w:b/>
        <w:i/>
      </w:rPr>
    </w:lvl>
    <w:lvl w:ilvl="6">
      <w:start w:val="1"/>
      <w:numFmt w:val="decimal"/>
      <w:lvlText w:val="%1.%2.%3.%4.%5.%6.%7."/>
      <w:lvlJc w:val="left"/>
      <w:pPr>
        <w:ind w:left="6156" w:hanging="1440"/>
      </w:pPr>
      <w:rPr>
        <w:rFonts w:hint="default"/>
        <w:b/>
        <w:i/>
      </w:rPr>
    </w:lvl>
    <w:lvl w:ilvl="7">
      <w:start w:val="1"/>
      <w:numFmt w:val="decimal"/>
      <w:lvlText w:val="%1.%2.%3.%4.%5.%6.%7.%8."/>
      <w:lvlJc w:val="left"/>
      <w:pPr>
        <w:ind w:left="6942" w:hanging="1440"/>
      </w:pPr>
      <w:rPr>
        <w:rFonts w:hint="default"/>
        <w:b/>
        <w:i/>
      </w:rPr>
    </w:lvl>
    <w:lvl w:ilvl="8">
      <w:start w:val="1"/>
      <w:numFmt w:val="decimal"/>
      <w:lvlText w:val="%1.%2.%3.%4.%5.%6.%7.%8.%9."/>
      <w:lvlJc w:val="left"/>
      <w:pPr>
        <w:ind w:left="8088" w:hanging="1800"/>
      </w:pPr>
      <w:rPr>
        <w:rFonts w:hint="default"/>
        <w:b/>
        <w:i/>
      </w:rPr>
    </w:lvl>
  </w:abstractNum>
  <w:abstractNum w:abstractNumId="42" w15:restartNumberingAfterBreak="0">
    <w:nsid w:val="54EA62F5"/>
    <w:multiLevelType w:val="multilevel"/>
    <w:tmpl w:val="654CAA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56EB3835"/>
    <w:multiLevelType w:val="multilevel"/>
    <w:tmpl w:val="143819E0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582A1D25"/>
    <w:multiLevelType w:val="hybridMultilevel"/>
    <w:tmpl w:val="7A3A90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88D4FF9"/>
    <w:multiLevelType w:val="multilevel"/>
    <w:tmpl w:val="8E6E817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46" w15:restartNumberingAfterBreak="0">
    <w:nsid w:val="5A4D729E"/>
    <w:multiLevelType w:val="hybridMultilevel"/>
    <w:tmpl w:val="AEE86B3A"/>
    <w:lvl w:ilvl="0" w:tplc="95F2E202">
      <w:start w:val="1"/>
      <w:numFmt w:val="bullet"/>
      <w:lvlText w:val=""/>
      <w:lvlJc w:val="left"/>
      <w:pPr>
        <w:ind w:left="9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47" w15:restartNumberingAfterBreak="0">
    <w:nsid w:val="5C37358E"/>
    <w:multiLevelType w:val="hybridMultilevel"/>
    <w:tmpl w:val="C7BE684C"/>
    <w:lvl w:ilvl="0" w:tplc="9C4810B4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0E2C29F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D3E53F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EB4AD0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A0C87F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5E6732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ECFE5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1EAD76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E505EF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5E541A28"/>
    <w:multiLevelType w:val="hybridMultilevel"/>
    <w:tmpl w:val="417494B2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9" w15:restartNumberingAfterBreak="0">
    <w:nsid w:val="5F311FEF"/>
    <w:multiLevelType w:val="hybridMultilevel"/>
    <w:tmpl w:val="B9800EB2"/>
    <w:lvl w:ilvl="0" w:tplc="BB9E45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0" w15:restartNumberingAfterBreak="0">
    <w:nsid w:val="625355F5"/>
    <w:multiLevelType w:val="hybridMultilevel"/>
    <w:tmpl w:val="5AA6F310"/>
    <w:lvl w:ilvl="0" w:tplc="560C6656">
      <w:start w:val="1"/>
      <w:numFmt w:val="lowerLetter"/>
      <w:lvlText w:val="%1)"/>
      <w:lvlJc w:val="left"/>
      <w:pPr>
        <w:ind w:left="157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1" w15:restartNumberingAfterBreak="0">
    <w:nsid w:val="62983B92"/>
    <w:multiLevelType w:val="hybridMultilevel"/>
    <w:tmpl w:val="7ABE4932"/>
    <w:lvl w:ilvl="0" w:tplc="8EFCEFBE">
      <w:start w:val="1"/>
      <w:numFmt w:val="decimal"/>
      <w:lvlText w:val="%1)"/>
      <w:lvlJc w:val="left"/>
      <w:pPr>
        <w:ind w:left="993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37505DE0">
      <w:start w:val="1"/>
      <w:numFmt w:val="lowerLetter"/>
      <w:lvlText w:val="%2"/>
      <w:lvlJc w:val="left"/>
      <w:pPr>
        <w:ind w:left="2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1F2B3CE">
      <w:start w:val="1"/>
      <w:numFmt w:val="lowerRoman"/>
      <w:lvlText w:val="%3"/>
      <w:lvlJc w:val="left"/>
      <w:pPr>
        <w:ind w:left="2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BF0462E">
      <w:start w:val="1"/>
      <w:numFmt w:val="decimal"/>
      <w:lvlText w:val="%4"/>
      <w:lvlJc w:val="left"/>
      <w:pPr>
        <w:ind w:left="3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1B6C5D6">
      <w:start w:val="1"/>
      <w:numFmt w:val="lowerLetter"/>
      <w:lvlText w:val="%5"/>
      <w:lvlJc w:val="left"/>
      <w:pPr>
        <w:ind w:left="4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066ACF0">
      <w:start w:val="1"/>
      <w:numFmt w:val="lowerRoman"/>
      <w:lvlText w:val="%6"/>
      <w:lvlJc w:val="left"/>
      <w:pPr>
        <w:ind w:left="51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244F9C6">
      <w:start w:val="1"/>
      <w:numFmt w:val="decimal"/>
      <w:lvlText w:val="%7"/>
      <w:lvlJc w:val="left"/>
      <w:pPr>
        <w:ind w:left="58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4021CCE">
      <w:start w:val="1"/>
      <w:numFmt w:val="lowerLetter"/>
      <w:lvlText w:val="%8"/>
      <w:lvlJc w:val="left"/>
      <w:pPr>
        <w:ind w:left="65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3AE04B0">
      <w:start w:val="1"/>
      <w:numFmt w:val="lowerRoman"/>
      <w:lvlText w:val="%9"/>
      <w:lvlJc w:val="left"/>
      <w:pPr>
        <w:ind w:left="72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2" w15:restartNumberingAfterBreak="0">
    <w:nsid w:val="64CC2C85"/>
    <w:multiLevelType w:val="hybridMultilevel"/>
    <w:tmpl w:val="51324FA8"/>
    <w:lvl w:ilvl="0" w:tplc="680618DE">
      <w:start w:val="1"/>
      <w:numFmt w:val="bullet"/>
      <w:lvlText w:val="-"/>
      <w:lvlJc w:val="left"/>
      <w:pPr>
        <w:ind w:left="1551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B617BC">
      <w:start w:val="1"/>
      <w:numFmt w:val="bullet"/>
      <w:lvlText w:val="o"/>
      <w:lvlJc w:val="left"/>
      <w:pPr>
        <w:ind w:left="1901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80C2838">
      <w:start w:val="1"/>
      <w:numFmt w:val="bullet"/>
      <w:lvlText w:val="▪"/>
      <w:lvlJc w:val="left"/>
      <w:pPr>
        <w:ind w:left="2621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2C0F970">
      <w:start w:val="1"/>
      <w:numFmt w:val="bullet"/>
      <w:lvlText w:val="•"/>
      <w:lvlJc w:val="left"/>
      <w:pPr>
        <w:ind w:left="3341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C6685C">
      <w:start w:val="1"/>
      <w:numFmt w:val="bullet"/>
      <w:lvlText w:val="o"/>
      <w:lvlJc w:val="left"/>
      <w:pPr>
        <w:ind w:left="4061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CC277D4">
      <w:start w:val="1"/>
      <w:numFmt w:val="bullet"/>
      <w:lvlText w:val="▪"/>
      <w:lvlJc w:val="left"/>
      <w:pPr>
        <w:ind w:left="4781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6C8362E">
      <w:start w:val="1"/>
      <w:numFmt w:val="bullet"/>
      <w:lvlText w:val="•"/>
      <w:lvlJc w:val="left"/>
      <w:pPr>
        <w:ind w:left="5501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B4C9974">
      <w:start w:val="1"/>
      <w:numFmt w:val="bullet"/>
      <w:lvlText w:val="o"/>
      <w:lvlJc w:val="left"/>
      <w:pPr>
        <w:ind w:left="6221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C821302">
      <w:start w:val="1"/>
      <w:numFmt w:val="bullet"/>
      <w:lvlText w:val="▪"/>
      <w:lvlJc w:val="left"/>
      <w:pPr>
        <w:ind w:left="6941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3" w15:restartNumberingAfterBreak="0">
    <w:nsid w:val="66B85B21"/>
    <w:multiLevelType w:val="multilevel"/>
    <w:tmpl w:val="D6E00BA2"/>
    <w:lvl w:ilvl="0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4" w15:restartNumberingAfterBreak="0">
    <w:nsid w:val="68A01F59"/>
    <w:multiLevelType w:val="hybridMultilevel"/>
    <w:tmpl w:val="4DFC17CA"/>
    <w:lvl w:ilvl="0" w:tplc="AA1EE53A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99B29BD"/>
    <w:multiLevelType w:val="hybridMultilevel"/>
    <w:tmpl w:val="14AED2D2"/>
    <w:lvl w:ilvl="0" w:tplc="6A42F6DC">
      <w:start w:val="1"/>
      <w:numFmt w:val="decimal"/>
      <w:lvlText w:val="5.3.%1."/>
      <w:lvlJc w:val="left"/>
      <w:pPr>
        <w:ind w:left="288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A964535"/>
    <w:multiLevelType w:val="hybridMultilevel"/>
    <w:tmpl w:val="12D86E7E"/>
    <w:lvl w:ilvl="0" w:tplc="7B5E624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bCs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AD0796B"/>
    <w:multiLevelType w:val="hybridMultilevel"/>
    <w:tmpl w:val="6CCC5648"/>
    <w:lvl w:ilvl="0" w:tplc="6E2267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6B4C1D6D"/>
    <w:multiLevelType w:val="hybridMultilevel"/>
    <w:tmpl w:val="3268461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9" w15:restartNumberingAfterBreak="0">
    <w:nsid w:val="6C3321E3"/>
    <w:multiLevelType w:val="multilevel"/>
    <w:tmpl w:val="2FECD946"/>
    <w:lvl w:ilvl="0">
      <w:start w:val="1"/>
      <w:numFmt w:val="decimal"/>
      <w:pStyle w:val="Nagwek1"/>
      <w:lvlText w:val="%1."/>
      <w:lvlJc w:val="left"/>
      <w:pPr>
        <w:tabs>
          <w:tab w:val="num" w:pos="360"/>
        </w:tabs>
        <w:ind w:left="360" w:hanging="360"/>
      </w:pPr>
      <w:rPr>
        <w:i w:val="0"/>
        <w:iCs/>
      </w:rPr>
    </w:lvl>
    <w:lvl w:ilvl="1">
      <w:start w:val="3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0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0" w15:restartNumberingAfterBreak="0">
    <w:nsid w:val="6C985BD9"/>
    <w:multiLevelType w:val="hybridMultilevel"/>
    <w:tmpl w:val="B964A8F8"/>
    <w:lvl w:ilvl="0" w:tplc="B402493A">
      <w:start w:val="1"/>
      <w:numFmt w:val="decimal"/>
      <w:lvlText w:val="%1."/>
      <w:lvlJc w:val="left"/>
      <w:pPr>
        <w:ind w:left="76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61" w15:restartNumberingAfterBreak="0">
    <w:nsid w:val="74287AA8"/>
    <w:multiLevelType w:val="hybridMultilevel"/>
    <w:tmpl w:val="9C3AE66E"/>
    <w:lvl w:ilvl="0" w:tplc="04150017">
      <w:start w:val="1"/>
      <w:numFmt w:val="lowerLetter"/>
      <w:lvlText w:val="%1)"/>
      <w:lvlJc w:val="left"/>
      <w:pPr>
        <w:ind w:left="1147" w:hanging="360"/>
      </w:pPr>
    </w:lvl>
    <w:lvl w:ilvl="1" w:tplc="04150019" w:tentative="1">
      <w:start w:val="1"/>
      <w:numFmt w:val="lowerLetter"/>
      <w:lvlText w:val="%2."/>
      <w:lvlJc w:val="left"/>
      <w:pPr>
        <w:ind w:left="1867" w:hanging="360"/>
      </w:pPr>
    </w:lvl>
    <w:lvl w:ilvl="2" w:tplc="0415001B" w:tentative="1">
      <w:start w:val="1"/>
      <w:numFmt w:val="lowerRoman"/>
      <w:lvlText w:val="%3."/>
      <w:lvlJc w:val="right"/>
      <w:pPr>
        <w:ind w:left="2587" w:hanging="180"/>
      </w:pPr>
    </w:lvl>
    <w:lvl w:ilvl="3" w:tplc="0415000F" w:tentative="1">
      <w:start w:val="1"/>
      <w:numFmt w:val="decimal"/>
      <w:lvlText w:val="%4."/>
      <w:lvlJc w:val="left"/>
      <w:pPr>
        <w:ind w:left="3307" w:hanging="360"/>
      </w:pPr>
    </w:lvl>
    <w:lvl w:ilvl="4" w:tplc="04150019" w:tentative="1">
      <w:start w:val="1"/>
      <w:numFmt w:val="lowerLetter"/>
      <w:lvlText w:val="%5."/>
      <w:lvlJc w:val="left"/>
      <w:pPr>
        <w:ind w:left="4027" w:hanging="360"/>
      </w:pPr>
    </w:lvl>
    <w:lvl w:ilvl="5" w:tplc="0415001B" w:tentative="1">
      <w:start w:val="1"/>
      <w:numFmt w:val="lowerRoman"/>
      <w:lvlText w:val="%6."/>
      <w:lvlJc w:val="right"/>
      <w:pPr>
        <w:ind w:left="4747" w:hanging="180"/>
      </w:pPr>
    </w:lvl>
    <w:lvl w:ilvl="6" w:tplc="0415000F" w:tentative="1">
      <w:start w:val="1"/>
      <w:numFmt w:val="decimal"/>
      <w:lvlText w:val="%7."/>
      <w:lvlJc w:val="left"/>
      <w:pPr>
        <w:ind w:left="5467" w:hanging="360"/>
      </w:pPr>
    </w:lvl>
    <w:lvl w:ilvl="7" w:tplc="04150019" w:tentative="1">
      <w:start w:val="1"/>
      <w:numFmt w:val="lowerLetter"/>
      <w:lvlText w:val="%8."/>
      <w:lvlJc w:val="left"/>
      <w:pPr>
        <w:ind w:left="6187" w:hanging="360"/>
      </w:pPr>
    </w:lvl>
    <w:lvl w:ilvl="8" w:tplc="0415001B" w:tentative="1">
      <w:start w:val="1"/>
      <w:numFmt w:val="lowerRoman"/>
      <w:lvlText w:val="%9."/>
      <w:lvlJc w:val="right"/>
      <w:pPr>
        <w:ind w:left="6907" w:hanging="180"/>
      </w:pPr>
    </w:lvl>
  </w:abstractNum>
  <w:abstractNum w:abstractNumId="62" w15:restartNumberingAfterBreak="0">
    <w:nsid w:val="77320F86"/>
    <w:multiLevelType w:val="multilevel"/>
    <w:tmpl w:val="E4F40CE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>
      <w:start w:val="17"/>
      <w:numFmt w:val="decimal"/>
      <w:isLgl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  <w:b/>
      </w:rPr>
    </w:lvl>
  </w:abstractNum>
  <w:abstractNum w:abstractNumId="63" w15:restartNumberingAfterBreak="0">
    <w:nsid w:val="77CCC832"/>
    <w:multiLevelType w:val="hybridMultilevel"/>
    <w:tmpl w:val="FD1CD074"/>
    <w:lvl w:ilvl="0" w:tplc="79DC56BC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C4F2252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DB2EDB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F66088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A6C3C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ACEE4B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D9ADF6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FCE330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5E48CE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B913225"/>
    <w:multiLevelType w:val="hybridMultilevel"/>
    <w:tmpl w:val="E4226BB8"/>
    <w:lvl w:ilvl="0" w:tplc="BB9E45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205141943">
    <w:abstractNumId w:val="59"/>
  </w:num>
  <w:num w:numId="2" w16cid:durableId="761141518">
    <w:abstractNumId w:val="18"/>
  </w:num>
  <w:num w:numId="3" w16cid:durableId="1664504840">
    <w:abstractNumId w:val="9"/>
  </w:num>
  <w:num w:numId="4" w16cid:durableId="153028772">
    <w:abstractNumId w:val="33"/>
  </w:num>
  <w:num w:numId="5" w16cid:durableId="673915915">
    <w:abstractNumId w:val="62"/>
  </w:num>
  <w:num w:numId="6" w16cid:durableId="1717923550">
    <w:abstractNumId w:val="21"/>
  </w:num>
  <w:num w:numId="7" w16cid:durableId="2008750003">
    <w:abstractNumId w:val="0"/>
  </w:num>
  <w:num w:numId="8" w16cid:durableId="1744254761">
    <w:abstractNumId w:val="43"/>
  </w:num>
  <w:num w:numId="9" w16cid:durableId="1552770353">
    <w:abstractNumId w:val="27"/>
  </w:num>
  <w:num w:numId="10" w16cid:durableId="1653213780">
    <w:abstractNumId w:val="17"/>
  </w:num>
  <w:num w:numId="11" w16cid:durableId="1613593453">
    <w:abstractNumId w:val="6"/>
  </w:num>
  <w:num w:numId="12" w16cid:durableId="1257709335">
    <w:abstractNumId w:val="58"/>
  </w:num>
  <w:num w:numId="13" w16cid:durableId="1630473655">
    <w:abstractNumId w:val="7"/>
  </w:num>
  <w:num w:numId="14" w16cid:durableId="1354071781">
    <w:abstractNumId w:val="44"/>
  </w:num>
  <w:num w:numId="15" w16cid:durableId="1838809919">
    <w:abstractNumId w:val="59"/>
    <w:lvlOverride w:ilvl="0">
      <w:startOverride w:val="7"/>
    </w:lvlOverride>
    <w:lvlOverride w:ilvl="1">
      <w:startOverride w:val="1"/>
    </w:lvlOverride>
  </w:num>
  <w:num w:numId="16" w16cid:durableId="648753506">
    <w:abstractNumId w:val="34"/>
  </w:num>
  <w:num w:numId="17" w16cid:durableId="704527047">
    <w:abstractNumId w:val="57"/>
  </w:num>
  <w:num w:numId="18" w16cid:durableId="329917770">
    <w:abstractNumId w:val="46"/>
  </w:num>
  <w:num w:numId="19" w16cid:durableId="1386566558">
    <w:abstractNumId w:val="36"/>
  </w:num>
  <w:num w:numId="20" w16cid:durableId="245770337">
    <w:abstractNumId w:val="22"/>
  </w:num>
  <w:num w:numId="21" w16cid:durableId="1178930505">
    <w:abstractNumId w:val="13"/>
  </w:num>
  <w:num w:numId="22" w16cid:durableId="1382629407">
    <w:abstractNumId w:val="59"/>
    <w:lvlOverride w:ilvl="0">
      <w:startOverride w:val="1"/>
    </w:lvlOverride>
    <w:lvlOverride w:ilvl="1">
      <w:startOverride w:val="3"/>
    </w:lvlOverride>
    <w:lvlOverride w:ilvl="2">
      <w:startOverride w:val="10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742071250">
    <w:abstractNumId w:val="59"/>
  </w:num>
  <w:num w:numId="24" w16cid:durableId="199173474">
    <w:abstractNumId w:val="28"/>
  </w:num>
  <w:num w:numId="25" w16cid:durableId="2011326874">
    <w:abstractNumId w:val="61"/>
  </w:num>
  <w:num w:numId="26" w16cid:durableId="213273660">
    <w:abstractNumId w:val="11"/>
  </w:num>
  <w:num w:numId="27" w16cid:durableId="1664621639">
    <w:abstractNumId w:val="37"/>
  </w:num>
  <w:num w:numId="28" w16cid:durableId="2029332826">
    <w:abstractNumId w:val="12"/>
  </w:num>
  <w:num w:numId="29" w16cid:durableId="745954184">
    <w:abstractNumId w:val="52"/>
  </w:num>
  <w:num w:numId="30" w16cid:durableId="1226725810">
    <w:abstractNumId w:val="51"/>
  </w:num>
  <w:num w:numId="31" w16cid:durableId="1050423422">
    <w:abstractNumId w:val="41"/>
  </w:num>
  <w:num w:numId="32" w16cid:durableId="30497610">
    <w:abstractNumId w:val="4"/>
  </w:num>
  <w:num w:numId="33" w16cid:durableId="2109420994">
    <w:abstractNumId w:val="39"/>
  </w:num>
  <w:num w:numId="34" w16cid:durableId="570583500">
    <w:abstractNumId w:val="29"/>
  </w:num>
  <w:num w:numId="35" w16cid:durableId="305665095">
    <w:abstractNumId w:val="8"/>
  </w:num>
  <w:num w:numId="36" w16cid:durableId="707989192">
    <w:abstractNumId w:val="2"/>
  </w:num>
  <w:num w:numId="37" w16cid:durableId="1256982042">
    <w:abstractNumId w:val="10"/>
  </w:num>
  <w:num w:numId="38" w16cid:durableId="1118448712">
    <w:abstractNumId w:val="48"/>
  </w:num>
  <w:num w:numId="39" w16cid:durableId="2096122020">
    <w:abstractNumId w:val="42"/>
  </w:num>
  <w:num w:numId="40" w16cid:durableId="183907699">
    <w:abstractNumId w:val="5"/>
  </w:num>
  <w:num w:numId="41" w16cid:durableId="1196043145">
    <w:abstractNumId w:val="15"/>
  </w:num>
  <w:num w:numId="42" w16cid:durableId="1376541924">
    <w:abstractNumId w:val="31"/>
  </w:num>
  <w:num w:numId="43" w16cid:durableId="1719742567">
    <w:abstractNumId w:val="54"/>
  </w:num>
  <w:num w:numId="44" w16cid:durableId="539434711">
    <w:abstractNumId w:val="32"/>
  </w:num>
  <w:num w:numId="45" w16cid:durableId="1224827093">
    <w:abstractNumId w:val="14"/>
  </w:num>
  <w:num w:numId="46" w16cid:durableId="93061389">
    <w:abstractNumId w:val="56"/>
  </w:num>
  <w:num w:numId="47" w16cid:durableId="67383748">
    <w:abstractNumId w:val="50"/>
  </w:num>
  <w:num w:numId="48" w16cid:durableId="1880391302">
    <w:abstractNumId w:val="64"/>
  </w:num>
  <w:num w:numId="49" w16cid:durableId="483930996">
    <w:abstractNumId w:val="1"/>
  </w:num>
  <w:num w:numId="50" w16cid:durableId="935942199">
    <w:abstractNumId w:val="53"/>
  </w:num>
  <w:num w:numId="51" w16cid:durableId="1977562150">
    <w:abstractNumId w:val="16"/>
  </w:num>
  <w:num w:numId="52" w16cid:durableId="1686788748">
    <w:abstractNumId w:val="20"/>
  </w:num>
  <w:num w:numId="53" w16cid:durableId="2144689083">
    <w:abstractNumId w:val="55"/>
  </w:num>
  <w:num w:numId="54" w16cid:durableId="1449080555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547029175">
    <w:abstractNumId w:val="45"/>
  </w:num>
  <w:num w:numId="56" w16cid:durableId="254902203">
    <w:abstractNumId w:val="60"/>
  </w:num>
  <w:num w:numId="57" w16cid:durableId="133256965">
    <w:abstractNumId w:val="40"/>
  </w:num>
  <w:num w:numId="58" w16cid:durableId="899286518">
    <w:abstractNumId w:val="23"/>
  </w:num>
  <w:num w:numId="59" w16cid:durableId="1656454215">
    <w:abstractNumId w:val="19"/>
  </w:num>
  <w:num w:numId="60" w16cid:durableId="2124764496">
    <w:abstractNumId w:val="49"/>
  </w:num>
  <w:num w:numId="61" w16cid:durableId="811141230">
    <w:abstractNumId w:val="24"/>
  </w:num>
  <w:num w:numId="62" w16cid:durableId="486895834">
    <w:abstractNumId w:val="25"/>
  </w:num>
  <w:num w:numId="63" w16cid:durableId="597375966">
    <w:abstractNumId w:val="26"/>
  </w:num>
  <w:num w:numId="64" w16cid:durableId="2104181955">
    <w:abstractNumId w:val="47"/>
  </w:num>
  <w:num w:numId="65" w16cid:durableId="982848402">
    <w:abstractNumId w:val="3"/>
  </w:num>
  <w:num w:numId="66" w16cid:durableId="1851721441">
    <w:abstractNumId w:val="63"/>
  </w:num>
  <w:num w:numId="67" w16cid:durableId="566455481">
    <w:abstractNumId w:val="30"/>
  </w:num>
  <w:num w:numId="68" w16cid:durableId="1066957476">
    <w:abstractNumId w:val="38"/>
  </w:num>
  <w:num w:numId="69" w16cid:durableId="879710625">
    <w:abstractNumId w:val="3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31C7"/>
    <w:rsid w:val="0000663E"/>
    <w:rsid w:val="00006876"/>
    <w:rsid w:val="00007BD1"/>
    <w:rsid w:val="000104EB"/>
    <w:rsid w:val="000109C6"/>
    <w:rsid w:val="000111A7"/>
    <w:rsid w:val="00011BBB"/>
    <w:rsid w:val="00011CE0"/>
    <w:rsid w:val="00012502"/>
    <w:rsid w:val="000138F0"/>
    <w:rsid w:val="00016879"/>
    <w:rsid w:val="000239FE"/>
    <w:rsid w:val="00032A4B"/>
    <w:rsid w:val="00032B4A"/>
    <w:rsid w:val="00034B6F"/>
    <w:rsid w:val="00046E1E"/>
    <w:rsid w:val="00047F29"/>
    <w:rsid w:val="00050E03"/>
    <w:rsid w:val="00052CE6"/>
    <w:rsid w:val="00062988"/>
    <w:rsid w:val="00065D48"/>
    <w:rsid w:val="0007039A"/>
    <w:rsid w:val="00074456"/>
    <w:rsid w:val="00075A7E"/>
    <w:rsid w:val="00081800"/>
    <w:rsid w:val="00082C92"/>
    <w:rsid w:val="0008406A"/>
    <w:rsid w:val="00086982"/>
    <w:rsid w:val="00086FC0"/>
    <w:rsid w:val="00087E69"/>
    <w:rsid w:val="00091B76"/>
    <w:rsid w:val="00092A50"/>
    <w:rsid w:val="000950E2"/>
    <w:rsid w:val="000A0267"/>
    <w:rsid w:val="000A78D6"/>
    <w:rsid w:val="000B1F60"/>
    <w:rsid w:val="000B322F"/>
    <w:rsid w:val="000B3EAC"/>
    <w:rsid w:val="000B72C9"/>
    <w:rsid w:val="000C1A1D"/>
    <w:rsid w:val="000C2BBA"/>
    <w:rsid w:val="000D2029"/>
    <w:rsid w:val="000D50AE"/>
    <w:rsid w:val="000E03EC"/>
    <w:rsid w:val="000E06C9"/>
    <w:rsid w:val="000E252E"/>
    <w:rsid w:val="000E2C25"/>
    <w:rsid w:val="000E4A83"/>
    <w:rsid w:val="000E64A5"/>
    <w:rsid w:val="000E7DAD"/>
    <w:rsid w:val="000F0D9C"/>
    <w:rsid w:val="000F18DD"/>
    <w:rsid w:val="000F7828"/>
    <w:rsid w:val="0010410A"/>
    <w:rsid w:val="0011012C"/>
    <w:rsid w:val="0011195F"/>
    <w:rsid w:val="001127B8"/>
    <w:rsid w:val="00113F5F"/>
    <w:rsid w:val="001160CE"/>
    <w:rsid w:val="0011680F"/>
    <w:rsid w:val="00120508"/>
    <w:rsid w:val="0012104A"/>
    <w:rsid w:val="0013472E"/>
    <w:rsid w:val="00136F8D"/>
    <w:rsid w:val="00137B30"/>
    <w:rsid w:val="00143C8F"/>
    <w:rsid w:val="0014405C"/>
    <w:rsid w:val="001454B4"/>
    <w:rsid w:val="00151286"/>
    <w:rsid w:val="001523AD"/>
    <w:rsid w:val="00156139"/>
    <w:rsid w:val="00156636"/>
    <w:rsid w:val="00163031"/>
    <w:rsid w:val="00164CC8"/>
    <w:rsid w:val="001723FB"/>
    <w:rsid w:val="00172A6D"/>
    <w:rsid w:val="001771ED"/>
    <w:rsid w:val="00180013"/>
    <w:rsid w:val="0018156F"/>
    <w:rsid w:val="00181690"/>
    <w:rsid w:val="00185585"/>
    <w:rsid w:val="00185650"/>
    <w:rsid w:val="00186A43"/>
    <w:rsid w:val="00186D43"/>
    <w:rsid w:val="001939D1"/>
    <w:rsid w:val="00195F75"/>
    <w:rsid w:val="001A0A09"/>
    <w:rsid w:val="001A1568"/>
    <w:rsid w:val="001A1620"/>
    <w:rsid w:val="001A415B"/>
    <w:rsid w:val="001A5DA9"/>
    <w:rsid w:val="001A65B0"/>
    <w:rsid w:val="001A6DA6"/>
    <w:rsid w:val="001A7206"/>
    <w:rsid w:val="001A7C45"/>
    <w:rsid w:val="001B2B0B"/>
    <w:rsid w:val="001B2F56"/>
    <w:rsid w:val="001B3637"/>
    <w:rsid w:val="001B4929"/>
    <w:rsid w:val="001B499F"/>
    <w:rsid w:val="001B5930"/>
    <w:rsid w:val="001C2388"/>
    <w:rsid w:val="001C517A"/>
    <w:rsid w:val="001C7354"/>
    <w:rsid w:val="001D0289"/>
    <w:rsid w:val="001D12F1"/>
    <w:rsid w:val="001D26E5"/>
    <w:rsid w:val="001D4265"/>
    <w:rsid w:val="001D4B8B"/>
    <w:rsid w:val="001D5D4E"/>
    <w:rsid w:val="001D72AA"/>
    <w:rsid w:val="001D7ACB"/>
    <w:rsid w:val="001E0D8A"/>
    <w:rsid w:val="001E11F0"/>
    <w:rsid w:val="001E1399"/>
    <w:rsid w:val="001E32C3"/>
    <w:rsid w:val="001E697F"/>
    <w:rsid w:val="001E71C8"/>
    <w:rsid w:val="001F1665"/>
    <w:rsid w:val="001F3C53"/>
    <w:rsid w:val="001F538F"/>
    <w:rsid w:val="00203431"/>
    <w:rsid w:val="00203E60"/>
    <w:rsid w:val="002065A3"/>
    <w:rsid w:val="00212B61"/>
    <w:rsid w:val="00215AA2"/>
    <w:rsid w:val="00216C35"/>
    <w:rsid w:val="00223259"/>
    <w:rsid w:val="00223B7F"/>
    <w:rsid w:val="002243D7"/>
    <w:rsid w:val="00224849"/>
    <w:rsid w:val="002260C9"/>
    <w:rsid w:val="00227180"/>
    <w:rsid w:val="00227C00"/>
    <w:rsid w:val="00230C8E"/>
    <w:rsid w:val="00231B0C"/>
    <w:rsid w:val="00234EA4"/>
    <w:rsid w:val="0023504A"/>
    <w:rsid w:val="002368BD"/>
    <w:rsid w:val="002375FA"/>
    <w:rsid w:val="00240265"/>
    <w:rsid w:val="00243308"/>
    <w:rsid w:val="00243839"/>
    <w:rsid w:val="00254C7A"/>
    <w:rsid w:val="00255CA6"/>
    <w:rsid w:val="00261851"/>
    <w:rsid w:val="00263073"/>
    <w:rsid w:val="0026312A"/>
    <w:rsid w:val="00270AFD"/>
    <w:rsid w:val="00270D74"/>
    <w:rsid w:val="002718C0"/>
    <w:rsid w:val="00272F71"/>
    <w:rsid w:val="00273E6E"/>
    <w:rsid w:val="0027473D"/>
    <w:rsid w:val="002754D2"/>
    <w:rsid w:val="00276626"/>
    <w:rsid w:val="002766C6"/>
    <w:rsid w:val="0028083C"/>
    <w:rsid w:val="0028312D"/>
    <w:rsid w:val="0028336F"/>
    <w:rsid w:val="00283CB5"/>
    <w:rsid w:val="00291DF4"/>
    <w:rsid w:val="00292D8B"/>
    <w:rsid w:val="002963EA"/>
    <w:rsid w:val="00297C0A"/>
    <w:rsid w:val="002B06A8"/>
    <w:rsid w:val="002B3B7E"/>
    <w:rsid w:val="002B6FF5"/>
    <w:rsid w:val="002B7912"/>
    <w:rsid w:val="002C0084"/>
    <w:rsid w:val="002C165D"/>
    <w:rsid w:val="002C3C57"/>
    <w:rsid w:val="002C4478"/>
    <w:rsid w:val="002C4932"/>
    <w:rsid w:val="002C4A74"/>
    <w:rsid w:val="002D0A5B"/>
    <w:rsid w:val="002D157A"/>
    <w:rsid w:val="002D2DFF"/>
    <w:rsid w:val="002D3B62"/>
    <w:rsid w:val="002D5795"/>
    <w:rsid w:val="002D7074"/>
    <w:rsid w:val="002E1FF8"/>
    <w:rsid w:val="002E48C1"/>
    <w:rsid w:val="002E546C"/>
    <w:rsid w:val="002E7BD7"/>
    <w:rsid w:val="002F3B43"/>
    <w:rsid w:val="002F6BC9"/>
    <w:rsid w:val="002F702D"/>
    <w:rsid w:val="00301C0B"/>
    <w:rsid w:val="00301E00"/>
    <w:rsid w:val="00302FC9"/>
    <w:rsid w:val="00303B04"/>
    <w:rsid w:val="003048DA"/>
    <w:rsid w:val="00306404"/>
    <w:rsid w:val="00306EBC"/>
    <w:rsid w:val="003108FD"/>
    <w:rsid w:val="00312B49"/>
    <w:rsid w:val="00314030"/>
    <w:rsid w:val="003178B2"/>
    <w:rsid w:val="00317E37"/>
    <w:rsid w:val="0032263E"/>
    <w:rsid w:val="00322704"/>
    <w:rsid w:val="00325E3D"/>
    <w:rsid w:val="003303B2"/>
    <w:rsid w:val="00330C3F"/>
    <w:rsid w:val="0033476C"/>
    <w:rsid w:val="0033601C"/>
    <w:rsid w:val="0033739A"/>
    <w:rsid w:val="00340FC0"/>
    <w:rsid w:val="00343A88"/>
    <w:rsid w:val="0035171E"/>
    <w:rsid w:val="00353A97"/>
    <w:rsid w:val="00354C3C"/>
    <w:rsid w:val="0035503C"/>
    <w:rsid w:val="00355C0F"/>
    <w:rsid w:val="00356F20"/>
    <w:rsid w:val="00357AFD"/>
    <w:rsid w:val="00360613"/>
    <w:rsid w:val="003613FF"/>
    <w:rsid w:val="00362D73"/>
    <w:rsid w:val="003740A1"/>
    <w:rsid w:val="00374451"/>
    <w:rsid w:val="00375AAB"/>
    <w:rsid w:val="00376515"/>
    <w:rsid w:val="003772B7"/>
    <w:rsid w:val="00377E96"/>
    <w:rsid w:val="00380C20"/>
    <w:rsid w:val="00383378"/>
    <w:rsid w:val="003839B2"/>
    <w:rsid w:val="003842DA"/>
    <w:rsid w:val="003856A1"/>
    <w:rsid w:val="00391BFB"/>
    <w:rsid w:val="003921C5"/>
    <w:rsid w:val="00394151"/>
    <w:rsid w:val="003A4426"/>
    <w:rsid w:val="003B51FA"/>
    <w:rsid w:val="003B651A"/>
    <w:rsid w:val="003C41F9"/>
    <w:rsid w:val="003C4C06"/>
    <w:rsid w:val="003C5096"/>
    <w:rsid w:val="003D067C"/>
    <w:rsid w:val="003D2294"/>
    <w:rsid w:val="003D2E1F"/>
    <w:rsid w:val="003E0607"/>
    <w:rsid w:val="003E12CF"/>
    <w:rsid w:val="003E5FE3"/>
    <w:rsid w:val="003F1347"/>
    <w:rsid w:val="003F199E"/>
    <w:rsid w:val="003F2D05"/>
    <w:rsid w:val="003F3164"/>
    <w:rsid w:val="003F6CD3"/>
    <w:rsid w:val="003F7467"/>
    <w:rsid w:val="004008C6"/>
    <w:rsid w:val="00401982"/>
    <w:rsid w:val="00401CC5"/>
    <w:rsid w:val="00402BC0"/>
    <w:rsid w:val="00403ABB"/>
    <w:rsid w:val="00407569"/>
    <w:rsid w:val="0040762A"/>
    <w:rsid w:val="0041336F"/>
    <w:rsid w:val="00413A30"/>
    <w:rsid w:val="00414DD4"/>
    <w:rsid w:val="00416D43"/>
    <w:rsid w:val="0041714A"/>
    <w:rsid w:val="004175B3"/>
    <w:rsid w:val="00417967"/>
    <w:rsid w:val="00425C73"/>
    <w:rsid w:val="00426A73"/>
    <w:rsid w:val="00427888"/>
    <w:rsid w:val="004303C7"/>
    <w:rsid w:val="004370A5"/>
    <w:rsid w:val="00437FB6"/>
    <w:rsid w:val="00441B23"/>
    <w:rsid w:val="00444961"/>
    <w:rsid w:val="00447EDF"/>
    <w:rsid w:val="00450517"/>
    <w:rsid w:val="0045352D"/>
    <w:rsid w:val="00454AA9"/>
    <w:rsid w:val="00457E0C"/>
    <w:rsid w:val="004627EA"/>
    <w:rsid w:val="004630DF"/>
    <w:rsid w:val="0046461F"/>
    <w:rsid w:val="00465586"/>
    <w:rsid w:val="00467C5E"/>
    <w:rsid w:val="004711CD"/>
    <w:rsid w:val="004718DB"/>
    <w:rsid w:val="00472351"/>
    <w:rsid w:val="00472974"/>
    <w:rsid w:val="00475891"/>
    <w:rsid w:val="0048275D"/>
    <w:rsid w:val="00483F07"/>
    <w:rsid w:val="004846F5"/>
    <w:rsid w:val="0048767B"/>
    <w:rsid w:val="00490F72"/>
    <w:rsid w:val="00493ADF"/>
    <w:rsid w:val="004951F6"/>
    <w:rsid w:val="004A2DFC"/>
    <w:rsid w:val="004A2E54"/>
    <w:rsid w:val="004A40E9"/>
    <w:rsid w:val="004A4785"/>
    <w:rsid w:val="004B05AA"/>
    <w:rsid w:val="004B33F5"/>
    <w:rsid w:val="004B6D97"/>
    <w:rsid w:val="004B77B4"/>
    <w:rsid w:val="004C0599"/>
    <w:rsid w:val="004C140E"/>
    <w:rsid w:val="004C148E"/>
    <w:rsid w:val="004C649C"/>
    <w:rsid w:val="004D3744"/>
    <w:rsid w:val="004D5EBE"/>
    <w:rsid w:val="004E328A"/>
    <w:rsid w:val="004E3F59"/>
    <w:rsid w:val="004E6A97"/>
    <w:rsid w:val="004E722B"/>
    <w:rsid w:val="004F0576"/>
    <w:rsid w:val="004F3732"/>
    <w:rsid w:val="004F4FE0"/>
    <w:rsid w:val="005020F2"/>
    <w:rsid w:val="00503CCF"/>
    <w:rsid w:val="005052B8"/>
    <w:rsid w:val="00511127"/>
    <w:rsid w:val="00512D50"/>
    <w:rsid w:val="005145D2"/>
    <w:rsid w:val="00516D4E"/>
    <w:rsid w:val="005216A9"/>
    <w:rsid w:val="00522384"/>
    <w:rsid w:val="0053131C"/>
    <w:rsid w:val="00534300"/>
    <w:rsid w:val="005355BB"/>
    <w:rsid w:val="0053635E"/>
    <w:rsid w:val="005375EF"/>
    <w:rsid w:val="00537F78"/>
    <w:rsid w:val="00540839"/>
    <w:rsid w:val="00542494"/>
    <w:rsid w:val="00545F63"/>
    <w:rsid w:val="00546807"/>
    <w:rsid w:val="00546857"/>
    <w:rsid w:val="005531C7"/>
    <w:rsid w:val="00553528"/>
    <w:rsid w:val="00553B0A"/>
    <w:rsid w:val="00556CD5"/>
    <w:rsid w:val="00557ECC"/>
    <w:rsid w:val="00562BDD"/>
    <w:rsid w:val="005649A1"/>
    <w:rsid w:val="00575DE6"/>
    <w:rsid w:val="0057619C"/>
    <w:rsid w:val="00580E2D"/>
    <w:rsid w:val="005845E9"/>
    <w:rsid w:val="005858A5"/>
    <w:rsid w:val="005863C7"/>
    <w:rsid w:val="005864B2"/>
    <w:rsid w:val="00594E44"/>
    <w:rsid w:val="00596532"/>
    <w:rsid w:val="005B21A5"/>
    <w:rsid w:val="005B24F2"/>
    <w:rsid w:val="005B2AB0"/>
    <w:rsid w:val="005B2F7F"/>
    <w:rsid w:val="005B5CA3"/>
    <w:rsid w:val="005C07DA"/>
    <w:rsid w:val="005C657A"/>
    <w:rsid w:val="005D30B8"/>
    <w:rsid w:val="005D51B9"/>
    <w:rsid w:val="005D68CA"/>
    <w:rsid w:val="005E0E7A"/>
    <w:rsid w:val="005E1C43"/>
    <w:rsid w:val="005E2126"/>
    <w:rsid w:val="005E3934"/>
    <w:rsid w:val="005E5EFE"/>
    <w:rsid w:val="005E734B"/>
    <w:rsid w:val="005F013E"/>
    <w:rsid w:val="005F0255"/>
    <w:rsid w:val="005F2511"/>
    <w:rsid w:val="005F2F73"/>
    <w:rsid w:val="005F3F91"/>
    <w:rsid w:val="005F51AC"/>
    <w:rsid w:val="005F6D99"/>
    <w:rsid w:val="00600046"/>
    <w:rsid w:val="006047D3"/>
    <w:rsid w:val="00610A96"/>
    <w:rsid w:val="00612855"/>
    <w:rsid w:val="00615FA5"/>
    <w:rsid w:val="00620B38"/>
    <w:rsid w:val="00620C29"/>
    <w:rsid w:val="00621430"/>
    <w:rsid w:val="00625305"/>
    <w:rsid w:val="006259A3"/>
    <w:rsid w:val="006304A1"/>
    <w:rsid w:val="006375CF"/>
    <w:rsid w:val="006412E2"/>
    <w:rsid w:val="00645651"/>
    <w:rsid w:val="006501CA"/>
    <w:rsid w:val="00650438"/>
    <w:rsid w:val="00655474"/>
    <w:rsid w:val="006653C8"/>
    <w:rsid w:val="00665A64"/>
    <w:rsid w:val="0066659D"/>
    <w:rsid w:val="0066728F"/>
    <w:rsid w:val="006763C9"/>
    <w:rsid w:val="00680304"/>
    <w:rsid w:val="00687868"/>
    <w:rsid w:val="006904E2"/>
    <w:rsid w:val="00691658"/>
    <w:rsid w:val="006921AD"/>
    <w:rsid w:val="00695F4F"/>
    <w:rsid w:val="00697B1D"/>
    <w:rsid w:val="006A22A9"/>
    <w:rsid w:val="006A3594"/>
    <w:rsid w:val="006B0323"/>
    <w:rsid w:val="006B0415"/>
    <w:rsid w:val="006B08D7"/>
    <w:rsid w:val="006B0979"/>
    <w:rsid w:val="006B4168"/>
    <w:rsid w:val="006B78E9"/>
    <w:rsid w:val="006C2AFD"/>
    <w:rsid w:val="006C55BC"/>
    <w:rsid w:val="006D001E"/>
    <w:rsid w:val="006D0292"/>
    <w:rsid w:val="006D0F74"/>
    <w:rsid w:val="006D25D8"/>
    <w:rsid w:val="006E094E"/>
    <w:rsid w:val="006E25F6"/>
    <w:rsid w:val="006E3186"/>
    <w:rsid w:val="006F0888"/>
    <w:rsid w:val="006F0C62"/>
    <w:rsid w:val="006F2660"/>
    <w:rsid w:val="006F52E3"/>
    <w:rsid w:val="006F5E88"/>
    <w:rsid w:val="00703FCD"/>
    <w:rsid w:val="0070515E"/>
    <w:rsid w:val="00707FED"/>
    <w:rsid w:val="00710981"/>
    <w:rsid w:val="00711E9F"/>
    <w:rsid w:val="0071236B"/>
    <w:rsid w:val="00713D2B"/>
    <w:rsid w:val="00716224"/>
    <w:rsid w:val="0071783E"/>
    <w:rsid w:val="00720A42"/>
    <w:rsid w:val="00720C5F"/>
    <w:rsid w:val="00727BED"/>
    <w:rsid w:val="00727D38"/>
    <w:rsid w:val="00731521"/>
    <w:rsid w:val="00731526"/>
    <w:rsid w:val="007323FE"/>
    <w:rsid w:val="00735A9C"/>
    <w:rsid w:val="00742E16"/>
    <w:rsid w:val="00743501"/>
    <w:rsid w:val="0074385B"/>
    <w:rsid w:val="00743B20"/>
    <w:rsid w:val="00745251"/>
    <w:rsid w:val="0075399F"/>
    <w:rsid w:val="00755105"/>
    <w:rsid w:val="00755816"/>
    <w:rsid w:val="00755A93"/>
    <w:rsid w:val="007568B5"/>
    <w:rsid w:val="00762F78"/>
    <w:rsid w:val="0076508B"/>
    <w:rsid w:val="00765CD7"/>
    <w:rsid w:val="007702A3"/>
    <w:rsid w:val="00770DED"/>
    <w:rsid w:val="00772036"/>
    <w:rsid w:val="00773824"/>
    <w:rsid w:val="00777BBD"/>
    <w:rsid w:val="00780022"/>
    <w:rsid w:val="007812CF"/>
    <w:rsid w:val="00784C6C"/>
    <w:rsid w:val="0079276E"/>
    <w:rsid w:val="0079398D"/>
    <w:rsid w:val="00794DEB"/>
    <w:rsid w:val="00795500"/>
    <w:rsid w:val="00795B1B"/>
    <w:rsid w:val="007A0B68"/>
    <w:rsid w:val="007A233C"/>
    <w:rsid w:val="007A2BA6"/>
    <w:rsid w:val="007A361F"/>
    <w:rsid w:val="007A3BB2"/>
    <w:rsid w:val="007A5621"/>
    <w:rsid w:val="007B0B64"/>
    <w:rsid w:val="007B0F15"/>
    <w:rsid w:val="007B31E6"/>
    <w:rsid w:val="007B7161"/>
    <w:rsid w:val="007C3D22"/>
    <w:rsid w:val="007C54B4"/>
    <w:rsid w:val="007D3537"/>
    <w:rsid w:val="007D365A"/>
    <w:rsid w:val="007D42D8"/>
    <w:rsid w:val="007E0242"/>
    <w:rsid w:val="007E1D67"/>
    <w:rsid w:val="007E41BA"/>
    <w:rsid w:val="007F7668"/>
    <w:rsid w:val="00802228"/>
    <w:rsid w:val="00810384"/>
    <w:rsid w:val="0081256C"/>
    <w:rsid w:val="00812D25"/>
    <w:rsid w:val="00815A82"/>
    <w:rsid w:val="00815E12"/>
    <w:rsid w:val="00816076"/>
    <w:rsid w:val="00823AFF"/>
    <w:rsid w:val="00825BCC"/>
    <w:rsid w:val="00826AD8"/>
    <w:rsid w:val="00827B73"/>
    <w:rsid w:val="0083023B"/>
    <w:rsid w:val="008335C9"/>
    <w:rsid w:val="00837719"/>
    <w:rsid w:val="00837A73"/>
    <w:rsid w:val="008414DF"/>
    <w:rsid w:val="008421CD"/>
    <w:rsid w:val="0084224A"/>
    <w:rsid w:val="008445CC"/>
    <w:rsid w:val="00845B57"/>
    <w:rsid w:val="0085125D"/>
    <w:rsid w:val="00852C13"/>
    <w:rsid w:val="008547DA"/>
    <w:rsid w:val="0085531E"/>
    <w:rsid w:val="00856A95"/>
    <w:rsid w:val="008574D3"/>
    <w:rsid w:val="0086138C"/>
    <w:rsid w:val="0087076D"/>
    <w:rsid w:val="008751C8"/>
    <w:rsid w:val="00875968"/>
    <w:rsid w:val="00875A41"/>
    <w:rsid w:val="0087605B"/>
    <w:rsid w:val="00882CE7"/>
    <w:rsid w:val="0088529F"/>
    <w:rsid w:val="008855F8"/>
    <w:rsid w:val="00887A23"/>
    <w:rsid w:val="00890A12"/>
    <w:rsid w:val="008944E6"/>
    <w:rsid w:val="00894F16"/>
    <w:rsid w:val="008A0742"/>
    <w:rsid w:val="008A1804"/>
    <w:rsid w:val="008A1905"/>
    <w:rsid w:val="008A5AEC"/>
    <w:rsid w:val="008B015C"/>
    <w:rsid w:val="008B0650"/>
    <w:rsid w:val="008B1029"/>
    <w:rsid w:val="008B397E"/>
    <w:rsid w:val="008C54BC"/>
    <w:rsid w:val="008C72A8"/>
    <w:rsid w:val="008C7849"/>
    <w:rsid w:val="008D10C3"/>
    <w:rsid w:val="008D18E4"/>
    <w:rsid w:val="008D262E"/>
    <w:rsid w:val="008D4B8D"/>
    <w:rsid w:val="008E1A1B"/>
    <w:rsid w:val="008E300E"/>
    <w:rsid w:val="008E7136"/>
    <w:rsid w:val="008E7EFE"/>
    <w:rsid w:val="008F24DB"/>
    <w:rsid w:val="008F3015"/>
    <w:rsid w:val="008F4D82"/>
    <w:rsid w:val="008F5D92"/>
    <w:rsid w:val="008F5F3B"/>
    <w:rsid w:val="008F775A"/>
    <w:rsid w:val="00902384"/>
    <w:rsid w:val="0090264B"/>
    <w:rsid w:val="00902879"/>
    <w:rsid w:val="00911C51"/>
    <w:rsid w:val="0091250E"/>
    <w:rsid w:val="00913B3D"/>
    <w:rsid w:val="0091404C"/>
    <w:rsid w:val="009165C3"/>
    <w:rsid w:val="00916B4C"/>
    <w:rsid w:val="00923852"/>
    <w:rsid w:val="00924612"/>
    <w:rsid w:val="00931B9F"/>
    <w:rsid w:val="00934396"/>
    <w:rsid w:val="00934E1F"/>
    <w:rsid w:val="009359F6"/>
    <w:rsid w:val="009379D7"/>
    <w:rsid w:val="0094058C"/>
    <w:rsid w:val="00940C87"/>
    <w:rsid w:val="00945E61"/>
    <w:rsid w:val="00952EC0"/>
    <w:rsid w:val="00952F36"/>
    <w:rsid w:val="00952F78"/>
    <w:rsid w:val="009556FF"/>
    <w:rsid w:val="0095706F"/>
    <w:rsid w:val="00957EE3"/>
    <w:rsid w:val="009607B0"/>
    <w:rsid w:val="00964754"/>
    <w:rsid w:val="009648B5"/>
    <w:rsid w:val="00967B5D"/>
    <w:rsid w:val="00974D70"/>
    <w:rsid w:val="00976894"/>
    <w:rsid w:val="00977FA9"/>
    <w:rsid w:val="0098204C"/>
    <w:rsid w:val="00984A3E"/>
    <w:rsid w:val="00985191"/>
    <w:rsid w:val="00985C80"/>
    <w:rsid w:val="009868D8"/>
    <w:rsid w:val="009936B3"/>
    <w:rsid w:val="00994ED3"/>
    <w:rsid w:val="009974C1"/>
    <w:rsid w:val="009A488F"/>
    <w:rsid w:val="009B6F03"/>
    <w:rsid w:val="009C0722"/>
    <w:rsid w:val="009C1B4A"/>
    <w:rsid w:val="009C27CD"/>
    <w:rsid w:val="009C3088"/>
    <w:rsid w:val="009C3412"/>
    <w:rsid w:val="009C3918"/>
    <w:rsid w:val="009C4385"/>
    <w:rsid w:val="009D135E"/>
    <w:rsid w:val="009D26B9"/>
    <w:rsid w:val="009D3D34"/>
    <w:rsid w:val="009D4961"/>
    <w:rsid w:val="009E2565"/>
    <w:rsid w:val="009E3B4F"/>
    <w:rsid w:val="009E3F4E"/>
    <w:rsid w:val="009E4647"/>
    <w:rsid w:val="009F4136"/>
    <w:rsid w:val="009F4851"/>
    <w:rsid w:val="00A00DB4"/>
    <w:rsid w:val="00A035A1"/>
    <w:rsid w:val="00A05D86"/>
    <w:rsid w:val="00A10B08"/>
    <w:rsid w:val="00A1198F"/>
    <w:rsid w:val="00A11B89"/>
    <w:rsid w:val="00A13B1F"/>
    <w:rsid w:val="00A14FDD"/>
    <w:rsid w:val="00A16864"/>
    <w:rsid w:val="00A16E97"/>
    <w:rsid w:val="00A23098"/>
    <w:rsid w:val="00A237FD"/>
    <w:rsid w:val="00A26CF5"/>
    <w:rsid w:val="00A2701E"/>
    <w:rsid w:val="00A3502F"/>
    <w:rsid w:val="00A429A4"/>
    <w:rsid w:val="00A46462"/>
    <w:rsid w:val="00A5733A"/>
    <w:rsid w:val="00A574AB"/>
    <w:rsid w:val="00A6060A"/>
    <w:rsid w:val="00A620AE"/>
    <w:rsid w:val="00A65AC2"/>
    <w:rsid w:val="00A72582"/>
    <w:rsid w:val="00A75186"/>
    <w:rsid w:val="00A77D45"/>
    <w:rsid w:val="00A81978"/>
    <w:rsid w:val="00A831AC"/>
    <w:rsid w:val="00A83499"/>
    <w:rsid w:val="00A849DA"/>
    <w:rsid w:val="00A8520F"/>
    <w:rsid w:val="00A85A6B"/>
    <w:rsid w:val="00A8786A"/>
    <w:rsid w:val="00A97874"/>
    <w:rsid w:val="00AA1029"/>
    <w:rsid w:val="00AA62B1"/>
    <w:rsid w:val="00AA63E3"/>
    <w:rsid w:val="00AA6E9F"/>
    <w:rsid w:val="00AB1EFF"/>
    <w:rsid w:val="00AB3F08"/>
    <w:rsid w:val="00AB65AD"/>
    <w:rsid w:val="00AB74F6"/>
    <w:rsid w:val="00AC09F4"/>
    <w:rsid w:val="00AC2909"/>
    <w:rsid w:val="00AC72C9"/>
    <w:rsid w:val="00AD0B4A"/>
    <w:rsid w:val="00AD39AA"/>
    <w:rsid w:val="00AD4992"/>
    <w:rsid w:val="00AD6AAC"/>
    <w:rsid w:val="00AE0D09"/>
    <w:rsid w:val="00AE2943"/>
    <w:rsid w:val="00AE3707"/>
    <w:rsid w:val="00AF083D"/>
    <w:rsid w:val="00AF0B16"/>
    <w:rsid w:val="00AF3AF8"/>
    <w:rsid w:val="00AF547C"/>
    <w:rsid w:val="00AF5535"/>
    <w:rsid w:val="00B01679"/>
    <w:rsid w:val="00B0339A"/>
    <w:rsid w:val="00B037BF"/>
    <w:rsid w:val="00B064E5"/>
    <w:rsid w:val="00B10268"/>
    <w:rsid w:val="00B12197"/>
    <w:rsid w:val="00B123BA"/>
    <w:rsid w:val="00B17BD2"/>
    <w:rsid w:val="00B20477"/>
    <w:rsid w:val="00B215BB"/>
    <w:rsid w:val="00B23893"/>
    <w:rsid w:val="00B30891"/>
    <w:rsid w:val="00B30F4C"/>
    <w:rsid w:val="00B319DE"/>
    <w:rsid w:val="00B3247B"/>
    <w:rsid w:val="00B32899"/>
    <w:rsid w:val="00B368DA"/>
    <w:rsid w:val="00B37035"/>
    <w:rsid w:val="00B37581"/>
    <w:rsid w:val="00B47D93"/>
    <w:rsid w:val="00B516AF"/>
    <w:rsid w:val="00B53783"/>
    <w:rsid w:val="00B53FBD"/>
    <w:rsid w:val="00B56B8F"/>
    <w:rsid w:val="00B57065"/>
    <w:rsid w:val="00B572EF"/>
    <w:rsid w:val="00B573E8"/>
    <w:rsid w:val="00B57523"/>
    <w:rsid w:val="00B61067"/>
    <w:rsid w:val="00B63106"/>
    <w:rsid w:val="00B6326A"/>
    <w:rsid w:val="00B63BBD"/>
    <w:rsid w:val="00B663EF"/>
    <w:rsid w:val="00B66C32"/>
    <w:rsid w:val="00B7077A"/>
    <w:rsid w:val="00B7305E"/>
    <w:rsid w:val="00B73655"/>
    <w:rsid w:val="00B763B2"/>
    <w:rsid w:val="00B801D7"/>
    <w:rsid w:val="00B80C62"/>
    <w:rsid w:val="00B82440"/>
    <w:rsid w:val="00B82C14"/>
    <w:rsid w:val="00B82C7B"/>
    <w:rsid w:val="00B837FD"/>
    <w:rsid w:val="00B8480B"/>
    <w:rsid w:val="00B85AC8"/>
    <w:rsid w:val="00BA1AB1"/>
    <w:rsid w:val="00BA2209"/>
    <w:rsid w:val="00BA79B1"/>
    <w:rsid w:val="00BA7E31"/>
    <w:rsid w:val="00BB1848"/>
    <w:rsid w:val="00BB1DD5"/>
    <w:rsid w:val="00BB4C60"/>
    <w:rsid w:val="00BB64B9"/>
    <w:rsid w:val="00BC490A"/>
    <w:rsid w:val="00BD106E"/>
    <w:rsid w:val="00BD1680"/>
    <w:rsid w:val="00BD1F08"/>
    <w:rsid w:val="00BD3162"/>
    <w:rsid w:val="00BD3983"/>
    <w:rsid w:val="00BE01E0"/>
    <w:rsid w:val="00BE3634"/>
    <w:rsid w:val="00BE4D2F"/>
    <w:rsid w:val="00BF3911"/>
    <w:rsid w:val="00C028E9"/>
    <w:rsid w:val="00C061F2"/>
    <w:rsid w:val="00C06D53"/>
    <w:rsid w:val="00C21AA3"/>
    <w:rsid w:val="00C24C27"/>
    <w:rsid w:val="00C25AE1"/>
    <w:rsid w:val="00C2662B"/>
    <w:rsid w:val="00C37559"/>
    <w:rsid w:val="00C3757B"/>
    <w:rsid w:val="00C44529"/>
    <w:rsid w:val="00C460E4"/>
    <w:rsid w:val="00C46AB2"/>
    <w:rsid w:val="00C508A6"/>
    <w:rsid w:val="00C51BF0"/>
    <w:rsid w:val="00C531D0"/>
    <w:rsid w:val="00C64103"/>
    <w:rsid w:val="00C712F2"/>
    <w:rsid w:val="00C71A38"/>
    <w:rsid w:val="00C751F5"/>
    <w:rsid w:val="00C7775B"/>
    <w:rsid w:val="00C81AAB"/>
    <w:rsid w:val="00C82ADC"/>
    <w:rsid w:val="00C82B51"/>
    <w:rsid w:val="00C833E5"/>
    <w:rsid w:val="00C840BF"/>
    <w:rsid w:val="00C87CDC"/>
    <w:rsid w:val="00C91D80"/>
    <w:rsid w:val="00C946B6"/>
    <w:rsid w:val="00CA6FAD"/>
    <w:rsid w:val="00CB5A03"/>
    <w:rsid w:val="00CC5C77"/>
    <w:rsid w:val="00CC6487"/>
    <w:rsid w:val="00CD10E1"/>
    <w:rsid w:val="00CD235D"/>
    <w:rsid w:val="00CD2E86"/>
    <w:rsid w:val="00CD2EA7"/>
    <w:rsid w:val="00CD362A"/>
    <w:rsid w:val="00CD7864"/>
    <w:rsid w:val="00CD7A8C"/>
    <w:rsid w:val="00CE64C7"/>
    <w:rsid w:val="00CE7134"/>
    <w:rsid w:val="00CF359E"/>
    <w:rsid w:val="00CF76DA"/>
    <w:rsid w:val="00D030D5"/>
    <w:rsid w:val="00D049A7"/>
    <w:rsid w:val="00D057CA"/>
    <w:rsid w:val="00D0648A"/>
    <w:rsid w:val="00D11743"/>
    <w:rsid w:val="00D12ADF"/>
    <w:rsid w:val="00D12D9C"/>
    <w:rsid w:val="00D168BE"/>
    <w:rsid w:val="00D20A25"/>
    <w:rsid w:val="00D2304F"/>
    <w:rsid w:val="00D23B48"/>
    <w:rsid w:val="00D27316"/>
    <w:rsid w:val="00D278DE"/>
    <w:rsid w:val="00D320F0"/>
    <w:rsid w:val="00D33699"/>
    <w:rsid w:val="00D35978"/>
    <w:rsid w:val="00D368BA"/>
    <w:rsid w:val="00D448FB"/>
    <w:rsid w:val="00D44E05"/>
    <w:rsid w:val="00D4556F"/>
    <w:rsid w:val="00D46599"/>
    <w:rsid w:val="00D50409"/>
    <w:rsid w:val="00D54A70"/>
    <w:rsid w:val="00D60632"/>
    <w:rsid w:val="00D65882"/>
    <w:rsid w:val="00D67095"/>
    <w:rsid w:val="00D67D3A"/>
    <w:rsid w:val="00D70A4B"/>
    <w:rsid w:val="00D7291E"/>
    <w:rsid w:val="00D72E08"/>
    <w:rsid w:val="00D74E94"/>
    <w:rsid w:val="00D75D3F"/>
    <w:rsid w:val="00D856C1"/>
    <w:rsid w:val="00DA0900"/>
    <w:rsid w:val="00DA3100"/>
    <w:rsid w:val="00DA4A53"/>
    <w:rsid w:val="00DB0A16"/>
    <w:rsid w:val="00DB1B5A"/>
    <w:rsid w:val="00DB379D"/>
    <w:rsid w:val="00DB67C4"/>
    <w:rsid w:val="00DC77BB"/>
    <w:rsid w:val="00DC79E9"/>
    <w:rsid w:val="00DC79FC"/>
    <w:rsid w:val="00DD205A"/>
    <w:rsid w:val="00DD4820"/>
    <w:rsid w:val="00DD67A3"/>
    <w:rsid w:val="00DD73CE"/>
    <w:rsid w:val="00DD7D28"/>
    <w:rsid w:val="00DE03FC"/>
    <w:rsid w:val="00DE0BE7"/>
    <w:rsid w:val="00DE143E"/>
    <w:rsid w:val="00DE2325"/>
    <w:rsid w:val="00DE29E5"/>
    <w:rsid w:val="00DE42AA"/>
    <w:rsid w:val="00DE52FE"/>
    <w:rsid w:val="00DE6A02"/>
    <w:rsid w:val="00DF05D7"/>
    <w:rsid w:val="00DF0861"/>
    <w:rsid w:val="00DF09FE"/>
    <w:rsid w:val="00DF79C3"/>
    <w:rsid w:val="00E00BCB"/>
    <w:rsid w:val="00E01A6C"/>
    <w:rsid w:val="00E0460D"/>
    <w:rsid w:val="00E05C12"/>
    <w:rsid w:val="00E06A21"/>
    <w:rsid w:val="00E11309"/>
    <w:rsid w:val="00E11EA2"/>
    <w:rsid w:val="00E12D27"/>
    <w:rsid w:val="00E12DF0"/>
    <w:rsid w:val="00E13C0A"/>
    <w:rsid w:val="00E16C37"/>
    <w:rsid w:val="00E20776"/>
    <w:rsid w:val="00E20B86"/>
    <w:rsid w:val="00E2210E"/>
    <w:rsid w:val="00E24B74"/>
    <w:rsid w:val="00E27242"/>
    <w:rsid w:val="00E30B5B"/>
    <w:rsid w:val="00E324B3"/>
    <w:rsid w:val="00E3283C"/>
    <w:rsid w:val="00E3465D"/>
    <w:rsid w:val="00E352A7"/>
    <w:rsid w:val="00E37763"/>
    <w:rsid w:val="00E43417"/>
    <w:rsid w:val="00E439E7"/>
    <w:rsid w:val="00E4427B"/>
    <w:rsid w:val="00E46FD9"/>
    <w:rsid w:val="00E502D1"/>
    <w:rsid w:val="00E518D2"/>
    <w:rsid w:val="00E5542A"/>
    <w:rsid w:val="00E55DE4"/>
    <w:rsid w:val="00E569B5"/>
    <w:rsid w:val="00E61C1A"/>
    <w:rsid w:val="00E63F64"/>
    <w:rsid w:val="00E647FC"/>
    <w:rsid w:val="00E678D1"/>
    <w:rsid w:val="00E73425"/>
    <w:rsid w:val="00E737E8"/>
    <w:rsid w:val="00E74786"/>
    <w:rsid w:val="00E81FBD"/>
    <w:rsid w:val="00E86739"/>
    <w:rsid w:val="00E9214A"/>
    <w:rsid w:val="00E97392"/>
    <w:rsid w:val="00EA168B"/>
    <w:rsid w:val="00EA5551"/>
    <w:rsid w:val="00EA59B1"/>
    <w:rsid w:val="00EB30CA"/>
    <w:rsid w:val="00EB5746"/>
    <w:rsid w:val="00EB6A01"/>
    <w:rsid w:val="00EC0E52"/>
    <w:rsid w:val="00EC197A"/>
    <w:rsid w:val="00ED25B4"/>
    <w:rsid w:val="00EE10D8"/>
    <w:rsid w:val="00EE12D2"/>
    <w:rsid w:val="00EE20D5"/>
    <w:rsid w:val="00EF547D"/>
    <w:rsid w:val="00EF61C1"/>
    <w:rsid w:val="00EF6A00"/>
    <w:rsid w:val="00F005EB"/>
    <w:rsid w:val="00F056EB"/>
    <w:rsid w:val="00F11453"/>
    <w:rsid w:val="00F12AF0"/>
    <w:rsid w:val="00F13D69"/>
    <w:rsid w:val="00F1677E"/>
    <w:rsid w:val="00F21A51"/>
    <w:rsid w:val="00F226C4"/>
    <w:rsid w:val="00F32340"/>
    <w:rsid w:val="00F401A3"/>
    <w:rsid w:val="00F40412"/>
    <w:rsid w:val="00F41A8C"/>
    <w:rsid w:val="00F428D6"/>
    <w:rsid w:val="00F42DFE"/>
    <w:rsid w:val="00F46119"/>
    <w:rsid w:val="00F536EB"/>
    <w:rsid w:val="00F53BCC"/>
    <w:rsid w:val="00F55EA2"/>
    <w:rsid w:val="00F57F5E"/>
    <w:rsid w:val="00F61078"/>
    <w:rsid w:val="00F749D7"/>
    <w:rsid w:val="00F8108F"/>
    <w:rsid w:val="00F84825"/>
    <w:rsid w:val="00F918EB"/>
    <w:rsid w:val="00F91B39"/>
    <w:rsid w:val="00F94089"/>
    <w:rsid w:val="00F94438"/>
    <w:rsid w:val="00F959C7"/>
    <w:rsid w:val="00FA0222"/>
    <w:rsid w:val="00FA1989"/>
    <w:rsid w:val="00FA2A45"/>
    <w:rsid w:val="00FB056D"/>
    <w:rsid w:val="00FB1572"/>
    <w:rsid w:val="00FB4B04"/>
    <w:rsid w:val="00FB5FA6"/>
    <w:rsid w:val="00FC0AA8"/>
    <w:rsid w:val="00FC4E9E"/>
    <w:rsid w:val="00FC658B"/>
    <w:rsid w:val="00FC74E3"/>
    <w:rsid w:val="00FC77E6"/>
    <w:rsid w:val="00FC783E"/>
    <w:rsid w:val="00FD1AE2"/>
    <w:rsid w:val="00FD61C8"/>
    <w:rsid w:val="00FD7840"/>
    <w:rsid w:val="00FE1594"/>
    <w:rsid w:val="00FE1A54"/>
    <w:rsid w:val="00FE2E47"/>
    <w:rsid w:val="00FF2AED"/>
    <w:rsid w:val="00FF4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A801D37"/>
  <w15:chartTrackingRefBased/>
  <w15:docId w15:val="{34BC097A-C68F-4526-89BF-080A14277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D26B9"/>
    <w:rPr>
      <w:rFonts w:ascii="FrutigerPl" w:hAnsi="FrutigerPl"/>
      <w:b/>
      <w:sz w:val="22"/>
    </w:rPr>
  </w:style>
  <w:style w:type="paragraph" w:styleId="Nagwek1">
    <w:name w:val="heading 1"/>
    <w:basedOn w:val="Normalny"/>
    <w:next w:val="Normalny"/>
    <w:link w:val="Nagwek1Znak"/>
    <w:qFormat/>
    <w:pPr>
      <w:keepNext/>
      <w:numPr>
        <w:numId w:val="1"/>
      </w:numPr>
      <w:spacing w:before="240" w:after="240"/>
      <w:outlineLvl w:val="0"/>
    </w:pPr>
    <w:rPr>
      <w:b w:val="0"/>
      <w:lang w:val="x-none" w:eastAsia="x-none"/>
    </w:rPr>
  </w:style>
  <w:style w:type="paragraph" w:styleId="Nagwek2">
    <w:name w:val="heading 2"/>
    <w:basedOn w:val="Normalny"/>
    <w:next w:val="Normalny"/>
    <w:qFormat/>
    <w:pPr>
      <w:keepNext/>
      <w:tabs>
        <w:tab w:val="left" w:pos="567"/>
      </w:tabs>
      <w:spacing w:before="120" w:after="120"/>
      <w:outlineLvl w:val="1"/>
    </w:p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7568B5"/>
    <w:pPr>
      <w:spacing w:before="240" w:after="60"/>
      <w:outlineLvl w:val="8"/>
    </w:pPr>
    <w:rPr>
      <w:rFonts w:ascii="Cambria" w:hAnsi="Cambria"/>
      <w:b w:val="0"/>
      <w:szCs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ormalny"/>
    <w:next w:val="Normalny"/>
    <w:autoRedefine/>
    <w:semiHidden/>
    <w:pPr>
      <w:spacing w:before="120" w:after="120"/>
    </w:pPr>
    <w:rPr>
      <w:b w:val="0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  <w:rPr>
      <w:lang w:val="x-none" w:eastAsia="x-none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b w:val="0"/>
      <w:sz w:val="16"/>
      <w:lang w:val="x-none" w:eastAsia="x-none"/>
    </w:rPr>
  </w:style>
  <w:style w:type="paragraph" w:styleId="Tekstpodstawowy3">
    <w:name w:val="Body Text 3"/>
    <w:basedOn w:val="Normalny"/>
  </w:style>
  <w:style w:type="paragraph" w:styleId="Tytu">
    <w:name w:val="Title"/>
    <w:basedOn w:val="Normalny"/>
    <w:qFormat/>
    <w:pPr>
      <w:spacing w:before="240" w:after="60"/>
      <w:jc w:val="center"/>
      <w:outlineLvl w:val="0"/>
    </w:pPr>
    <w:rPr>
      <w:b w:val="0"/>
      <w:kern w:val="28"/>
      <w:sz w:val="32"/>
    </w:rPr>
  </w:style>
  <w:style w:type="paragraph" w:styleId="Tekstpodstawowywcity">
    <w:name w:val="Body Text Indent"/>
    <w:basedOn w:val="Normalny"/>
    <w:pPr>
      <w:ind w:left="709" w:hanging="709"/>
      <w:jc w:val="both"/>
    </w:pPr>
  </w:style>
  <w:style w:type="paragraph" w:styleId="Tekstpodstawowywcity2">
    <w:name w:val="Body Text Indent 2"/>
    <w:basedOn w:val="Normalny"/>
    <w:pPr>
      <w:ind w:left="993"/>
      <w:jc w:val="both"/>
    </w:pPr>
    <w:rPr>
      <w:color w:val="FF0000"/>
    </w:rPr>
  </w:style>
  <w:style w:type="paragraph" w:styleId="Tekstpodstawowywcity3">
    <w:name w:val="Body Text Indent 3"/>
    <w:basedOn w:val="Normalny"/>
    <w:pPr>
      <w:tabs>
        <w:tab w:val="left" w:pos="851"/>
      </w:tabs>
      <w:ind w:left="567"/>
      <w:jc w:val="both"/>
    </w:pPr>
  </w:style>
  <w:style w:type="paragraph" w:styleId="Tekstpodstawowy">
    <w:name w:val="Body Text"/>
    <w:basedOn w:val="Normalny"/>
    <w:pPr>
      <w:tabs>
        <w:tab w:val="left" w:pos="709"/>
      </w:tabs>
      <w:jc w:val="center"/>
    </w:pPr>
    <w:rPr>
      <w:sz w:val="20"/>
    </w:rPr>
  </w:style>
  <w:style w:type="character" w:styleId="Odwoaniedokomentarza">
    <w:name w:val="annotation reference"/>
    <w:semiHidden/>
    <w:rPr>
      <w:sz w:val="16"/>
    </w:rPr>
  </w:style>
  <w:style w:type="paragraph" w:styleId="Tekstkomentarza">
    <w:name w:val="annotation text"/>
    <w:basedOn w:val="Normalny"/>
    <w:link w:val="TekstkomentarzaZnak"/>
    <w:semiHidden/>
    <w:rPr>
      <w:sz w:val="20"/>
    </w:rPr>
  </w:style>
  <w:style w:type="paragraph" w:styleId="Tekstpodstawowy2">
    <w:name w:val="Body Text 2"/>
    <w:basedOn w:val="Normalny"/>
    <w:rPr>
      <w:color w:val="FF6600"/>
    </w:rPr>
  </w:style>
  <w:style w:type="character" w:styleId="Hipercze">
    <w:name w:val="Hyperlink"/>
    <w:rsid w:val="00AF0B16"/>
    <w:rPr>
      <w:color w:val="0000FF"/>
      <w:u w:val="single"/>
    </w:rPr>
  </w:style>
  <w:style w:type="character" w:styleId="UyteHipercze">
    <w:name w:val="FollowedHyperlink"/>
    <w:rsid w:val="00AF0B16"/>
    <w:rPr>
      <w:color w:val="800080"/>
      <w:u w:val="single"/>
    </w:rPr>
  </w:style>
  <w:style w:type="paragraph" w:styleId="Tekstdymka">
    <w:name w:val="Balloon Text"/>
    <w:basedOn w:val="Normalny"/>
    <w:link w:val="TekstdymkaZnak"/>
    <w:rsid w:val="00394151"/>
    <w:rPr>
      <w:rFonts w:ascii="Tahoma" w:hAnsi="Tahoma"/>
      <w:b w:val="0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394151"/>
    <w:rPr>
      <w:rFonts w:ascii="Tahoma" w:hAnsi="Tahoma" w:cs="Tahoma"/>
      <w:sz w:val="16"/>
      <w:szCs w:val="16"/>
    </w:rPr>
  </w:style>
  <w:style w:type="paragraph" w:customStyle="1" w:styleId="j">
    <w:name w:val="j"/>
    <w:basedOn w:val="Normalny"/>
    <w:rsid w:val="00AB74F6"/>
    <w:pPr>
      <w:spacing w:before="100" w:beforeAutospacing="1" w:after="225"/>
      <w:ind w:firstLine="300"/>
      <w:jc w:val="both"/>
    </w:pPr>
    <w:rPr>
      <w:rFonts w:ascii="Times New Roman" w:hAnsi="Times New Roman"/>
      <w:sz w:val="24"/>
      <w:szCs w:val="24"/>
    </w:rPr>
  </w:style>
  <w:style w:type="character" w:customStyle="1" w:styleId="Nagwek9Znak">
    <w:name w:val="Nagłówek 9 Znak"/>
    <w:link w:val="Nagwek9"/>
    <w:semiHidden/>
    <w:rsid w:val="007568B5"/>
    <w:rPr>
      <w:rFonts w:ascii="Cambria" w:eastAsia="Times New Roman" w:hAnsi="Cambria" w:cs="Times New Roman"/>
      <w:sz w:val="22"/>
      <w:szCs w:val="22"/>
    </w:rPr>
  </w:style>
  <w:style w:type="table" w:styleId="Tabela-Siatka">
    <w:name w:val="Table Grid"/>
    <w:basedOn w:val="Standardowy"/>
    <w:rsid w:val="00F91B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D5D4E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character" w:customStyle="1" w:styleId="StopkaZnak">
    <w:name w:val="Stopka Znak"/>
    <w:link w:val="Stopka"/>
    <w:uiPriority w:val="99"/>
    <w:rsid w:val="00C061F2"/>
    <w:rPr>
      <w:rFonts w:ascii="FrutigerPl" w:hAnsi="FrutigerPl"/>
      <w:sz w:val="16"/>
    </w:rPr>
  </w:style>
  <w:style w:type="paragraph" w:styleId="NormalnyWeb">
    <w:name w:val="Normal (Web)"/>
    <w:basedOn w:val="Normalny"/>
    <w:uiPriority w:val="99"/>
    <w:unhideWhenUsed/>
    <w:rsid w:val="00231B0C"/>
    <w:pPr>
      <w:spacing w:before="100" w:beforeAutospacing="1" w:after="100" w:afterAutospacing="1"/>
    </w:pPr>
    <w:rPr>
      <w:rFonts w:ascii="Times New Roman" w:hAnsi="Times New Roman"/>
      <w:b w:val="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E43417"/>
    <w:rPr>
      <w:sz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E43417"/>
    <w:rPr>
      <w:rFonts w:ascii="FrutigerPl" w:hAnsi="FrutigerPl"/>
      <w:b/>
    </w:rPr>
  </w:style>
  <w:style w:type="character" w:styleId="Odwoanieprzypisudolnego">
    <w:name w:val="footnote reference"/>
    <w:rsid w:val="00E43417"/>
    <w:rPr>
      <w:vertAlign w:val="superscript"/>
    </w:rPr>
  </w:style>
  <w:style w:type="character" w:customStyle="1" w:styleId="Nagwek1Znak">
    <w:name w:val="Nagłówek 1 Znak"/>
    <w:link w:val="Nagwek1"/>
    <w:rsid w:val="009D26B9"/>
    <w:rPr>
      <w:rFonts w:ascii="FrutigerPl" w:hAnsi="FrutigerPl"/>
      <w:sz w:val="22"/>
    </w:rPr>
  </w:style>
  <w:style w:type="character" w:customStyle="1" w:styleId="NagwekZnak">
    <w:name w:val="Nagłówek Znak"/>
    <w:link w:val="Nagwek"/>
    <w:rsid w:val="001D7ACB"/>
    <w:rPr>
      <w:rFonts w:ascii="FrutigerPl" w:hAnsi="FrutigerPl"/>
      <w:b/>
      <w:sz w:val="22"/>
    </w:rPr>
  </w:style>
  <w:style w:type="paragraph" w:customStyle="1" w:styleId="Default">
    <w:name w:val="Default"/>
    <w:rsid w:val="001E32C3"/>
    <w:pPr>
      <w:autoSpaceDE w:val="0"/>
      <w:autoSpaceDN w:val="0"/>
      <w:adjustRightInd w:val="0"/>
    </w:pPr>
    <w:rPr>
      <w:rFonts w:ascii="Garamond" w:hAnsi="Garamond" w:cs="Garamond"/>
      <w:color w:val="000000"/>
      <w:sz w:val="24"/>
      <w:szCs w:val="24"/>
    </w:rPr>
  </w:style>
  <w:style w:type="paragraph" w:customStyle="1" w:styleId="small1">
    <w:name w:val="small1"/>
    <w:basedOn w:val="Normalny"/>
    <w:rsid w:val="00490F72"/>
    <w:pPr>
      <w:spacing w:before="100" w:beforeAutospacing="1" w:after="100" w:afterAutospacing="1"/>
    </w:pPr>
    <w:rPr>
      <w:rFonts w:ascii="Times New Roman" w:hAnsi="Times New Roman"/>
      <w:b w:val="0"/>
      <w:sz w:val="24"/>
      <w:szCs w:val="24"/>
    </w:rPr>
  </w:style>
  <w:style w:type="character" w:customStyle="1" w:styleId="st">
    <w:name w:val="st"/>
    <w:basedOn w:val="Domylnaczcionkaakapitu"/>
    <w:rsid w:val="00490F72"/>
  </w:style>
  <w:style w:type="character" w:styleId="Uwydatnienie">
    <w:name w:val="Emphasis"/>
    <w:uiPriority w:val="20"/>
    <w:qFormat/>
    <w:rsid w:val="00490F72"/>
    <w:rPr>
      <w:i/>
      <w:iCs/>
    </w:rPr>
  </w:style>
  <w:style w:type="character" w:styleId="Pogrubienie">
    <w:name w:val="Strong"/>
    <w:uiPriority w:val="22"/>
    <w:qFormat/>
    <w:rsid w:val="00490F72"/>
    <w:rPr>
      <w:b/>
      <w:bCs/>
    </w:rPr>
  </w:style>
  <w:style w:type="paragraph" w:styleId="Bezodstpw">
    <w:name w:val="No Spacing"/>
    <w:uiPriority w:val="1"/>
    <w:qFormat/>
    <w:rsid w:val="006F0C62"/>
    <w:pPr>
      <w:spacing w:line="279" w:lineRule="auto"/>
    </w:pPr>
    <w:rPr>
      <w:rFonts w:ascii="Aptos" w:eastAsia="Aptos" w:hAnsi="Aptos"/>
      <w:sz w:val="24"/>
      <w:szCs w:val="24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rsid w:val="005858A5"/>
    <w:rPr>
      <w:bCs/>
    </w:rPr>
  </w:style>
  <w:style w:type="character" w:customStyle="1" w:styleId="TekstkomentarzaZnak">
    <w:name w:val="Tekst komentarza Znak"/>
    <w:link w:val="Tekstkomentarza"/>
    <w:semiHidden/>
    <w:rsid w:val="005858A5"/>
    <w:rPr>
      <w:rFonts w:ascii="FrutigerPl" w:hAnsi="FrutigerPl"/>
      <w:b/>
    </w:rPr>
  </w:style>
  <w:style w:type="character" w:customStyle="1" w:styleId="TematkomentarzaZnak">
    <w:name w:val="Temat komentarza Znak"/>
    <w:link w:val="Tematkomentarza"/>
    <w:rsid w:val="005858A5"/>
    <w:rPr>
      <w:rFonts w:ascii="FrutigerPl" w:hAnsi="FrutigerPl"/>
      <w:b/>
      <w:bCs/>
    </w:rPr>
  </w:style>
  <w:style w:type="paragraph" w:styleId="Poprawka">
    <w:name w:val="Revision"/>
    <w:hidden/>
    <w:uiPriority w:val="99"/>
    <w:semiHidden/>
    <w:rsid w:val="00163031"/>
    <w:rPr>
      <w:rFonts w:ascii="FrutigerPl" w:hAnsi="FrutigerPl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2771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Systemy%20Zarz&#261;dzania\szjak\Dokumenty\02%20-%20System%20jako&#347;ci\F3-02.01-Instrukcja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9556FB-670B-436E-9113-E27E006411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F3-02.01-Instrukcja</Template>
  <TotalTime>22</TotalTime>
  <Pages>4</Pages>
  <Words>1202</Words>
  <Characters>8634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TYTUŁ INSTRUKCJI</vt:lpstr>
    </vt:vector>
  </TitlesOfParts>
  <Company>Rigips Polska - Stawiany Sp. z o.o.</Company>
  <LinksUpToDate>false</LinksUpToDate>
  <CharactersWithSpaces>9817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TYTUŁ INSTRUKCJI</dc:title>
  <dc:subject/>
  <dc:creator>RENATA STĘPIEŃ</dc:creator>
  <cp:keywords/>
  <cp:lastModifiedBy>Anna Róg</cp:lastModifiedBy>
  <cp:revision>5</cp:revision>
  <cp:lastPrinted>2024-10-29T12:11:00Z</cp:lastPrinted>
  <dcterms:created xsi:type="dcterms:W3CDTF">2025-12-14T22:20:00Z</dcterms:created>
  <dcterms:modified xsi:type="dcterms:W3CDTF">2026-01-12T18:50:00Z</dcterms:modified>
</cp:coreProperties>
</file>