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4B" w:rsidRPr="00BD5714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>
        <w:rPr>
          <w:b/>
          <w:i/>
        </w:rPr>
        <w:tab/>
      </w:r>
    </w:p>
    <w:p w:rsidR="001511D9" w:rsidRPr="00BA1DD8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BA1DD8">
        <w:rPr>
          <w:rFonts w:ascii="Times New Roman" w:hAnsi="Times New Roman" w:cs="Times New Roman"/>
          <w:b/>
          <w:color w:val="auto"/>
        </w:rPr>
        <w:t>KARTA PRZEDMIOTU</w:t>
      </w:r>
    </w:p>
    <w:p w:rsidR="001511D9" w:rsidRPr="00BD5714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276"/>
        <w:gridCol w:w="6520"/>
      </w:tblGrid>
      <w:tr w:rsidR="001511D9" w:rsidRPr="00845406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45406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11D9" w:rsidRPr="008C6C12" w:rsidRDefault="00D414D1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C6C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0112-3PPW-E3.2-MEMAT</w:t>
            </w:r>
          </w:p>
        </w:tc>
      </w:tr>
      <w:tr w:rsidR="001511D9" w:rsidRPr="00AE4243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845406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45406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4D1" w:rsidRPr="00842603" w:rsidRDefault="00D414D1" w:rsidP="00D414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Metodyka edukacji matematycznej w klasach I-III</w:t>
            </w:r>
          </w:p>
          <w:p w:rsidR="001E1B38" w:rsidRPr="008B0064" w:rsidRDefault="00D414D1" w:rsidP="008B0064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</w:pPr>
            <w:r w:rsidRPr="008B0064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>Methodology of Mathematical Education in Grades 1-3</w:t>
            </w:r>
          </w:p>
        </w:tc>
      </w:tr>
      <w:tr w:rsidR="001511D9" w:rsidRPr="00845406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D414D1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45406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45406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1511D9" w:rsidRPr="00BA1DD8" w:rsidRDefault="001511D9" w:rsidP="001511D9">
      <w:pPr>
        <w:rPr>
          <w:rFonts w:ascii="Times New Roman" w:hAnsi="Times New Roman" w:cs="Times New Roman"/>
          <w:b/>
          <w:color w:val="auto"/>
        </w:rPr>
      </w:pPr>
    </w:p>
    <w:p w:rsidR="001511D9" w:rsidRPr="00BA1DD8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DD8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86"/>
      </w:tblGrid>
      <w:tr w:rsidR="001511D9" w:rsidRPr="008B0064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B0064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B006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B0064" w:rsidRDefault="0047226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B006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 przedszkolna i wczesnoszkolna</w:t>
            </w:r>
          </w:p>
        </w:tc>
      </w:tr>
      <w:tr w:rsidR="001511D9" w:rsidRPr="008B0064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B0064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B006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B0064" w:rsidRDefault="0047226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B006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 i niestacjonarne</w:t>
            </w:r>
          </w:p>
        </w:tc>
      </w:tr>
      <w:tr w:rsidR="001511D9" w:rsidRPr="008B0064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B0064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B006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57" w:rsidRPr="008B0064" w:rsidRDefault="0047226B" w:rsidP="0047226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B006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jednolite magisterskie</w:t>
            </w:r>
          </w:p>
        </w:tc>
      </w:tr>
      <w:tr w:rsidR="001511D9" w:rsidRPr="008B0064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B0064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B006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8B006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B0064" w:rsidRDefault="0047226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B006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D414D1" w:rsidRPr="008B0064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D1" w:rsidRPr="008B0064" w:rsidRDefault="00D414D1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B006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D1" w:rsidRPr="008B0064" w:rsidRDefault="00D414D1" w:rsidP="003234E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B006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Beata Bugajska - Jaszczołt</w:t>
            </w:r>
          </w:p>
        </w:tc>
      </w:tr>
      <w:tr w:rsidR="00D414D1" w:rsidRPr="008B0064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D1" w:rsidRPr="008B0064" w:rsidRDefault="00D414D1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B006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D1" w:rsidRPr="008B0064" w:rsidRDefault="00D414D1" w:rsidP="003234E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B006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beata@ujk.edu.pl</w:t>
            </w:r>
          </w:p>
        </w:tc>
      </w:tr>
    </w:tbl>
    <w:p w:rsidR="001511D9" w:rsidRPr="0047226B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511D9" w:rsidRPr="0047226B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7226B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86"/>
      </w:tblGrid>
      <w:tr w:rsidR="001511D9" w:rsidRPr="0047226B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47226B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E44096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B0064" w:rsidRDefault="00D414D1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B006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polski</w:t>
            </w:r>
          </w:p>
        </w:tc>
      </w:tr>
      <w:tr w:rsidR="00FE76A4" w:rsidRPr="0047226B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47226B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E44096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83" w:rsidRPr="0047226B" w:rsidRDefault="00D414D1" w:rsidP="00D414D1">
            <w:pPr>
              <w:tabs>
                <w:tab w:val="left" w:pos="120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>Wiadomości i umiejętności z zakresu Podstaw matematyki oraz Metodyki edukacji matematycznej w przedszkolu</w:t>
            </w:r>
          </w:p>
        </w:tc>
      </w:tr>
    </w:tbl>
    <w:p w:rsidR="001511D9" w:rsidRPr="0047226B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E4083" w:rsidRPr="0047226B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7226B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766"/>
        <w:gridCol w:w="6455"/>
      </w:tblGrid>
      <w:tr w:rsidR="00D414D1" w:rsidRPr="0047226B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D1" w:rsidRPr="0047226B" w:rsidRDefault="00D414D1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D1" w:rsidRPr="00842603" w:rsidRDefault="00D414D1" w:rsidP="0032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>Wykład, ćwiczenia</w:t>
            </w:r>
          </w:p>
        </w:tc>
      </w:tr>
      <w:tr w:rsidR="00D414D1" w:rsidRPr="0047226B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D1" w:rsidRPr="0047226B" w:rsidRDefault="00D414D1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D1" w:rsidRPr="00842603" w:rsidRDefault="00AE4243" w:rsidP="0032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Pomieszczenia</w:t>
            </w:r>
            <w:r w:rsidR="00D414D1" w:rsidRPr="00842603">
              <w:rPr>
                <w:rFonts w:ascii="Times New Roman" w:hAnsi="Times New Roman" w:cs="Times New Roman"/>
                <w:sz w:val="20"/>
                <w:szCs w:val="20"/>
              </w:rPr>
              <w:t xml:space="preserve"> dydaktycz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 UJK</w:t>
            </w:r>
          </w:p>
        </w:tc>
      </w:tr>
      <w:tr w:rsidR="00D414D1" w:rsidRPr="0047226B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D1" w:rsidRPr="0047226B" w:rsidRDefault="00D414D1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D1" w:rsidRPr="006B54EE" w:rsidRDefault="00D414D1" w:rsidP="003234E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00014">
              <w:rPr>
                <w:rFonts w:ascii="Times New Roman" w:hAnsi="Times New Roman" w:cs="Times New Roman"/>
                <w:sz w:val="20"/>
                <w:szCs w:val="20"/>
              </w:rPr>
              <w:t>Egzamin</w:t>
            </w:r>
            <w:r w:rsidR="00551167">
              <w:rPr>
                <w:rFonts w:ascii="Times New Roman" w:hAnsi="Times New Roman" w:cs="Times New Roman"/>
                <w:sz w:val="20"/>
                <w:szCs w:val="20"/>
              </w:rPr>
              <w:t>, zaliczenie z oceną</w:t>
            </w:r>
          </w:p>
        </w:tc>
      </w:tr>
      <w:tr w:rsidR="00D414D1" w:rsidRPr="0047226B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D1" w:rsidRPr="0047226B" w:rsidRDefault="00D414D1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67" w:rsidRDefault="00D414D1" w:rsidP="0032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 xml:space="preserve">Wykład - wykład informacyjny, problemowy, konwersatoryjny, objaśnienie, </w:t>
            </w:r>
            <w:r w:rsidR="00551167">
              <w:rPr>
                <w:rFonts w:ascii="Times New Roman" w:hAnsi="Times New Roman" w:cs="Times New Roman"/>
                <w:sz w:val="20"/>
                <w:szCs w:val="20"/>
              </w:rPr>
              <w:t>pogadanka.</w:t>
            </w:r>
          </w:p>
          <w:p w:rsidR="00D414D1" w:rsidRPr="00842603" w:rsidRDefault="00D414D1" w:rsidP="0032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>Ćwiczenia - dyskusja, pogadanka,  burza mózgów, analiza przypadków, metoda badawcza i symulacyjna</w:t>
            </w:r>
            <w:r w:rsidR="005511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414D1" w:rsidRPr="0047226B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D1" w:rsidRPr="0047226B" w:rsidRDefault="00D414D1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D1" w:rsidRPr="0047226B" w:rsidRDefault="00D414D1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4D1" w:rsidRPr="00842603" w:rsidRDefault="007F77C1" w:rsidP="008B0064">
            <w:pPr>
              <w:spacing w:after="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414D1" w:rsidRPr="00842603">
              <w:rPr>
                <w:rFonts w:ascii="Times New Roman" w:hAnsi="Times New Roman" w:cs="Times New Roman"/>
                <w:sz w:val="20"/>
                <w:szCs w:val="20"/>
              </w:rPr>
              <w:t>. Semadeni Z., Gruszczyk Kolczyńska E., Treliński G., Bugajska- Jaszczołt B., Czajkowska M. (2015): Matematyczna edukacja wczesnoszkolna. Teoria i praktyka, Wydawnictwo Pedagogiczne ZNP, Kielce.</w:t>
            </w:r>
          </w:p>
          <w:p w:rsidR="00D414D1" w:rsidRPr="00842603" w:rsidRDefault="007F77C1" w:rsidP="008B0064">
            <w:pPr>
              <w:spacing w:after="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414D1" w:rsidRPr="00842603">
              <w:rPr>
                <w:rFonts w:ascii="Times New Roman" w:hAnsi="Times New Roman" w:cs="Times New Roman"/>
                <w:sz w:val="20"/>
                <w:szCs w:val="20"/>
              </w:rPr>
              <w:t>. Nowik J. (2011): Kształcenie matematyczne w edukacji wczesnoszkolnej. Opole, Wydawnictwo Nowik.</w:t>
            </w:r>
          </w:p>
          <w:p w:rsidR="007F77C1" w:rsidRPr="00842603" w:rsidRDefault="007F77C1" w:rsidP="008B0064">
            <w:pPr>
              <w:spacing w:after="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>. Klus- Stańska D., Kalinowska A. (2004): Rozwijanie myślenia matematycznego młodszych uczniów, Wydawnictwo Akademickie „Żak”, Warszawa.</w:t>
            </w:r>
          </w:p>
          <w:p w:rsidR="00D414D1" w:rsidRPr="00842603" w:rsidRDefault="007F77C1" w:rsidP="008B0064">
            <w:pPr>
              <w:spacing w:after="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D414D1" w:rsidRPr="00842603">
              <w:rPr>
                <w:rFonts w:ascii="Times New Roman" w:hAnsi="Times New Roman" w:cs="Times New Roman"/>
                <w:sz w:val="20"/>
                <w:szCs w:val="20"/>
              </w:rPr>
              <w:t>H. Siwek, Kształcenie zintegrowane na etapie wczesnoszkolny</w:t>
            </w:r>
            <w:r w:rsidR="00F96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D414D1" w:rsidRPr="0084260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96DF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D414D1" w:rsidRPr="00842603">
              <w:rPr>
                <w:rFonts w:ascii="Times New Roman" w:hAnsi="Times New Roman" w:cs="Times New Roman"/>
                <w:sz w:val="20"/>
                <w:szCs w:val="20"/>
              </w:rPr>
              <w:t>ydawnictwo Naukowe AP Kraków 2004.</w:t>
            </w:r>
          </w:p>
          <w:p w:rsidR="00D414D1" w:rsidRPr="00842603" w:rsidRDefault="00D414D1" w:rsidP="008B0064">
            <w:pPr>
              <w:spacing w:after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>5. Gruszczyk-Kolczyńska E. red. (2009), Wspomaganie rozwoju umysłowego oraz edukacja matematyczna dzieci w ostatnim roku wychowania przedszkolnego i pierwszym roku szkolnej edukacji. Cele i treści kształcenia, podstawy psychologiczne i pedagogiczne oraz wskazówki do prowadzenia zajęć w domu, w przedszkolu i w szkole, Wydawnictwo Edukacja Polska, Warszawa.</w:t>
            </w:r>
          </w:p>
          <w:p w:rsidR="00D414D1" w:rsidRPr="00842603" w:rsidRDefault="00D414D1" w:rsidP="008B0064">
            <w:pPr>
              <w:spacing w:after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 xml:space="preserve">6. Hanisz J. (2016): Matematyka, Metody pracy w klasach I </w:t>
            </w:r>
            <w:r w:rsidR="0055116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 xml:space="preserve"> III</w:t>
            </w:r>
            <w:r w:rsidR="005511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414D1" w:rsidRPr="00842603" w:rsidRDefault="00D414D1" w:rsidP="008B0064">
            <w:pPr>
              <w:spacing w:after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>7. Klus - Stańska D. Nowicka M. (2005), Sensy i bezsensy edukacji wczesnoszkolnej, WSiP, Warszawa.</w:t>
            </w:r>
          </w:p>
          <w:p w:rsidR="00D414D1" w:rsidRPr="008B0064" w:rsidRDefault="00D414D1" w:rsidP="008B0064">
            <w:pPr>
              <w:spacing w:after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>8. Gruszczyk-Kolczyńska E., Zielińska E. (2013), Nauczycielska diagnoza edukacji matematycznej dzieci. Metody, interpretacje, wnioski, Warszawa.</w:t>
            </w:r>
          </w:p>
        </w:tc>
      </w:tr>
      <w:tr w:rsidR="00D414D1" w:rsidRPr="0047226B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D1" w:rsidRPr="0047226B" w:rsidRDefault="00D414D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D1" w:rsidRPr="0047226B" w:rsidRDefault="00D414D1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D1" w:rsidRPr="00E97122" w:rsidRDefault="00D414D1" w:rsidP="008B0064">
            <w:pPr>
              <w:spacing w:after="69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414D1" w:rsidRPr="00842603" w:rsidRDefault="00D414D1" w:rsidP="008B0064">
            <w:pPr>
              <w:spacing w:after="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06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 xml:space="preserve"> Dąbrowski M. (2007): Pozwólmy dzieciom myśleć. O umiejętnościach matematycznych polskich trzecioklasistów, CKE, Warszawa.</w:t>
            </w:r>
          </w:p>
          <w:p w:rsidR="00D414D1" w:rsidRPr="00842603" w:rsidRDefault="00D414D1" w:rsidP="008B0064">
            <w:pPr>
              <w:spacing w:after="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>2. Dąbrowski M. (2013): (Za) trudne, bo trzeba myśleć? O efektach nauczania matematyki na I etapie kształcenia, CKE, Warszawa.</w:t>
            </w:r>
          </w:p>
          <w:p w:rsidR="00D414D1" w:rsidRPr="00842603" w:rsidRDefault="00D414D1" w:rsidP="008B0064">
            <w:pPr>
              <w:spacing w:after="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>4. Korolczuk R., Zambrowska M., (2015): Pozwólmy dzieciom grać. O wykorzystaniu gier planszowych w edukacji matematycznej, IBE, Warszawa</w:t>
            </w:r>
            <w:r w:rsidR="005511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414D1" w:rsidRPr="00842603" w:rsidRDefault="00D414D1" w:rsidP="008B0064">
            <w:pPr>
              <w:spacing w:after="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>6.  Kalinowska A. (2010):  Pozwólmy dzieciom działać. Mity i fakty o rozwijaniu my</w:t>
            </w:r>
            <w:r w:rsidR="008B0064">
              <w:rPr>
                <w:rFonts w:ascii="Times New Roman" w:hAnsi="Times New Roman" w:cs="Times New Roman"/>
                <w:sz w:val="20"/>
                <w:szCs w:val="20"/>
              </w:rPr>
              <w:t>ślenia matematycznego, Warszawa.</w:t>
            </w:r>
          </w:p>
          <w:p w:rsidR="00D414D1" w:rsidRPr="00842603" w:rsidRDefault="00D414D1" w:rsidP="008B0064">
            <w:pPr>
              <w:spacing w:after="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 xml:space="preserve">7. Semadeni Z. (2002):Trojaka natura matematyki: idee głębokie, formy </w:t>
            </w:r>
            <w:r w:rsidRPr="008426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powierzchniowe, modele formalne, Roczniki Polskiego Towarzystwa Matematycznego Dydaktyka Matematyki, Kraków. 93-117</w:t>
            </w:r>
            <w:r w:rsidR="008B00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414D1" w:rsidRPr="00842603" w:rsidRDefault="00D414D1" w:rsidP="008B0064">
            <w:pPr>
              <w:spacing w:after="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>8. Hejny, M.  (1997). Rozwój wiedzy matematycznej. Roczniki Polskiego Towarzystwa Matematycznego Dydaktyka Matematyki, Kraków. 15-28.</w:t>
            </w:r>
          </w:p>
          <w:p w:rsidR="00D414D1" w:rsidRPr="00842603" w:rsidRDefault="00D414D1" w:rsidP="008B0064">
            <w:pPr>
              <w:spacing w:after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>7. Oszwa U. (2006), Zaburzenia umiejętności arytmetycznych. Problemy diagnozy i terapii. Wyd. Impuls, Kraków.</w:t>
            </w:r>
          </w:p>
          <w:p w:rsidR="00D414D1" w:rsidRPr="00842603" w:rsidRDefault="00D414D1" w:rsidP="008B0064">
            <w:pPr>
              <w:spacing w:after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>8.Oszwa U. red. (2008), Wczesna diagnoza dziecięcych trudności w liczeniu. Wybrane zagadnienia, Wyd. Impuls, Kraków.</w:t>
            </w:r>
          </w:p>
          <w:p w:rsidR="00D414D1" w:rsidRPr="008B0064" w:rsidRDefault="00EC694C" w:rsidP="008B0064">
            <w:pPr>
              <w:spacing w:after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414D1" w:rsidRPr="00842603">
              <w:rPr>
                <w:rFonts w:ascii="Times New Roman" w:hAnsi="Times New Roman" w:cs="Times New Roman"/>
                <w:sz w:val="20"/>
                <w:szCs w:val="20"/>
              </w:rPr>
              <w:t>. Gruszczyk- Kolczyńska E., Dobosz K., Zielińska E.(1996) Jak nauczyć dzieci sztuki konstruowania gier?, WSiP, Warszawa</w:t>
            </w:r>
            <w:r w:rsidR="008B00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1511D9" w:rsidRPr="0047226B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511D9" w:rsidRPr="0047226B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7226B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47226B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66006C" w:rsidRPr="0047226B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06C" w:rsidRPr="0047226B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</w:t>
            </w:r>
            <w:r w:rsidR="007034A2"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z uwzględnieniem formy zajęć)</w:t>
            </w:r>
          </w:p>
          <w:p w:rsidR="00D414D1" w:rsidRPr="00842603" w:rsidRDefault="00D414D1" w:rsidP="00D414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b/>
                <w:sz w:val="20"/>
                <w:szCs w:val="20"/>
              </w:rPr>
              <w:t>Wykład</w:t>
            </w: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C694C" w:rsidRDefault="00EC694C" w:rsidP="00D414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C1. </w:t>
            </w:r>
            <w:r w:rsidR="00D414D1" w:rsidRPr="00842603">
              <w:rPr>
                <w:rFonts w:ascii="Times New Roman" w:hAnsi="Times New Roman" w:cs="Times New Roman"/>
                <w:sz w:val="20"/>
                <w:szCs w:val="20"/>
              </w:rPr>
              <w:t>Zapoznanie studentów z prawidłowościami kształtowania pojęć matematycznych na etapie  wczesnoszkolnym</w:t>
            </w:r>
            <w:r w:rsidR="005511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694C" w:rsidRDefault="00EC694C" w:rsidP="00D414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C2. Zapoznanie studentów ze </w:t>
            </w:r>
            <w:r w:rsidR="00D414D1" w:rsidRPr="00842603">
              <w:rPr>
                <w:rFonts w:ascii="Times New Roman" w:hAnsi="Times New Roman" w:cs="Times New Roman"/>
                <w:sz w:val="20"/>
                <w:szCs w:val="20"/>
              </w:rPr>
              <w:t>sposobami wprowadzania i rozwijania treści matematycznych</w:t>
            </w:r>
            <w:r w:rsidR="005511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414D1" w:rsidRPr="00842603" w:rsidRDefault="00EC694C" w:rsidP="00D414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C3. </w:t>
            </w:r>
            <w:r w:rsidR="00D414D1" w:rsidRPr="00842603">
              <w:rPr>
                <w:rFonts w:ascii="Times New Roman" w:hAnsi="Times New Roman" w:cs="Times New Roman"/>
                <w:sz w:val="20"/>
                <w:szCs w:val="20"/>
              </w:rPr>
              <w:t>Teoretyczne przygotowanie do planowania, organizowania i kontrolowania efektów  procesu nauczania matematyki w klasach I-III.</w:t>
            </w:r>
          </w:p>
          <w:p w:rsidR="00D414D1" w:rsidRPr="00842603" w:rsidRDefault="00D414D1" w:rsidP="00D414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4D1" w:rsidRPr="00842603" w:rsidRDefault="00D414D1" w:rsidP="00D414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b/>
                <w:sz w:val="20"/>
                <w:szCs w:val="20"/>
              </w:rPr>
              <w:t>Ćwiczenia</w:t>
            </w: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C694C" w:rsidRDefault="00EC694C" w:rsidP="00EC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C1</w:t>
            </w:r>
            <w:r w:rsidR="008B00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14D1" w:rsidRPr="00842603">
              <w:rPr>
                <w:rFonts w:ascii="Times New Roman" w:hAnsi="Times New Roman" w:cs="Times New Roman"/>
                <w:sz w:val="20"/>
                <w:szCs w:val="20"/>
              </w:rPr>
              <w:t>Przygotowanie do konstruowania koncepcji wprowadzania treści matematycznych</w:t>
            </w:r>
            <w:r w:rsidR="005511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6006C" w:rsidRPr="0047226B" w:rsidRDefault="00EC694C" w:rsidP="00EC694C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C2</w:t>
            </w:r>
            <w:r w:rsidR="008B00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Kształtowanie umiejętności </w:t>
            </w:r>
            <w:r w:rsidRPr="00521B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projektowania zabiegów dydaktycznych</w:t>
            </w:r>
            <w:r w:rsidR="00D414D1" w:rsidRPr="00842603">
              <w:rPr>
                <w:rFonts w:ascii="Times New Roman" w:hAnsi="Times New Roman" w:cs="Times New Roman"/>
                <w:sz w:val="20"/>
                <w:szCs w:val="20"/>
              </w:rPr>
              <w:t xml:space="preserve"> z uwzględnieniem aktualnych poglądów na matematykę szkolną i jej nauczanie, przy respektowaniu indywidualnych różnic między dziećmi  oraz różnic w stylu uczenia się</w:t>
            </w:r>
            <w:r w:rsidR="00D414D1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  <w:tr w:rsidR="0066006C" w:rsidRPr="0047226B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6C" w:rsidRPr="0047226B" w:rsidRDefault="0066006C" w:rsidP="00551167">
            <w:pPr>
              <w:numPr>
                <w:ilvl w:val="1"/>
                <w:numId w:val="29"/>
              </w:numPr>
              <w:ind w:left="498" w:hanging="426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:rsidR="00D414D1" w:rsidRPr="00842603" w:rsidRDefault="00551167" w:rsidP="005511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="00D414D1" w:rsidRPr="00842603">
              <w:rPr>
                <w:rFonts w:ascii="Times New Roman" w:hAnsi="Times New Roman" w:cs="Times New Roman"/>
                <w:b/>
                <w:sz w:val="20"/>
                <w:szCs w:val="20"/>
              </w:rPr>
              <w:t>ykład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  <w:r w:rsidR="00D414D1" w:rsidRPr="0084260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96821" w:rsidRDefault="00D414D1" w:rsidP="00551167">
            <w:pPr>
              <w:spacing w:before="100" w:after="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C96821" w:rsidRPr="00854649">
              <w:rPr>
                <w:rFonts w:ascii="Times New Roman" w:hAnsi="Times New Roman" w:cs="Times New Roman"/>
                <w:sz w:val="20"/>
                <w:szCs w:val="20"/>
              </w:rPr>
              <w:t>Zapoznanie z kartą przedmiotu i warunkami zaliczenia</w:t>
            </w:r>
          </w:p>
          <w:p w:rsidR="00D414D1" w:rsidRPr="00842603" w:rsidRDefault="00D414D1" w:rsidP="005511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 xml:space="preserve">2. Psychologiczno - pedagogiczne podstawy uczenia się i nauczania (teoria rozwoju inteligencji operacyjnej wg J. Piageta, poziomy myślenia van Hiele'a, reprezentacje Brunera, strefa najbliższego rozwoju Wygotskiego). Przyczyny niepowodzeń w uczeniu się matematyki. Trudności zwyczajne, nadmierne i specyficzne w uczeniu się matematyki. </w:t>
            </w:r>
          </w:p>
          <w:p w:rsidR="00D414D1" w:rsidRPr="00842603" w:rsidRDefault="00D414D1" w:rsidP="005511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>3. Pojęcie liczby naturalnej. Liczba a cyfra. Monograficzne opracowywanie liczby. Rozszerzenie zakresu liczbowego.</w:t>
            </w:r>
          </w:p>
          <w:p w:rsidR="00D414D1" w:rsidRPr="00842603" w:rsidRDefault="00D414D1" w:rsidP="005511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 xml:space="preserve">4. Działania na liczbach naturalnych: </w:t>
            </w:r>
          </w:p>
          <w:p w:rsidR="00D414D1" w:rsidRPr="00842603" w:rsidRDefault="00551167" w:rsidP="00551167">
            <w:pPr>
              <w:spacing w:line="276" w:lineRule="auto"/>
              <w:ind w:left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D414D1" w:rsidRPr="00842603">
              <w:rPr>
                <w:rFonts w:ascii="Times New Roman" w:hAnsi="Times New Roman" w:cs="Times New Roman"/>
                <w:sz w:val="20"/>
                <w:szCs w:val="20"/>
              </w:rPr>
              <w:t xml:space="preserve"> Pojęciowe i rachunkowe opanowanie dodawania oraz odejmowania. Porównywanie różnicowe.</w:t>
            </w:r>
          </w:p>
          <w:p w:rsidR="00D414D1" w:rsidRPr="00842603" w:rsidRDefault="00D414D1" w:rsidP="00551167">
            <w:pPr>
              <w:spacing w:line="276" w:lineRule="auto"/>
              <w:ind w:left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>4.2 Pojęciowe i rachunkowe opanowanie mnożenia i dzielenia. Porównywanie ilorazowe</w:t>
            </w:r>
            <w:r w:rsidR="005511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414D1" w:rsidRPr="00842603" w:rsidRDefault="00551167" w:rsidP="00551167">
            <w:pPr>
              <w:spacing w:line="276" w:lineRule="auto"/>
              <w:ind w:left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D414D1" w:rsidRPr="00842603">
              <w:rPr>
                <w:rFonts w:ascii="Times New Roman" w:hAnsi="Times New Roman" w:cs="Times New Roman"/>
                <w:sz w:val="20"/>
                <w:szCs w:val="20"/>
              </w:rPr>
              <w:t>3 Kolejność wykonywania działań i zależności pomiędzy czterema działaniami (liczba 0 w dodawaniu, mnożeniu i dzieleniu, liczba 1 w mnożeniu).</w:t>
            </w:r>
          </w:p>
          <w:p w:rsidR="00D414D1" w:rsidRPr="00842603" w:rsidRDefault="00D414D1" w:rsidP="005511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>5. Pomiar długości, pomiar masy i pomiar objętości cieczy. Jednostki miar. Wyrażenia mianowane.</w:t>
            </w:r>
          </w:p>
          <w:p w:rsidR="00D414D1" w:rsidRPr="00842603" w:rsidRDefault="00D414D1" w:rsidP="005511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 xml:space="preserve">6. Pomiar czasu oraz obliczenia kalendarzowe i zegarowe. </w:t>
            </w:r>
          </w:p>
          <w:p w:rsidR="00D414D1" w:rsidRDefault="00D414D1" w:rsidP="005511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>7. Mała ekonomia w nauczaniu dzieci.</w:t>
            </w:r>
          </w:p>
          <w:p w:rsidR="00D414D1" w:rsidRPr="00842603" w:rsidRDefault="00D414D1" w:rsidP="005511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>Pojęcie i struktura zadania tekstowego. Układanie, modyfikowanie i przekształcanie zadań. Zadania nietypowe. Metody rozwiązywania zadań (symulacyjna, analityczna, syntetyczna,  przez wgląd, metoda kruszenia i inne). Etapy rozwiązywania zadań tekstowych według G. Poly’a. Strategie stosowane przez dzieci w trakcie rozwiązywania zadań matematycznych.</w:t>
            </w:r>
          </w:p>
          <w:p w:rsidR="00D414D1" w:rsidRPr="00842603" w:rsidRDefault="00D414D1" w:rsidP="005511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>. Intuicje geometryczne i zarysy pojęć geometrycznych. Figury płaskie, przesunięcia, obroty i złożenia figur płaskich, projektowanie parkietów, ornamentów i innych wzorów, kształtowanie umiejętności mierzenia długości boków wielokątów i obliczania ich obwodów, zapisywanie wyników pomiarów. Modele brył.</w:t>
            </w:r>
          </w:p>
          <w:p w:rsidR="00D414D1" w:rsidRDefault="00D414D1" w:rsidP="005511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>. Nauczycielska diagnoza matematycznej edukacji dzieci</w:t>
            </w:r>
            <w:r w:rsidR="005511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414D1" w:rsidRPr="00842603" w:rsidRDefault="00D414D1" w:rsidP="005511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Praca domowa. Konstruowanie sprawdzianów i ocenianie.</w:t>
            </w:r>
          </w:p>
          <w:p w:rsidR="00D414D1" w:rsidRPr="00842603" w:rsidRDefault="00D414D1" w:rsidP="005511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4D1" w:rsidRPr="00842603" w:rsidRDefault="00551167" w:rsidP="005511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Ć</w:t>
            </w:r>
            <w:r w:rsidR="00D414D1" w:rsidRPr="00842603">
              <w:rPr>
                <w:rFonts w:ascii="Times New Roman" w:hAnsi="Times New Roman" w:cs="Times New Roman"/>
                <w:b/>
                <w:sz w:val="20"/>
                <w:szCs w:val="20"/>
              </w:rPr>
              <w:t>wicze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nia</w:t>
            </w:r>
            <w:r w:rsidR="00D414D1" w:rsidRPr="0084260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414D1" w:rsidRPr="00842603" w:rsidRDefault="00D414D1" w:rsidP="005511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>1. Analiza zapisów podstawy programowej dla szkół podstawowych, klas I - III, w zakresie  edukacji matematycznej. Analiza treści i zaleceń metodycznych w wybranych programach dla klas I-III</w:t>
            </w:r>
            <w:r w:rsidR="005511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414D1" w:rsidRPr="00842603" w:rsidRDefault="00D414D1" w:rsidP="005511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 xml:space="preserve">2. Koncepcje wprowadzania pojęć matematycznych. Metody, formy pracy uczniów, rozwijające współpracę, logiczne i krytyczne myślenie oraz rozumowania preferowane w matematyce. Pomoce dydaktyczne konwencjonalne i niekonwencjonalne. </w:t>
            </w:r>
          </w:p>
          <w:p w:rsidR="00D414D1" w:rsidRPr="00842603" w:rsidRDefault="00D414D1" w:rsidP="005511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5511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>Klasyfikacja, cechy wielkościowe, orientacja przestrzenna</w:t>
            </w:r>
            <w:r w:rsidR="005511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414D1" w:rsidRPr="00842603" w:rsidRDefault="00D414D1" w:rsidP="005511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511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 xml:space="preserve">Pojęcie liczby naturalnej. Prawidłowości kształtowania u dzieci umiejętności liczenia i dostrzegania regularności dziesiątkowego systemu, wdrażanie do liczenia w coraz szerokim zakresie i korzystanie z regularności dziesiątkowego systemu pozycyjnego. Odczytywanie i zapisywanie liczb dwucyfrowych, trzycyfrowych i czterocyfrowych: wyróżnianie </w:t>
            </w:r>
            <w:r w:rsidRPr="008426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jednostek, dziesiątek, setek, tysięcy itd.. Zapisywanie liczb znakami rzymskimi.</w:t>
            </w:r>
          </w:p>
          <w:p w:rsidR="00D414D1" w:rsidRPr="00842603" w:rsidRDefault="00D414D1" w:rsidP="005511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 xml:space="preserve">4. Działania na liczbach naturalnych. </w:t>
            </w:r>
          </w:p>
          <w:p w:rsidR="00D414D1" w:rsidRPr="00842603" w:rsidRDefault="00551167" w:rsidP="005511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D414D1" w:rsidRPr="00842603">
              <w:rPr>
                <w:rFonts w:ascii="Times New Roman" w:hAnsi="Times New Roman" w:cs="Times New Roman"/>
                <w:sz w:val="20"/>
                <w:szCs w:val="20"/>
              </w:rPr>
              <w:t xml:space="preserve"> Pojęciowe i rachunkowe opanowanie dodawania oraz odejmowania:</w:t>
            </w:r>
          </w:p>
          <w:p w:rsidR="00D414D1" w:rsidRPr="00842603" w:rsidRDefault="00D414D1" w:rsidP="005511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>- aspekty dodawania, znak +</w:t>
            </w:r>
          </w:p>
          <w:p w:rsidR="00D414D1" w:rsidRPr="00842603" w:rsidRDefault="00D414D1" w:rsidP="005511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>- odejmowanie jako ujmowanie i dopełnianie, znak -</w:t>
            </w:r>
          </w:p>
          <w:p w:rsidR="00D414D1" w:rsidRPr="00842603" w:rsidRDefault="00D414D1" w:rsidP="005511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>- związek dodawania z odejmowaniem</w:t>
            </w:r>
          </w:p>
          <w:p w:rsidR="00D414D1" w:rsidRPr="00842603" w:rsidRDefault="00D414D1" w:rsidP="005511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>- gry wspomagające umiejętności szybkiego ustalania sum i różnic</w:t>
            </w:r>
          </w:p>
          <w:p w:rsidR="00D414D1" w:rsidRPr="00842603" w:rsidRDefault="00D414D1" w:rsidP="005511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>4.2 Dodawania i odejmowanie:</w:t>
            </w:r>
          </w:p>
          <w:p w:rsidR="00D414D1" w:rsidRPr="00842603" w:rsidRDefault="00D414D1" w:rsidP="005511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>4.3 Porównywanie różnicowe</w:t>
            </w:r>
          </w:p>
          <w:p w:rsidR="00D414D1" w:rsidRPr="00842603" w:rsidRDefault="00D414D1" w:rsidP="005511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>4.4 Pojęciowe i rachunkowe opanowanie mnożenia oraz dzielenia:</w:t>
            </w:r>
          </w:p>
          <w:p w:rsidR="00D414D1" w:rsidRPr="00842603" w:rsidRDefault="00D414D1" w:rsidP="005511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>- wprowadzenie pojęcia mnożenia, znak ·</w:t>
            </w:r>
          </w:p>
          <w:p w:rsidR="00D414D1" w:rsidRPr="00842603" w:rsidRDefault="00D414D1" w:rsidP="005511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>- przemienność mnożenia</w:t>
            </w:r>
          </w:p>
          <w:p w:rsidR="00D414D1" w:rsidRPr="00842603" w:rsidRDefault="00D414D1" w:rsidP="005511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>- dzielenie jako podział i jako mieszczenie</w:t>
            </w:r>
          </w:p>
          <w:p w:rsidR="00D414D1" w:rsidRPr="00842603" w:rsidRDefault="00D414D1" w:rsidP="005511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>- związek dzielenia z mnożeniem</w:t>
            </w:r>
          </w:p>
          <w:p w:rsidR="00D414D1" w:rsidRPr="00842603" w:rsidRDefault="00D414D1" w:rsidP="005511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>- tabliczka mnożenia i sposoby ułatwiające  jej opanowanie</w:t>
            </w:r>
          </w:p>
          <w:p w:rsidR="00D414D1" w:rsidRPr="00842603" w:rsidRDefault="00D414D1" w:rsidP="005511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>- gry wspomagające umiejętności szybkiego ustalania iloczynów i ilorazów</w:t>
            </w:r>
          </w:p>
          <w:p w:rsidR="00D414D1" w:rsidRPr="00842603" w:rsidRDefault="00D414D1" w:rsidP="005511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>4.5 System rzymski zapisu liczb. Gry i zabawy rozwijające umiejętności rzymskiego zapisywania liczb (m.in. z zapałkami).</w:t>
            </w:r>
          </w:p>
          <w:p w:rsidR="00D414D1" w:rsidRPr="00842603" w:rsidRDefault="00D414D1" w:rsidP="005511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>5. Kolejność wykonywania działań. (liczba 0 w dodawaniu, mnożeniu i dzieleniu, liczba 1 w mnożeniu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 Projektowanie aktywności matematycznej przy kształtowaniu sprawności rachunkowych.  Obliczenia pamięciowe</w:t>
            </w:r>
            <w:r w:rsidRPr="00A94401">
              <w:rPr>
                <w:rFonts w:ascii="Times New Roman" w:hAnsi="Times New Roman" w:cs="Times New Roman"/>
                <w:sz w:val="20"/>
                <w:szCs w:val="20"/>
              </w:rPr>
              <w:t>, trudności w opanowaniu rachunków pamięciowych, techniki kształcenia biegłości rachunkowej i strategie sprytnych rachunków; reprezentacje graficzne w ćwiczeniach rachunkowych.</w:t>
            </w:r>
          </w:p>
          <w:p w:rsidR="00D414D1" w:rsidRPr="00842603" w:rsidRDefault="00D414D1" w:rsidP="005511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>7. Pojęcie i struktura zadania tekstowego. Układanie, modyfikowanie i przekształcanie zadań. Zadania nietypowe. Metody rozwiązywania zadań (symulacyjna, analityczna, syntetyczna,  przez wgląd, metoda kruszenia i inne). Etapy rozwiązywania zadań tekstowych według G. Poly’a. Strategie stosowane przez dzieci w trakcie rozwiązywania zadań matematycznych. Ocena uczniowskich rozwiązań zadań. Błąd uczniowski, jako naturalny element procesu uczenia się i nauczania.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Stosowanie reprezentacji graficznych w rozwiązywaniu zadań tekstowych.</w:t>
            </w:r>
          </w:p>
          <w:p w:rsidR="00D414D1" w:rsidRPr="00842603" w:rsidRDefault="00D414D1" w:rsidP="005511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>8. Figury geometryczne. Pojęcie odcinka. Mierzenia długości boków wielokątów i obliczania ich obwodów, zapisywanie wyników pomiarów.</w:t>
            </w:r>
          </w:p>
          <w:p w:rsidR="00D414D1" w:rsidRPr="00842603" w:rsidRDefault="00D414D1" w:rsidP="005511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>9. Mierzenie:</w:t>
            </w:r>
          </w:p>
          <w:p w:rsidR="00D414D1" w:rsidRPr="00842603" w:rsidRDefault="00D414D1" w:rsidP="005511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>- czasu (obliczenia kalendarzowe i zegarowe)</w:t>
            </w:r>
          </w:p>
          <w:p w:rsidR="00D414D1" w:rsidRPr="00842603" w:rsidRDefault="00D414D1" w:rsidP="005511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>- długości</w:t>
            </w:r>
          </w:p>
          <w:p w:rsidR="00D414D1" w:rsidRPr="00842603" w:rsidRDefault="00D414D1" w:rsidP="005511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>- masy</w:t>
            </w:r>
          </w:p>
          <w:p w:rsidR="00D414D1" w:rsidRPr="00842603" w:rsidRDefault="00D414D1" w:rsidP="005511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>- płynów</w:t>
            </w:r>
          </w:p>
          <w:p w:rsidR="00D414D1" w:rsidRPr="00842603" w:rsidRDefault="00D414D1" w:rsidP="005511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>- temperatury</w:t>
            </w:r>
            <w:r w:rsidR="008B00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414D1" w:rsidRPr="00842603" w:rsidRDefault="00D414D1" w:rsidP="005511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 xml:space="preserve">10. Układanie i rozwiązywanie łamigłówek i zagadek matematycznych, konstruowanie gier przez dzieci i dla dzieci. Wykorzystywanie gier (szachy, warcaby i inne) do respektowania zasad, pokonywania trudności i emocjonalnego radzenia sobie z porażką; rozwijania myślenia logicznego i strategicznego. </w:t>
            </w:r>
          </w:p>
          <w:p w:rsidR="00D414D1" w:rsidRPr="00842603" w:rsidRDefault="00D414D1" w:rsidP="005511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11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>. Tworzenie i rozwiązywanie zadań problemowych, służących lepszemu zrozumieniu i eksplorowaniu świata, w tym służących projektowaniu własnych sposobów uczenia się.</w:t>
            </w:r>
          </w:p>
          <w:p w:rsidR="00D414D1" w:rsidRPr="00842603" w:rsidRDefault="00551167" w:rsidP="005511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D414D1" w:rsidRPr="00842603">
              <w:rPr>
                <w:rFonts w:ascii="Times New Roman" w:hAnsi="Times New Roman" w:cs="Times New Roman"/>
                <w:sz w:val="20"/>
                <w:szCs w:val="20"/>
              </w:rPr>
              <w:t>. Sprawdziany umiejętności uczniów kończących 3 klasę szkoły podstawowej. Analiza zadań i rozwiązań uczniowskich. Konkursy matematyczne dla uczniów klas 1-3 szkół podstawowych.</w:t>
            </w:r>
          </w:p>
          <w:p w:rsidR="00D414D1" w:rsidRPr="00842603" w:rsidRDefault="00D414D1" w:rsidP="005511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>13. Nauczycielska diagnoza matematycznej edukacji dzieci procedury, metody, interpretacje i wnioski pedagogiczne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414D1" w:rsidRDefault="00D414D1" w:rsidP="005511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 Praca domowa. Konstruowanie sprawdzianów i ocenianie.</w:t>
            </w:r>
          </w:p>
          <w:p w:rsidR="00D414D1" w:rsidRPr="006609C8" w:rsidRDefault="00D414D1" w:rsidP="00551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 Ś</w:t>
            </w:r>
            <w:r w:rsidRPr="006609C8">
              <w:rPr>
                <w:rFonts w:ascii="Times New Roman" w:hAnsi="Times New Roman" w:cs="Times New Roman"/>
                <w:sz w:val="20"/>
                <w:szCs w:val="20"/>
              </w:rPr>
              <w:t>rodki dydaktyczne w edukacji matematycznej dzieci: pakiety edukacyjne, karty pracy, elementy do manipulacji i klasyfikacji, liczydła, liczmany, klocki logiczne Dienesa, klocki Cuisenaire’a, kostki do gry, domina, karty, mozaiki, konstrukcyjne klocki geometryczne różnych typów, łamigłówki logiczne i proste gry strategiczne;</w:t>
            </w:r>
          </w:p>
          <w:p w:rsidR="00D414D1" w:rsidRPr="006609C8" w:rsidRDefault="00D414D1" w:rsidP="00551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 W</w:t>
            </w:r>
            <w:r w:rsidRPr="006609C8">
              <w:rPr>
                <w:rFonts w:ascii="Times New Roman" w:hAnsi="Times New Roman" w:cs="Times New Roman"/>
                <w:sz w:val="20"/>
                <w:szCs w:val="20"/>
              </w:rPr>
              <w:t>ykorzystani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609C8">
              <w:rPr>
                <w:rFonts w:ascii="Times New Roman" w:hAnsi="Times New Roman" w:cs="Times New Roman"/>
                <w:sz w:val="20"/>
                <w:szCs w:val="20"/>
              </w:rPr>
              <w:t xml:space="preserve"> gier i zabaw matematycznych do realizacji celów dydaktycznych, w tym zastosowanie w pracy z uczniem z trudnościami w uczeniu się oraz z uczniem zdolnym; zasady konstruowania gier przez uczniów, zespołowe formy uczenia się i utrwalania wiadomości; </w:t>
            </w:r>
          </w:p>
          <w:p w:rsidR="00D414D1" w:rsidRDefault="00D414D1" w:rsidP="0055116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 Konkursy</w:t>
            </w:r>
            <w:r w:rsidRPr="006609C8">
              <w:rPr>
                <w:rFonts w:ascii="Times New Roman" w:hAnsi="Times New Roman" w:cs="Times New Roman"/>
                <w:sz w:val="20"/>
                <w:szCs w:val="20"/>
              </w:rPr>
              <w:t xml:space="preserve"> matematyczn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Pr="006609C8">
              <w:rPr>
                <w:rFonts w:ascii="Times New Roman" w:hAnsi="Times New Roman" w:cs="Times New Roman"/>
                <w:sz w:val="20"/>
                <w:szCs w:val="20"/>
              </w:rPr>
              <w:t xml:space="preserve">dla uczniów klas I–III szkoły podstawowej: rodzaje, zasady rozgrywania, charakter zadań, walory kształcące oraz sposoby przygotowania uczniów do udziału w konkursach. </w:t>
            </w:r>
          </w:p>
          <w:p w:rsidR="0066006C" w:rsidRPr="0047226B" w:rsidRDefault="0066006C" w:rsidP="00551167">
            <w:pPr>
              <w:ind w:hanging="498"/>
              <w:jc w:val="both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</w:p>
        </w:tc>
      </w:tr>
    </w:tbl>
    <w:p w:rsidR="00CE7F64" w:rsidRPr="0047226B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D414D1" w:rsidRPr="000A53D0" w:rsidRDefault="00D414D1" w:rsidP="00D414D1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4"/>
        <w:gridCol w:w="7358"/>
        <w:gridCol w:w="1629"/>
      </w:tblGrid>
      <w:tr w:rsidR="00D414D1" w:rsidRPr="000A53D0" w:rsidTr="003234E5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14D1" w:rsidRPr="000A53D0" w:rsidRDefault="00D414D1" w:rsidP="003234E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D414D1" w:rsidRPr="000A53D0" w:rsidTr="003234E5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D414D1" w:rsidRPr="000A53D0" w:rsidTr="003234E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D1" w:rsidRPr="00842603" w:rsidRDefault="00D414D1" w:rsidP="003234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D1" w:rsidRPr="00551167" w:rsidRDefault="00D414D1" w:rsidP="00551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 xml:space="preserve">Wie jak dobierać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sytuacje dydaktyczne, </w:t>
            </w: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 xml:space="preserve">zadania, gry i zabawy, wykorzystywać metody, </w:t>
            </w:r>
            <w:r w:rsidRPr="008426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zróżnicowane formy pracy, dostępne materiał i środki do realizacji określonych celów nauczania matematyki w  klasach I - III.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D1" w:rsidRPr="001239D4" w:rsidRDefault="00D414D1" w:rsidP="008B00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39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PPW_W11</w:t>
            </w:r>
          </w:p>
        </w:tc>
      </w:tr>
      <w:tr w:rsidR="00D414D1" w:rsidRPr="000A53D0" w:rsidTr="003234E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D1" w:rsidRPr="00842603" w:rsidRDefault="00D414D1" w:rsidP="003234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D1" w:rsidRPr="00551167" w:rsidRDefault="00D414D1" w:rsidP="00551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>Ma wiedzę na temat różnych strategii wprowadzania i rozwijania pojęć we wczesnoszkolnej  edukacji matematycznej, popierając je argumentacją w kontekście wybranych perspek</w:t>
            </w:r>
            <w:r w:rsidRPr="0084260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tyw teoretycznych, poglądów różnych autorów.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D1" w:rsidRPr="001239D4" w:rsidRDefault="00D414D1" w:rsidP="008B00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39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PPW_W02</w:t>
            </w:r>
          </w:p>
        </w:tc>
      </w:tr>
      <w:tr w:rsidR="00D414D1" w:rsidRPr="000A53D0" w:rsidTr="003234E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D1" w:rsidRPr="00842603" w:rsidRDefault="00D414D1" w:rsidP="003234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D1" w:rsidRPr="00842603" w:rsidRDefault="00D414D1" w:rsidP="00551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>Zna prawidłowości kształtowania pojęć matematycznych na etapie wczesnoszkolnym. Ma wiedzę na temat dobrych praktyk stosowanych we wczesnoszkolnej edukacji matematycznej, w tym doboru sytuacji, zadań nietypowych i problemowych służących do projektowania własnych strategii uczenia się</w:t>
            </w:r>
            <w:r w:rsidR="005511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D1" w:rsidRPr="001239D4" w:rsidRDefault="00D414D1" w:rsidP="008B00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39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PPW_W10</w:t>
            </w:r>
          </w:p>
        </w:tc>
      </w:tr>
      <w:tr w:rsidR="00D414D1" w:rsidRPr="000A53D0" w:rsidTr="003234E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D1" w:rsidRPr="00842603" w:rsidRDefault="00D414D1" w:rsidP="003234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D1" w:rsidRPr="00842603" w:rsidRDefault="00D414D1" w:rsidP="00551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 xml:space="preserve">Ma wiedzę dotyczącą innowacji pedagogicznych stosowanych w matematycznej edukacji w klasach I - III, w tym na temat tworzenia przez dzieci gier, łamigłówek, zagadek logicznych, wykorzystywania w tym celu nowoczesnych technologii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 xml:space="preserve"> prostych aplikacji</w:t>
            </w:r>
            <w:r w:rsidR="005511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D1" w:rsidRPr="001239D4" w:rsidRDefault="00D414D1" w:rsidP="008B00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39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PPW_W12</w:t>
            </w:r>
          </w:p>
        </w:tc>
      </w:tr>
      <w:tr w:rsidR="00D414D1" w:rsidRPr="000A53D0" w:rsidTr="003234E5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D1" w:rsidRPr="001239D4" w:rsidRDefault="00D414D1" w:rsidP="003234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1239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</w:t>
            </w:r>
            <w:r w:rsidRPr="001239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</w:tr>
      <w:tr w:rsidR="00D414D1" w:rsidRPr="000A53D0" w:rsidTr="003234E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D1" w:rsidRPr="00842603" w:rsidRDefault="00D414D1" w:rsidP="0055116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Potrafi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budować sytuacje edukacyjne, </w:t>
            </w:r>
            <w:r w:rsidRPr="00842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dobierać metody, zróżnicowane formy pracy, konwencjonalne i niekonwencjonalne środki dydaktyczne adekwatnie do stawianych celów nauczania matematyki.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D1" w:rsidRPr="00842603" w:rsidRDefault="00D414D1" w:rsidP="008B00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39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PPW_U04</w:t>
            </w:r>
          </w:p>
        </w:tc>
      </w:tr>
      <w:tr w:rsidR="00D414D1" w:rsidRPr="000A53D0" w:rsidTr="003234E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D1" w:rsidRPr="00842603" w:rsidRDefault="00D414D1" w:rsidP="0055116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Wie jak dobierać, sytuacje dydaktyczne, zadania nietypowe i problemowe, gry, łamigłówki, aby motywować i rozbudzać zainteresowania uczniów i zachęcać ich do poszukiwania własnych strategii uczenia się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pracować z uczniami uzdolnionymi matematycznie.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D1" w:rsidRPr="00842603" w:rsidRDefault="00D414D1" w:rsidP="008B00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39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PPW_U06</w:t>
            </w:r>
          </w:p>
        </w:tc>
      </w:tr>
      <w:tr w:rsidR="00D414D1" w:rsidRPr="000A53D0" w:rsidTr="003234E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D1" w:rsidRPr="00842603" w:rsidRDefault="00D414D1" w:rsidP="0055116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wykorzystywać nowoczesne technologie informacyjno –komunikacyjne w pracy dydaktycznej, w tym proste aplikacje do tworzenia przez dzieci własnych pomysłów zadań, zagadek, łamigłówek logicznych.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D1" w:rsidRPr="00842603" w:rsidRDefault="00D414D1" w:rsidP="008B00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39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PPW_U05</w:t>
            </w:r>
          </w:p>
        </w:tc>
      </w:tr>
      <w:tr w:rsidR="00D414D1" w:rsidRPr="000A53D0" w:rsidTr="003234E5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D414D1" w:rsidRPr="000A53D0" w:rsidTr="003234E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D1" w:rsidRPr="00842603" w:rsidRDefault="00D414D1" w:rsidP="0055116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46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Jest gotów do pracy w zespole, współpracy z nauczycielami, pedagogami, specjalistami, rodzicami lub opiekunami uczniów i  w celu rozbudzania zainteresowania uczniów myśleniem matematycznym oraz wskazywania uczniom korzyści z uczenia się matematyk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="005511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D1" w:rsidRPr="00842603" w:rsidRDefault="00D414D1" w:rsidP="008B00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 K0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</w:tbl>
    <w:p w:rsidR="00D414D1" w:rsidRPr="000A53D0" w:rsidRDefault="00D414D1" w:rsidP="00D414D1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D414D1" w:rsidRPr="000A53D0" w:rsidTr="003234E5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D1" w:rsidRPr="000A53D0" w:rsidRDefault="00D414D1" w:rsidP="003234E5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D414D1" w:rsidRPr="000A53D0" w:rsidTr="003234E5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0A53D0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D414D1" w:rsidRPr="000A53D0" w:rsidTr="003234E5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4D1" w:rsidRPr="000A53D0" w:rsidRDefault="00D414D1" w:rsidP="003234E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14D1" w:rsidRPr="000A53D0" w:rsidRDefault="00D414D1" w:rsidP="003234E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pisemny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14D1" w:rsidRPr="000A53D0" w:rsidRDefault="00D414D1" w:rsidP="003234E5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                 w grupie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</w:p>
        </w:tc>
      </w:tr>
      <w:tr w:rsidR="00D414D1" w:rsidRPr="000A53D0" w:rsidTr="003234E5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4D1" w:rsidRPr="000A53D0" w:rsidRDefault="00D414D1" w:rsidP="003234E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414D1" w:rsidRPr="000A53D0" w:rsidTr="003234E5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D1" w:rsidRPr="000A53D0" w:rsidRDefault="00D414D1" w:rsidP="003234E5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</w:tr>
      <w:tr w:rsidR="00875558" w:rsidRPr="000A53D0" w:rsidTr="003234E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875558" w:rsidRPr="000A53D0" w:rsidTr="003234E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875558" w:rsidRPr="000A53D0" w:rsidTr="003234E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875558" w:rsidRPr="000A53D0" w:rsidTr="003234E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875558" w:rsidRPr="000A53D0" w:rsidTr="003234E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875558" w:rsidRPr="000A53D0" w:rsidTr="003234E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875558" w:rsidRPr="000A53D0" w:rsidTr="003234E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5558" w:rsidRPr="000A53D0" w:rsidRDefault="001D0710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875558" w:rsidRPr="000A53D0" w:rsidTr="003234E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558" w:rsidRPr="000A53D0" w:rsidRDefault="00875558" w:rsidP="008755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A40BE3" w:rsidRDefault="00A40BE3" w:rsidP="001511D9">
      <w:pPr>
        <w:rPr>
          <w:rFonts w:ascii="Times New Roman" w:hAnsi="Times New Roman" w:cs="Times New Roman"/>
          <w:color w:val="auto"/>
        </w:rPr>
      </w:pPr>
    </w:p>
    <w:p w:rsidR="006F39C4" w:rsidRPr="008B0064" w:rsidRDefault="006F39C4" w:rsidP="008B0064">
      <w:pPr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8B0064">
        <w:rPr>
          <w:rFonts w:ascii="Times New Roman" w:hAnsi="Times New Roman" w:cs="Times New Roman"/>
          <w:b/>
          <w:bCs/>
          <w:color w:val="auto"/>
          <w:sz w:val="20"/>
          <w:szCs w:val="20"/>
        </w:rPr>
        <w:t>Praca w</w:t>
      </w:r>
      <w:r w:rsidR="007F77C1" w:rsidRPr="008B0064">
        <w:rPr>
          <w:rFonts w:ascii="Times New Roman" w:hAnsi="Times New Roman" w:cs="Times New Roman"/>
          <w:b/>
          <w:bCs/>
          <w:color w:val="auto"/>
          <w:sz w:val="20"/>
          <w:szCs w:val="20"/>
        </w:rPr>
        <w:t>łasna/w grupie:</w:t>
      </w:r>
    </w:p>
    <w:p w:rsidR="006F39C4" w:rsidRPr="008B0064" w:rsidRDefault="006F39C4" w:rsidP="008B0064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B0064">
        <w:rPr>
          <w:rFonts w:ascii="Times New Roman" w:hAnsi="Times New Roman" w:cs="Times New Roman"/>
          <w:color w:val="auto"/>
          <w:sz w:val="20"/>
          <w:szCs w:val="20"/>
        </w:rPr>
        <w:t xml:space="preserve">Przygotowanie scenariusza zajęć </w:t>
      </w:r>
      <w:r w:rsidR="007F77C1" w:rsidRPr="008B0064">
        <w:rPr>
          <w:rFonts w:ascii="Times New Roman" w:hAnsi="Times New Roman" w:cs="Times New Roman"/>
          <w:color w:val="auto"/>
          <w:sz w:val="20"/>
          <w:szCs w:val="20"/>
        </w:rPr>
        <w:t>na zadany temat 5</w:t>
      </w:r>
      <w:r w:rsidRPr="008B0064">
        <w:rPr>
          <w:rFonts w:ascii="Times New Roman" w:hAnsi="Times New Roman" w:cs="Times New Roman"/>
          <w:color w:val="auto"/>
          <w:sz w:val="20"/>
          <w:szCs w:val="20"/>
        </w:rPr>
        <w:t xml:space="preserve"> pkt</w:t>
      </w:r>
    </w:p>
    <w:p w:rsidR="006F39C4" w:rsidRPr="008B0064" w:rsidRDefault="006F39C4" w:rsidP="008B0064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B0064">
        <w:rPr>
          <w:rFonts w:ascii="Times New Roman" w:hAnsi="Times New Roman" w:cs="Times New Roman"/>
          <w:color w:val="auto"/>
          <w:sz w:val="20"/>
          <w:szCs w:val="20"/>
        </w:rPr>
        <w:t>Opracowanie konc</w:t>
      </w:r>
      <w:r w:rsidR="00621A33" w:rsidRPr="008B0064">
        <w:rPr>
          <w:rFonts w:ascii="Times New Roman" w:hAnsi="Times New Roman" w:cs="Times New Roman"/>
          <w:color w:val="auto"/>
          <w:sz w:val="20"/>
          <w:szCs w:val="20"/>
        </w:rPr>
        <w:t xml:space="preserve">epcji kształtowania rozumienia </w:t>
      </w:r>
      <w:r w:rsidR="007F77C1" w:rsidRPr="008B0064">
        <w:rPr>
          <w:rFonts w:ascii="Times New Roman" w:hAnsi="Times New Roman" w:cs="Times New Roman"/>
          <w:color w:val="auto"/>
          <w:sz w:val="20"/>
          <w:szCs w:val="20"/>
        </w:rPr>
        <w:t xml:space="preserve">wybranego </w:t>
      </w:r>
      <w:r w:rsidR="00621A33" w:rsidRPr="008B0064">
        <w:rPr>
          <w:rFonts w:ascii="Times New Roman" w:hAnsi="Times New Roman" w:cs="Times New Roman"/>
          <w:color w:val="auto"/>
          <w:sz w:val="20"/>
          <w:szCs w:val="20"/>
        </w:rPr>
        <w:t>poję</w:t>
      </w:r>
      <w:r w:rsidR="007F77C1" w:rsidRPr="008B0064">
        <w:rPr>
          <w:rFonts w:ascii="Times New Roman" w:hAnsi="Times New Roman" w:cs="Times New Roman"/>
          <w:color w:val="auto"/>
          <w:sz w:val="20"/>
          <w:szCs w:val="20"/>
        </w:rPr>
        <w:t>cia</w:t>
      </w:r>
      <w:r w:rsidR="0055116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7F77C1" w:rsidRPr="008B0064">
        <w:rPr>
          <w:rFonts w:ascii="Times New Roman" w:hAnsi="Times New Roman" w:cs="Times New Roman"/>
          <w:color w:val="auto"/>
          <w:sz w:val="20"/>
          <w:szCs w:val="20"/>
        </w:rPr>
        <w:t>wraz z obudową zadaniową 5</w:t>
      </w:r>
      <w:r w:rsidR="00621A33" w:rsidRPr="008B0064">
        <w:rPr>
          <w:rFonts w:ascii="Times New Roman" w:hAnsi="Times New Roman" w:cs="Times New Roman"/>
          <w:color w:val="auto"/>
          <w:sz w:val="20"/>
          <w:szCs w:val="20"/>
        </w:rPr>
        <w:t xml:space="preserve"> pkt</w:t>
      </w:r>
    </w:p>
    <w:p w:rsidR="007F77C1" w:rsidRPr="008B0064" w:rsidRDefault="007F77C1" w:rsidP="008B0064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B0064">
        <w:rPr>
          <w:rFonts w:ascii="Times New Roman" w:hAnsi="Times New Roman" w:cs="Times New Roman"/>
          <w:color w:val="auto"/>
          <w:sz w:val="20"/>
          <w:szCs w:val="20"/>
        </w:rPr>
        <w:t xml:space="preserve">Przygotowanie propozycji zadań do realizacji określonych celów, np. rozwijanie umiejętności tworzenia i przekształcania zadań tekstowych przez dzieci, tworzenia </w:t>
      </w:r>
      <w:r w:rsidR="001512D6" w:rsidRPr="008B0064">
        <w:rPr>
          <w:rFonts w:ascii="Times New Roman" w:hAnsi="Times New Roman" w:cs="Times New Roman"/>
          <w:color w:val="auto"/>
          <w:sz w:val="20"/>
          <w:szCs w:val="20"/>
        </w:rPr>
        <w:t>łamigłówek</w:t>
      </w:r>
      <w:r w:rsidRPr="008B0064">
        <w:rPr>
          <w:rFonts w:ascii="Times New Roman" w:hAnsi="Times New Roman" w:cs="Times New Roman"/>
          <w:color w:val="auto"/>
          <w:sz w:val="20"/>
          <w:szCs w:val="20"/>
        </w:rPr>
        <w:t xml:space="preserve"> 5 pkt</w:t>
      </w:r>
    </w:p>
    <w:p w:rsidR="007F77C1" w:rsidRPr="008B0064" w:rsidRDefault="007F77C1" w:rsidP="008B0064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B0064">
        <w:rPr>
          <w:rFonts w:ascii="Times New Roman" w:hAnsi="Times New Roman" w:cs="Times New Roman"/>
          <w:color w:val="auto"/>
          <w:sz w:val="20"/>
          <w:szCs w:val="20"/>
        </w:rPr>
        <w:t xml:space="preserve">Opracowanie propozycji wykorzystania nowoczesnych środków dydaktycznych </w:t>
      </w:r>
      <w:r w:rsidR="001512D6" w:rsidRPr="008B0064">
        <w:rPr>
          <w:rFonts w:ascii="Times New Roman" w:hAnsi="Times New Roman" w:cs="Times New Roman"/>
          <w:color w:val="auto"/>
          <w:sz w:val="20"/>
          <w:szCs w:val="20"/>
        </w:rPr>
        <w:t xml:space="preserve">w edukacji wczesnoszkolnej </w:t>
      </w:r>
      <w:r w:rsidRPr="008B0064">
        <w:rPr>
          <w:rFonts w:ascii="Times New Roman" w:hAnsi="Times New Roman" w:cs="Times New Roman"/>
          <w:color w:val="auto"/>
          <w:sz w:val="20"/>
          <w:szCs w:val="20"/>
        </w:rPr>
        <w:t>10</w:t>
      </w:r>
      <w:r w:rsidR="0055116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8B0064">
        <w:rPr>
          <w:rFonts w:ascii="Times New Roman" w:hAnsi="Times New Roman" w:cs="Times New Roman"/>
          <w:color w:val="auto"/>
          <w:sz w:val="20"/>
          <w:szCs w:val="20"/>
        </w:rPr>
        <w:t>pkt</w:t>
      </w:r>
    </w:p>
    <w:p w:rsidR="007F77C1" w:rsidRPr="008B0064" w:rsidRDefault="007F77C1" w:rsidP="008B0064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7F77C1" w:rsidRPr="008B0064" w:rsidRDefault="00AD3496" w:rsidP="008B0064">
      <w:pPr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8B0064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Kolokwium z ćwiczeń </w:t>
      </w:r>
      <w:r w:rsidR="007F77C1" w:rsidRPr="008B0064">
        <w:rPr>
          <w:rFonts w:ascii="Times New Roman" w:hAnsi="Times New Roman" w:cs="Times New Roman"/>
          <w:b/>
          <w:bCs/>
          <w:color w:val="auto"/>
          <w:sz w:val="20"/>
          <w:szCs w:val="20"/>
        </w:rPr>
        <w:t>35</w:t>
      </w:r>
      <w:r w:rsidRPr="008B0064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pkt</w:t>
      </w:r>
    </w:p>
    <w:p w:rsidR="004635D2" w:rsidRPr="0047226B" w:rsidRDefault="004635D2" w:rsidP="001511D9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2"/>
        <w:gridCol w:w="720"/>
        <w:gridCol w:w="8269"/>
      </w:tblGrid>
      <w:tr w:rsidR="00742D43" w:rsidRPr="0047226B" w:rsidTr="00D414D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3" w:rsidRPr="0047226B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47226B" w:rsidTr="00D414D1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47226B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47226B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0F" w:rsidRPr="0047226B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D414D1" w:rsidRPr="0047226B" w:rsidTr="00D414D1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14D1" w:rsidRPr="0047226B" w:rsidRDefault="00D414D1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D1" w:rsidRPr="0047226B" w:rsidRDefault="00D414D1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D1" w:rsidRPr="007C5F9D" w:rsidRDefault="00D414D1" w:rsidP="003234E5">
            <w:pPr>
              <w:snapToGrid w:val="0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967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50-60%</w:t>
            </w:r>
            <w:r w:rsidRPr="007C5F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maksymalnej liczby punktów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przewidzianych </w:t>
            </w:r>
            <w:r w:rsidRPr="007C5F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egzaminu</w:t>
            </w:r>
          </w:p>
        </w:tc>
      </w:tr>
      <w:tr w:rsidR="00D414D1" w:rsidRPr="0047226B" w:rsidTr="00D414D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4D1" w:rsidRPr="0047226B" w:rsidRDefault="00D414D1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D1" w:rsidRPr="0047226B" w:rsidRDefault="00D414D1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D1" w:rsidRPr="007C5F9D" w:rsidRDefault="00D414D1" w:rsidP="003234E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5F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Uzyskał 61-70% maksymalnej liczby punktów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przewidzianych </w:t>
            </w:r>
            <w:r w:rsidRPr="007C5F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egzaminu</w:t>
            </w:r>
          </w:p>
        </w:tc>
      </w:tr>
      <w:tr w:rsidR="00D414D1" w:rsidRPr="0047226B" w:rsidTr="00D414D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4D1" w:rsidRPr="0047226B" w:rsidRDefault="00D414D1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D1" w:rsidRPr="0047226B" w:rsidRDefault="00D414D1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D1" w:rsidRPr="007C5F9D" w:rsidRDefault="00D414D1" w:rsidP="003234E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5F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Uzyskał 71-80% maksymalnej liczby punktów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przewidzianych </w:t>
            </w:r>
            <w:r w:rsidRPr="007C5F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egzaminu</w:t>
            </w:r>
          </w:p>
        </w:tc>
      </w:tr>
      <w:tr w:rsidR="00D414D1" w:rsidRPr="0047226B" w:rsidTr="00D414D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4D1" w:rsidRPr="0047226B" w:rsidRDefault="00D414D1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D1" w:rsidRPr="0047226B" w:rsidRDefault="00D414D1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D1" w:rsidRPr="007C5F9D" w:rsidRDefault="00D414D1" w:rsidP="003234E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5F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Uzyskał 81-90% maksymalnej liczby punktów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przewidzianych </w:t>
            </w:r>
            <w:r w:rsidRPr="007C5F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egzaminu</w:t>
            </w:r>
          </w:p>
        </w:tc>
      </w:tr>
      <w:tr w:rsidR="00D414D1" w:rsidRPr="0047226B" w:rsidTr="00D414D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D1" w:rsidRPr="0047226B" w:rsidRDefault="00D414D1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D1" w:rsidRPr="0047226B" w:rsidRDefault="00D414D1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D1" w:rsidRPr="007C5F9D" w:rsidRDefault="00D414D1" w:rsidP="003234E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5F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Uzyskał 91-100% maksymalnej liczby punktów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przewidzianych </w:t>
            </w:r>
            <w:r w:rsidRPr="007C5F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egzaminu</w:t>
            </w:r>
          </w:p>
        </w:tc>
      </w:tr>
      <w:tr w:rsidR="00D414D1" w:rsidRPr="0047226B" w:rsidTr="00D414D1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14D1" w:rsidRPr="0047226B" w:rsidRDefault="00D414D1" w:rsidP="008115D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lastRenderedPageBreak/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D1" w:rsidRPr="0047226B" w:rsidRDefault="00D414D1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D1" w:rsidRPr="007C5F9D" w:rsidRDefault="00D414D1" w:rsidP="003234E5">
            <w:pPr>
              <w:snapToGrid w:val="0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858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50-60%</w:t>
            </w:r>
            <w:r w:rsidRPr="007C5F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maksymalnej liczby punktów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przewidzianych </w:t>
            </w:r>
            <w:r w:rsidRPr="007C5F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 kolokwium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pracy własnej i aktywności na zajęciach</w:t>
            </w:r>
          </w:p>
        </w:tc>
      </w:tr>
      <w:tr w:rsidR="00D414D1" w:rsidRPr="0047226B" w:rsidTr="00D414D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4D1" w:rsidRPr="0047226B" w:rsidRDefault="00D414D1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D1" w:rsidRPr="0047226B" w:rsidRDefault="00D414D1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D1" w:rsidRPr="007C5F9D" w:rsidRDefault="00D414D1" w:rsidP="003234E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5F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Uzyskał 61-70% maksymalnej liczby punktów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przewidzianych </w:t>
            </w:r>
            <w:r w:rsidRPr="007C5F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 kolokwium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pracy własnej i aktywności na zajęciach</w:t>
            </w:r>
          </w:p>
        </w:tc>
      </w:tr>
      <w:tr w:rsidR="00D414D1" w:rsidRPr="0047226B" w:rsidTr="00D414D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4D1" w:rsidRPr="0047226B" w:rsidRDefault="00D414D1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D1" w:rsidRPr="0047226B" w:rsidRDefault="00D414D1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D1" w:rsidRPr="007C5F9D" w:rsidRDefault="00D414D1" w:rsidP="003234E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5F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Uzyskał 71-80% maksymalnej liczby punktów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przewidzianych </w:t>
            </w:r>
            <w:r w:rsidRPr="007C5F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 kolokwium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pracy własnej i aktywności na zajęciach</w:t>
            </w:r>
          </w:p>
        </w:tc>
      </w:tr>
      <w:tr w:rsidR="00D414D1" w:rsidRPr="0047226B" w:rsidTr="00D414D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4D1" w:rsidRPr="0047226B" w:rsidRDefault="00D414D1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D1" w:rsidRPr="0047226B" w:rsidRDefault="00D414D1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D1" w:rsidRPr="007C5F9D" w:rsidRDefault="00D414D1" w:rsidP="003234E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5F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Uzyskał 81-90% maksymalnej liczby punktów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przewidzianych </w:t>
            </w:r>
            <w:r w:rsidRPr="007C5F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 kolokwium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pracy własnej i aktywności na zajęciach</w:t>
            </w:r>
          </w:p>
        </w:tc>
      </w:tr>
      <w:tr w:rsidR="00D414D1" w:rsidRPr="0047226B" w:rsidTr="00D414D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D1" w:rsidRPr="0047226B" w:rsidRDefault="00D414D1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D1" w:rsidRPr="0047226B" w:rsidRDefault="00D414D1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D1" w:rsidRPr="007C5F9D" w:rsidRDefault="00D414D1" w:rsidP="003234E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5F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Uzyskał 91-100% maksymalnej liczby punktów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przewidzianych </w:t>
            </w:r>
            <w:r w:rsidRPr="007C5F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 kolokwium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pracy własnej i aktywności na zajęciach</w:t>
            </w:r>
          </w:p>
        </w:tc>
      </w:tr>
    </w:tbl>
    <w:p w:rsidR="001E4083" w:rsidRPr="0047226B" w:rsidRDefault="001E4083" w:rsidP="001511D9">
      <w:pPr>
        <w:rPr>
          <w:rFonts w:ascii="Times New Roman" w:hAnsi="Times New Roman" w:cs="Times New Roman"/>
          <w:color w:val="auto"/>
        </w:rPr>
      </w:pPr>
    </w:p>
    <w:p w:rsidR="004635D2" w:rsidRPr="000A53D0" w:rsidRDefault="004635D2" w:rsidP="004635D2">
      <w:pPr>
        <w:ind w:left="360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5. </w:t>
      </w: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29"/>
        <w:gridCol w:w="1476"/>
        <w:gridCol w:w="1476"/>
      </w:tblGrid>
      <w:tr w:rsidR="004635D2" w:rsidRPr="000A53D0" w:rsidTr="003234E5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D2" w:rsidRPr="000A53D0" w:rsidRDefault="004635D2" w:rsidP="003234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D2" w:rsidRPr="000A53D0" w:rsidRDefault="004635D2" w:rsidP="003234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4635D2" w:rsidRPr="000A53D0" w:rsidTr="003234E5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D2" w:rsidRPr="000A53D0" w:rsidRDefault="004635D2" w:rsidP="003234E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D2" w:rsidRPr="000A53D0" w:rsidRDefault="004635D2" w:rsidP="003234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4635D2" w:rsidRPr="000A53D0" w:rsidRDefault="004635D2" w:rsidP="003234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D2" w:rsidRPr="000A53D0" w:rsidRDefault="004635D2" w:rsidP="003234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4635D2" w:rsidRPr="000A53D0" w:rsidRDefault="004635D2" w:rsidP="003234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4635D2" w:rsidRPr="000A53D0" w:rsidTr="003234E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35D2" w:rsidRPr="000A53D0" w:rsidRDefault="004635D2" w:rsidP="003234E5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35D2" w:rsidRPr="000A53D0" w:rsidRDefault="004635D2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35D2" w:rsidRPr="000A53D0" w:rsidRDefault="004635D2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</w:tr>
      <w:tr w:rsidR="004635D2" w:rsidRPr="000A53D0" w:rsidTr="003234E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D2" w:rsidRPr="000A53D0" w:rsidRDefault="004635D2" w:rsidP="003234E5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D2" w:rsidRPr="000A53D0" w:rsidRDefault="004635D2" w:rsidP="003234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EC69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D2" w:rsidRPr="000A53D0" w:rsidRDefault="00EC694C" w:rsidP="003234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4635D2" w:rsidRPr="000A53D0" w:rsidTr="003234E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D2" w:rsidRPr="000A53D0" w:rsidRDefault="004635D2" w:rsidP="003234E5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D2" w:rsidRPr="000A53D0" w:rsidRDefault="004635D2" w:rsidP="003234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D2" w:rsidRPr="000A53D0" w:rsidRDefault="004635D2" w:rsidP="003234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</w:t>
            </w:r>
          </w:p>
        </w:tc>
      </w:tr>
      <w:tr w:rsidR="004635D2" w:rsidRPr="000A53D0" w:rsidTr="003234E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D2" w:rsidRPr="000A53D0" w:rsidRDefault="004635D2" w:rsidP="003234E5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egzaminie/kolokwium zaliczeniowym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D2" w:rsidRPr="000A53D0" w:rsidRDefault="004635D2" w:rsidP="003234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D2" w:rsidRPr="000A53D0" w:rsidRDefault="004635D2" w:rsidP="003234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</w:tr>
      <w:tr w:rsidR="004635D2" w:rsidRPr="000A53D0" w:rsidTr="003234E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35D2" w:rsidRPr="000A53D0" w:rsidRDefault="004635D2" w:rsidP="003234E5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35D2" w:rsidRPr="000A53D0" w:rsidRDefault="00EC694C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47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35D2" w:rsidRPr="000A53D0" w:rsidRDefault="004635D2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</w:t>
            </w:r>
            <w:r w:rsidR="00EC694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</w:t>
            </w:r>
          </w:p>
        </w:tc>
      </w:tr>
      <w:tr w:rsidR="004635D2" w:rsidRPr="000A53D0" w:rsidTr="003234E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D2" w:rsidRPr="000A53D0" w:rsidRDefault="004635D2" w:rsidP="003234E5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D2" w:rsidRPr="000A53D0" w:rsidRDefault="004635D2" w:rsidP="003234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D2" w:rsidRPr="000A53D0" w:rsidRDefault="004635D2" w:rsidP="003234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4635D2" w:rsidRPr="000A53D0" w:rsidTr="003234E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D2" w:rsidRPr="000A53D0" w:rsidRDefault="004635D2" w:rsidP="003234E5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D2" w:rsidRPr="000A53D0" w:rsidRDefault="004635D2" w:rsidP="003234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EC69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D2" w:rsidRPr="000A53D0" w:rsidRDefault="004635D2" w:rsidP="003234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EC69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4635D2" w:rsidRPr="000A53D0" w:rsidTr="003234E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D2" w:rsidRPr="000A53D0" w:rsidRDefault="004635D2" w:rsidP="003234E5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egzaminu/kolokwium</w:t>
            </w:r>
            <w:r w:rsidR="00551167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zaliczeniowego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D2" w:rsidRPr="000A53D0" w:rsidRDefault="004635D2" w:rsidP="003234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D2" w:rsidRPr="000A53D0" w:rsidRDefault="004635D2" w:rsidP="003234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4635D2" w:rsidRPr="000A53D0" w:rsidTr="003234E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D2" w:rsidRPr="000A53D0" w:rsidRDefault="004635D2" w:rsidP="003234E5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 (</w:t>
            </w: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praca grupowa - scenariusz zajęć z edukacji matematycznej</w:t>
            </w: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D2" w:rsidRPr="000A53D0" w:rsidRDefault="00EC694C" w:rsidP="003234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D2" w:rsidRPr="000A53D0" w:rsidRDefault="004635D2" w:rsidP="003234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4635D2" w:rsidRPr="000A53D0" w:rsidTr="003234E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35D2" w:rsidRPr="000A53D0" w:rsidRDefault="004635D2" w:rsidP="003234E5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35D2" w:rsidRPr="000A53D0" w:rsidRDefault="004635D2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35D2" w:rsidRPr="000A53D0" w:rsidRDefault="004635D2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125</w:t>
            </w:r>
          </w:p>
        </w:tc>
      </w:tr>
      <w:tr w:rsidR="004635D2" w:rsidRPr="000A53D0" w:rsidTr="003234E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35D2" w:rsidRPr="000A53D0" w:rsidRDefault="004635D2" w:rsidP="003234E5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35D2" w:rsidRPr="000A53D0" w:rsidRDefault="004635D2" w:rsidP="003234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35D2" w:rsidRPr="000A53D0" w:rsidRDefault="004635D2" w:rsidP="003234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5</w:t>
            </w:r>
          </w:p>
        </w:tc>
      </w:tr>
    </w:tbl>
    <w:p w:rsidR="004635D2" w:rsidRPr="000A53D0" w:rsidRDefault="004635D2" w:rsidP="004635D2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</w:p>
    <w:p w:rsidR="00FA6C7B" w:rsidRPr="0047226B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:rsidR="005C5513" w:rsidRPr="0047226B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47226B">
        <w:rPr>
          <w:b/>
          <w:i/>
          <w:sz w:val="20"/>
          <w:szCs w:val="20"/>
        </w:rPr>
        <w:t>Przyjmuję do realizacji</w:t>
      </w:r>
      <w:r w:rsidRPr="0047226B">
        <w:rPr>
          <w:i/>
          <w:sz w:val="16"/>
          <w:szCs w:val="16"/>
        </w:rPr>
        <w:t xml:space="preserve">    (data i</w:t>
      </w:r>
      <w:r w:rsidR="00EB24C1" w:rsidRPr="0047226B">
        <w:rPr>
          <w:i/>
          <w:sz w:val="16"/>
          <w:szCs w:val="16"/>
        </w:rPr>
        <w:t xml:space="preserve"> czytelne </w:t>
      </w:r>
      <w:r w:rsidRPr="0047226B">
        <w:rPr>
          <w:i/>
          <w:sz w:val="16"/>
          <w:szCs w:val="16"/>
        </w:rPr>
        <w:t xml:space="preserve"> podpisy osób prowadzących przedmiot w danym roku akademickim)</w:t>
      </w:r>
    </w:p>
    <w:p w:rsidR="005C5513" w:rsidRPr="0047226B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5625C2" w:rsidRPr="005625C2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FF0000"/>
          <w:sz w:val="20"/>
          <w:szCs w:val="20"/>
        </w:rPr>
      </w:pPr>
    </w:p>
    <w:p w:rsidR="005C5513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BA1DD8">
        <w:rPr>
          <w:i/>
          <w:color w:val="FF0000"/>
          <w:sz w:val="16"/>
          <w:szCs w:val="16"/>
        </w:rPr>
        <w:tab/>
      </w:r>
      <w:r w:rsidRPr="00BA1DD8">
        <w:rPr>
          <w:i/>
          <w:color w:val="FF0000"/>
          <w:sz w:val="16"/>
          <w:szCs w:val="16"/>
        </w:rPr>
        <w:tab/>
      </w:r>
      <w:r w:rsidRPr="00BA1DD8">
        <w:rPr>
          <w:i/>
          <w:color w:val="FF0000"/>
          <w:sz w:val="16"/>
          <w:szCs w:val="16"/>
        </w:rPr>
        <w:tab/>
      </w:r>
      <w:r w:rsidRPr="00B6239F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036" w:rsidRDefault="007C5036">
      <w:r>
        <w:separator/>
      </w:r>
    </w:p>
  </w:endnote>
  <w:endnote w:type="continuationSeparator" w:id="1">
    <w:p w:rsidR="007C5036" w:rsidRDefault="007C5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036" w:rsidRDefault="007C5036"/>
  </w:footnote>
  <w:footnote w:type="continuationSeparator" w:id="1">
    <w:p w:rsidR="007C5036" w:rsidRDefault="007C503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3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4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F564292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6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7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39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0"/>
  </w:num>
  <w:num w:numId="2">
    <w:abstractNumId w:val="12"/>
  </w:num>
  <w:num w:numId="3">
    <w:abstractNumId w:val="27"/>
  </w:num>
  <w:num w:numId="4">
    <w:abstractNumId w:val="34"/>
  </w:num>
  <w:num w:numId="5">
    <w:abstractNumId w:val="22"/>
  </w:num>
  <w:num w:numId="6">
    <w:abstractNumId w:val="13"/>
  </w:num>
  <w:num w:numId="7">
    <w:abstractNumId w:val="31"/>
  </w:num>
  <w:num w:numId="8">
    <w:abstractNumId w:val="18"/>
  </w:num>
  <w:num w:numId="9">
    <w:abstractNumId w:val="26"/>
  </w:num>
  <w:num w:numId="10">
    <w:abstractNumId w:val="20"/>
  </w:num>
  <w:num w:numId="11">
    <w:abstractNumId w:val="15"/>
  </w:num>
  <w:num w:numId="12">
    <w:abstractNumId w:val="14"/>
  </w:num>
  <w:num w:numId="13">
    <w:abstractNumId w:val="2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39"/>
  </w:num>
  <w:num w:numId="26">
    <w:abstractNumId w:val="11"/>
  </w:num>
  <w:num w:numId="27">
    <w:abstractNumId w:val="33"/>
  </w:num>
  <w:num w:numId="28">
    <w:abstractNumId w:val="41"/>
  </w:num>
  <w:num w:numId="29">
    <w:abstractNumId w:val="10"/>
  </w:num>
  <w:num w:numId="30">
    <w:abstractNumId w:val="38"/>
  </w:num>
  <w:num w:numId="31">
    <w:abstractNumId w:val="16"/>
  </w:num>
  <w:num w:numId="32">
    <w:abstractNumId w:val="40"/>
  </w:num>
  <w:num w:numId="33">
    <w:abstractNumId w:val="17"/>
  </w:num>
  <w:num w:numId="34">
    <w:abstractNumId w:val="23"/>
  </w:num>
  <w:num w:numId="35">
    <w:abstractNumId w:val="37"/>
  </w:num>
  <w:num w:numId="36">
    <w:abstractNumId w:val="32"/>
  </w:num>
  <w:num w:numId="37">
    <w:abstractNumId w:val="36"/>
  </w:num>
  <w:num w:numId="38">
    <w:abstractNumId w:val="28"/>
  </w:num>
  <w:num w:numId="39">
    <w:abstractNumId w:val="25"/>
  </w:num>
  <w:num w:numId="40">
    <w:abstractNumId w:val="29"/>
  </w:num>
  <w:num w:numId="41">
    <w:abstractNumId w:val="19"/>
  </w:num>
  <w:num w:numId="42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83581"/>
    <w:rsid w:val="00000343"/>
    <w:rsid w:val="000159F7"/>
    <w:rsid w:val="00023554"/>
    <w:rsid w:val="0003485D"/>
    <w:rsid w:val="00043C38"/>
    <w:rsid w:val="0005418B"/>
    <w:rsid w:val="00060AD9"/>
    <w:rsid w:val="00062D39"/>
    <w:rsid w:val="0008454A"/>
    <w:rsid w:val="000A380D"/>
    <w:rsid w:val="000A7B7D"/>
    <w:rsid w:val="000B12AE"/>
    <w:rsid w:val="000B3EB5"/>
    <w:rsid w:val="000B480F"/>
    <w:rsid w:val="000D316A"/>
    <w:rsid w:val="000D34FA"/>
    <w:rsid w:val="000D62D8"/>
    <w:rsid w:val="000E1685"/>
    <w:rsid w:val="000F524E"/>
    <w:rsid w:val="000F5D27"/>
    <w:rsid w:val="00110961"/>
    <w:rsid w:val="00140D43"/>
    <w:rsid w:val="001511D9"/>
    <w:rsid w:val="001512D6"/>
    <w:rsid w:val="00152D19"/>
    <w:rsid w:val="00163028"/>
    <w:rsid w:val="00195C93"/>
    <w:rsid w:val="001A2D69"/>
    <w:rsid w:val="001C13B4"/>
    <w:rsid w:val="001C3D5E"/>
    <w:rsid w:val="001D0710"/>
    <w:rsid w:val="001D4D83"/>
    <w:rsid w:val="001D544A"/>
    <w:rsid w:val="001E08E3"/>
    <w:rsid w:val="001E1B38"/>
    <w:rsid w:val="001E4083"/>
    <w:rsid w:val="00214880"/>
    <w:rsid w:val="0024724B"/>
    <w:rsid w:val="002500DF"/>
    <w:rsid w:val="0026398C"/>
    <w:rsid w:val="0027606F"/>
    <w:rsid w:val="00281BD8"/>
    <w:rsid w:val="00282DC0"/>
    <w:rsid w:val="00282F37"/>
    <w:rsid w:val="002833B9"/>
    <w:rsid w:val="00283E57"/>
    <w:rsid w:val="00295BD2"/>
    <w:rsid w:val="002B2B69"/>
    <w:rsid w:val="002D1675"/>
    <w:rsid w:val="002E3DFB"/>
    <w:rsid w:val="002F5F1C"/>
    <w:rsid w:val="00301365"/>
    <w:rsid w:val="00303338"/>
    <w:rsid w:val="00304D7D"/>
    <w:rsid w:val="003207B9"/>
    <w:rsid w:val="00355C21"/>
    <w:rsid w:val="00370D1D"/>
    <w:rsid w:val="00394AEB"/>
    <w:rsid w:val="003B0B4A"/>
    <w:rsid w:val="003C28BC"/>
    <w:rsid w:val="003C59AC"/>
    <w:rsid w:val="003E774E"/>
    <w:rsid w:val="00413AA8"/>
    <w:rsid w:val="0041771F"/>
    <w:rsid w:val="00420A29"/>
    <w:rsid w:val="00441075"/>
    <w:rsid w:val="004437A5"/>
    <w:rsid w:val="004635D2"/>
    <w:rsid w:val="0046386D"/>
    <w:rsid w:val="0047226B"/>
    <w:rsid w:val="004B2049"/>
    <w:rsid w:val="004C4DD8"/>
    <w:rsid w:val="004D2129"/>
    <w:rsid w:val="004D388F"/>
    <w:rsid w:val="004F326E"/>
    <w:rsid w:val="004F4882"/>
    <w:rsid w:val="0050503E"/>
    <w:rsid w:val="00515B0F"/>
    <w:rsid w:val="00525A5E"/>
    <w:rsid w:val="00551167"/>
    <w:rsid w:val="005625C2"/>
    <w:rsid w:val="005B5676"/>
    <w:rsid w:val="005C5513"/>
    <w:rsid w:val="005D0415"/>
    <w:rsid w:val="005D0A2F"/>
    <w:rsid w:val="005D5D80"/>
    <w:rsid w:val="005E69E4"/>
    <w:rsid w:val="006042CB"/>
    <w:rsid w:val="00621A33"/>
    <w:rsid w:val="006223E8"/>
    <w:rsid w:val="00653368"/>
    <w:rsid w:val="0066006C"/>
    <w:rsid w:val="0066524E"/>
    <w:rsid w:val="00683581"/>
    <w:rsid w:val="0068420F"/>
    <w:rsid w:val="006A4183"/>
    <w:rsid w:val="006B0A9A"/>
    <w:rsid w:val="006C7E19"/>
    <w:rsid w:val="006E15D8"/>
    <w:rsid w:val="006F39C4"/>
    <w:rsid w:val="007034A2"/>
    <w:rsid w:val="00711C11"/>
    <w:rsid w:val="00742D43"/>
    <w:rsid w:val="0078660D"/>
    <w:rsid w:val="00790F85"/>
    <w:rsid w:val="0079768F"/>
    <w:rsid w:val="007B75E6"/>
    <w:rsid w:val="007C5036"/>
    <w:rsid w:val="007D6215"/>
    <w:rsid w:val="007F77C1"/>
    <w:rsid w:val="00801108"/>
    <w:rsid w:val="00803112"/>
    <w:rsid w:val="00805AAE"/>
    <w:rsid w:val="008115D0"/>
    <w:rsid w:val="0082063F"/>
    <w:rsid w:val="00821DC0"/>
    <w:rsid w:val="00826CDB"/>
    <w:rsid w:val="00832ACF"/>
    <w:rsid w:val="00836D82"/>
    <w:rsid w:val="00842EE9"/>
    <w:rsid w:val="00845406"/>
    <w:rsid w:val="00851598"/>
    <w:rsid w:val="00852D5F"/>
    <w:rsid w:val="00861A15"/>
    <w:rsid w:val="00866745"/>
    <w:rsid w:val="00875558"/>
    <w:rsid w:val="00891FE1"/>
    <w:rsid w:val="008A2C00"/>
    <w:rsid w:val="008A7F09"/>
    <w:rsid w:val="008B0064"/>
    <w:rsid w:val="008B3494"/>
    <w:rsid w:val="008B358D"/>
    <w:rsid w:val="008B7B91"/>
    <w:rsid w:val="008C1C6F"/>
    <w:rsid w:val="008C1E39"/>
    <w:rsid w:val="008C6C12"/>
    <w:rsid w:val="008D6F14"/>
    <w:rsid w:val="008D7AC0"/>
    <w:rsid w:val="0090694F"/>
    <w:rsid w:val="00911266"/>
    <w:rsid w:val="00922B13"/>
    <w:rsid w:val="00922D6B"/>
    <w:rsid w:val="00936747"/>
    <w:rsid w:val="009408E7"/>
    <w:rsid w:val="009421CD"/>
    <w:rsid w:val="009915E9"/>
    <w:rsid w:val="00992C8B"/>
    <w:rsid w:val="009B7DA8"/>
    <w:rsid w:val="009C36EB"/>
    <w:rsid w:val="009E059B"/>
    <w:rsid w:val="00A24D15"/>
    <w:rsid w:val="00A3002C"/>
    <w:rsid w:val="00A33FFD"/>
    <w:rsid w:val="00A37843"/>
    <w:rsid w:val="00A40BE3"/>
    <w:rsid w:val="00A6090F"/>
    <w:rsid w:val="00A869C4"/>
    <w:rsid w:val="00AB23EA"/>
    <w:rsid w:val="00AB4289"/>
    <w:rsid w:val="00AC184D"/>
    <w:rsid w:val="00AC2BB3"/>
    <w:rsid w:val="00AC5C34"/>
    <w:rsid w:val="00AD3496"/>
    <w:rsid w:val="00AE4243"/>
    <w:rsid w:val="00AF6E2D"/>
    <w:rsid w:val="00B003B0"/>
    <w:rsid w:val="00B01F02"/>
    <w:rsid w:val="00B027CE"/>
    <w:rsid w:val="00B202F3"/>
    <w:rsid w:val="00B2334B"/>
    <w:rsid w:val="00B46D87"/>
    <w:rsid w:val="00B51C20"/>
    <w:rsid w:val="00B5462A"/>
    <w:rsid w:val="00B54E9B"/>
    <w:rsid w:val="00B60656"/>
    <w:rsid w:val="00B6239F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4C97"/>
    <w:rsid w:val="00BF5E79"/>
    <w:rsid w:val="00C4393C"/>
    <w:rsid w:val="00C44D99"/>
    <w:rsid w:val="00C51BC2"/>
    <w:rsid w:val="00C962BF"/>
    <w:rsid w:val="00C96821"/>
    <w:rsid w:val="00CB46FA"/>
    <w:rsid w:val="00CB5B02"/>
    <w:rsid w:val="00CE7F64"/>
    <w:rsid w:val="00D034E2"/>
    <w:rsid w:val="00D043E7"/>
    <w:rsid w:val="00D10AA0"/>
    <w:rsid w:val="00D30937"/>
    <w:rsid w:val="00D32673"/>
    <w:rsid w:val="00D414D1"/>
    <w:rsid w:val="00D42CEB"/>
    <w:rsid w:val="00D5308A"/>
    <w:rsid w:val="00D6440C"/>
    <w:rsid w:val="00D67467"/>
    <w:rsid w:val="00D67F72"/>
    <w:rsid w:val="00D85301"/>
    <w:rsid w:val="00DD67B6"/>
    <w:rsid w:val="00DE3813"/>
    <w:rsid w:val="00DE679A"/>
    <w:rsid w:val="00DF5A00"/>
    <w:rsid w:val="00E03414"/>
    <w:rsid w:val="00E11EAD"/>
    <w:rsid w:val="00E170AB"/>
    <w:rsid w:val="00E20920"/>
    <w:rsid w:val="00E44096"/>
    <w:rsid w:val="00E54D25"/>
    <w:rsid w:val="00E57C27"/>
    <w:rsid w:val="00E8223C"/>
    <w:rsid w:val="00E87CB9"/>
    <w:rsid w:val="00EA07B6"/>
    <w:rsid w:val="00EB24C1"/>
    <w:rsid w:val="00EB4A45"/>
    <w:rsid w:val="00EC5FF3"/>
    <w:rsid w:val="00EC694C"/>
    <w:rsid w:val="00ED2415"/>
    <w:rsid w:val="00EF01B4"/>
    <w:rsid w:val="00F11F60"/>
    <w:rsid w:val="00F147DE"/>
    <w:rsid w:val="00F202E0"/>
    <w:rsid w:val="00F23C94"/>
    <w:rsid w:val="00F3697D"/>
    <w:rsid w:val="00F43B17"/>
    <w:rsid w:val="00F45FA1"/>
    <w:rsid w:val="00F573CA"/>
    <w:rsid w:val="00F725C5"/>
    <w:rsid w:val="00F8459A"/>
    <w:rsid w:val="00F95A81"/>
    <w:rsid w:val="00F96DF8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F14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D6F14"/>
    <w:rPr>
      <w:color w:val="0066CC"/>
      <w:u w:val="single"/>
    </w:rPr>
  </w:style>
  <w:style w:type="character" w:customStyle="1" w:styleId="Bodytext4">
    <w:name w:val="Body text (4)_"/>
    <w:link w:val="Bodytext40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8D6F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8D6F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8D6F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8D6F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8D6F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8D6F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8D6F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8D6F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8D6F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8D6F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8D6F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8D6F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8D6F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8D6F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8D6F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8D6F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8D6F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8D6F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8D6F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8D6F1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8D6F14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8D6F14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8D6F14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8D6F14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8D6F14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8D6F14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D45E5-8EB9-44DB-B718-73B319D29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2261</Words>
  <Characters>13570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15800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Anna</cp:lastModifiedBy>
  <cp:revision>2</cp:revision>
  <cp:lastPrinted>2016-12-21T06:36:00Z</cp:lastPrinted>
  <dcterms:created xsi:type="dcterms:W3CDTF">2023-10-31T13:48:00Z</dcterms:created>
  <dcterms:modified xsi:type="dcterms:W3CDTF">2023-10-31T13:48:00Z</dcterms:modified>
</cp:coreProperties>
</file>