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7D" w:rsidRPr="00177F7B" w:rsidRDefault="000A7B7D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</w:p>
    <w:p w:rsidR="0024724B" w:rsidRPr="00177F7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177F7B">
        <w:rPr>
          <w:b/>
          <w:i/>
          <w:sz w:val="20"/>
          <w:szCs w:val="20"/>
        </w:rPr>
        <w:tab/>
      </w:r>
    </w:p>
    <w:p w:rsidR="001511D9" w:rsidRPr="00177F7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177F7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77F7B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177F7B" w:rsidRDefault="002F0457" w:rsidP="001E1B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0112-3PPW-G5-</w:t>
            </w:r>
            <w:r w:rsidR="0089307B" w:rsidRPr="00177F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OPPW</w:t>
            </w:r>
          </w:p>
        </w:tc>
      </w:tr>
      <w:tr w:rsidR="001511D9" w:rsidRPr="00177F7B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EC" w:rsidRPr="00177F7B" w:rsidRDefault="0089307B" w:rsidP="008C0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Organizacja pomocy psychologiczno-pedagogicznej </w:t>
            </w:r>
            <w:r w:rsidR="00C92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7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placówce oświatowej</w:t>
            </w:r>
          </w:p>
          <w:p w:rsidR="0089307B" w:rsidRPr="00177F7B" w:rsidRDefault="0089307B" w:rsidP="008C0BD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177F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Organization of Pedagogical and Psychological Support </w:t>
            </w:r>
            <w:r w:rsidR="00C92C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177F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 Educational Institution</w:t>
            </w:r>
          </w:p>
        </w:tc>
      </w:tr>
      <w:tr w:rsidR="001511D9" w:rsidRPr="00177F7B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177F7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77F7B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11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507D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11E08" w:rsidRPr="00177F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tudia stacjonarne</w:t>
            </w:r>
            <w:r w:rsidRPr="00177F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</w:t>
            </w:r>
            <w:r w:rsidR="00111E08" w:rsidRPr="00177F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177F7B" w:rsidRDefault="00507DA1" w:rsidP="00A33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11E08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A33767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11E08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2F04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A33767" w:rsidRPr="00177F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BC5455" w:rsidP="00AA0E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Paweł Garbuzik</w:t>
            </w:r>
          </w:p>
        </w:tc>
      </w:tr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BC5455" w:rsidP="00AA0E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  <w:r w:rsidR="00DF39CF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92CB1" w:rsidRDefault="00C92CB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92CB1" w:rsidRPr="00177F7B" w:rsidRDefault="00C92CB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77F7B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4E460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111E08" w:rsidRPr="00177F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177F7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77F7B" w:rsidRDefault="002F0457" w:rsidP="003C1D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92CB1" w:rsidRDefault="00C92CB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92CB1" w:rsidRPr="00177F7B" w:rsidRDefault="00C92CB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177F7B" w:rsidRDefault="001E4083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177F7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7D6B0D" w:rsidP="006D337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177F7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B6239F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FE42F0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F7B">
              <w:rPr>
                <w:iCs/>
                <w:sz w:val="20"/>
                <w:szCs w:val="20"/>
              </w:rPr>
              <w:t>z</w:t>
            </w:r>
            <w:r w:rsidR="007D6B0D" w:rsidRPr="00177F7B">
              <w:rPr>
                <w:iCs/>
                <w:sz w:val="20"/>
                <w:szCs w:val="20"/>
              </w:rPr>
              <w:t>ajęcia w pomieszczeniu dydaktycznym UJK</w:t>
            </w:r>
          </w:p>
        </w:tc>
      </w:tr>
      <w:tr w:rsidR="001511D9" w:rsidRPr="00177F7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D42CEB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FE42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7D6B0D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177F7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5" w:rsidRDefault="00F24245" w:rsidP="00F2424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C2B1C">
              <w:rPr>
                <w:sz w:val="20"/>
                <w:szCs w:val="20"/>
              </w:rPr>
              <w:t>Metody podające (</w:t>
            </w:r>
            <w:r>
              <w:rPr>
                <w:sz w:val="20"/>
                <w:szCs w:val="20"/>
              </w:rPr>
              <w:t>opis</w:t>
            </w:r>
            <w:r w:rsidRPr="000C2B1C">
              <w:rPr>
                <w:sz w:val="20"/>
                <w:szCs w:val="20"/>
              </w:rPr>
              <w:t>, wykład informacyjny)</w:t>
            </w:r>
          </w:p>
          <w:p w:rsidR="00F24245" w:rsidRPr="000C2B1C" w:rsidRDefault="00F24245" w:rsidP="00F2424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eksponujące (film dydaktyczny)</w:t>
            </w:r>
          </w:p>
          <w:p w:rsidR="00391F50" w:rsidRPr="00177F7B" w:rsidRDefault="00F24245" w:rsidP="00F2424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C2B1C">
              <w:rPr>
                <w:sz w:val="20"/>
                <w:szCs w:val="20"/>
              </w:rPr>
              <w:t>etody problemowe (dyskusja, burza mózgów</w:t>
            </w:r>
            <w:r>
              <w:rPr>
                <w:sz w:val="20"/>
                <w:szCs w:val="20"/>
              </w:rPr>
              <w:t>,</w:t>
            </w:r>
            <w:r w:rsidRPr="000C2B1C">
              <w:rPr>
                <w:sz w:val="20"/>
                <w:szCs w:val="20"/>
              </w:rPr>
              <w:t xml:space="preserve"> analiza przypadkó</w:t>
            </w:r>
            <w:r>
              <w:rPr>
                <w:sz w:val="20"/>
                <w:szCs w:val="20"/>
              </w:rPr>
              <w:t>w)</w:t>
            </w:r>
          </w:p>
        </w:tc>
      </w:tr>
      <w:tr w:rsidR="00420A29" w:rsidRPr="00177F7B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77F7B" w:rsidRDefault="00420A2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77F7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6E" w:rsidRPr="00C92CB1" w:rsidRDefault="00907A6E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Uczeń ze specjalnymi potrzebami edukacyjnymi w systemie edukacji </w:t>
            </w:r>
            <w:r w:rsidR="00C92C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>w świetle nowych przepisów prawa oświatowego, Ośrodek Rozwoju Edukacji, Warszawa 2017</w:t>
            </w:r>
            <w:r w:rsidR="002F0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4630" w:rsidRPr="00C92CB1" w:rsidRDefault="00907A6E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>Przepisy prawa a planowanie, organizacja i prowadzenie pomocy psychologiczno- -pedagogicznej dla dzieci i młodzieży, Ośrodek Rozwoju Edukacji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Warszawa 2018</w:t>
            </w:r>
            <w:r w:rsidR="002F0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4630" w:rsidRPr="00C92CB1" w:rsidRDefault="00E470C0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4630" w:rsidRPr="00C92CB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Skałbania</w:t>
              </w:r>
            </w:hyperlink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30" w:rsidRPr="00C92CB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B.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9" w:history="1">
              <w:r w:rsidR="000D4630" w:rsidRPr="00C92CB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Bidziński</w:t>
              </w:r>
            </w:hyperlink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30" w:rsidRPr="00C92CB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K.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0" w:history="1">
              <w:r w:rsidR="000D4630" w:rsidRPr="00C92CB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Babiarz</w:t>
              </w:r>
            </w:hyperlink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30" w:rsidRPr="00C92CB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M.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30" w:rsidRPr="00C92CB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Z.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, Partnerstwo środowiskowe dla rozwoju dzieci i młodzieży ze specjalnymi potrzebami edukacyjnymi raport z badań, </w:t>
            </w:r>
            <w:r w:rsidR="000D4630" w:rsidRPr="00C92CB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</w:rPr>
              <w:t>UJK</w:t>
            </w:r>
            <w:r w:rsidR="000D4630" w:rsidRPr="00C92CB1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0457">
              <w:rPr>
                <w:rFonts w:ascii="Times New Roman" w:hAnsi="Times New Roman" w:cs="Times New Roman"/>
                <w:sz w:val="20"/>
                <w:szCs w:val="20"/>
              </w:rPr>
              <w:t>Kielce 2020.</w:t>
            </w:r>
          </w:p>
          <w:p w:rsidR="000D4630" w:rsidRPr="00C92CB1" w:rsidRDefault="000D4630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Adamiak B., Boryszewska J., Malenko N., Organizacja i udzielanie pomocy psychologiczno-pedagogicznej uczniom ze specyficznymi potrzebami edukacyjnymi w systemie edukacji polskiej i brytyjskiej, "Impuls", Kraków 2017.</w:t>
            </w:r>
          </w:p>
          <w:p w:rsidR="000D4630" w:rsidRPr="00C92CB1" w:rsidRDefault="000D4630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Czarnocka M., Pomoc psychologiczno-pedagogiczna w przedszkolu </w:t>
            </w:r>
            <w:r w:rsidR="00DA4C4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br/>
            </w:r>
            <w:r w:rsidRPr="00C92CB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 szkole: zasady organizacji, przykłady praktycznych rozwiązań, pytania i odpowiedzi, narzędzia, "Wiedza i Praktyka", Warszawa 2016.</w:t>
            </w: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630" w:rsidRPr="00C92CB1" w:rsidRDefault="00D01BAE" w:rsidP="00C92C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>Mańkowska I., Rożyńska M., Warsztat specjalisty terapii pedagogicznej, Operon, Gdynia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2012.</w:t>
            </w:r>
          </w:p>
          <w:p w:rsidR="00C92CB1" w:rsidRPr="002F0457" w:rsidRDefault="00273D89" w:rsidP="002F04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>Murgatroyd S. Poradnictwo i pomoc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Poznań 2000</w:t>
            </w:r>
            <w:r w:rsidR="000D4630" w:rsidRPr="00C92C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177F7B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77F7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77F7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5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Syroka-Marczewska K., 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Aspekty prawne zasad organizacji 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udzielania pomocy psychologiczno-pedagogicznej w publicznych przedszkolach, szkołach i placówkach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Serwis Informacyjny Uzależnienia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2018, nr 2, s. 1-4</w:t>
            </w:r>
            <w:r w:rsidR="002F04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C5455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Pecyna M., 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Dzieci z opiniami poradni psychologiczno-pedagogicznej </w:t>
            </w:r>
            <w:r w:rsidR="00C92CB1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edukacji przedszkolnej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Monitor Dyrektora Przedszkola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2018, nr 5, </w:t>
            </w:r>
            <w:r w:rsidR="00DA4C48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BC5455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s. 58-61</w:t>
            </w:r>
            <w:r w:rsidR="002F04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07A6E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Polkowski T., </w:t>
            </w:r>
            <w:r w:rsidR="00907A6E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Jak "czytać" dziecko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07A6E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Problemy Opiekuńczo-Wychowawcze</w:t>
            </w:r>
            <w:r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07A6E" w:rsidRPr="00DA4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2015, nr 7, s. 8-12</w:t>
            </w:r>
            <w:r w:rsidR="002F04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07A6E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Konclerz B. </w:t>
            </w:r>
            <w:r w:rsidR="00907A6E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pomocy psychologiczno-pedagogicznej</w:t>
            </w:r>
            <w:r w:rsidR="00907A6E" w:rsidRPr="00C9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A6E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szkole: założenia systemowe a rzeczywistość edukacyjna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07A6E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Bożena Problemy Opiekuńczo Wychowawcze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07A6E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2020, nr 3, s. 16-25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 Ministra Edukacji Narodowej z dnia 14 lutego 2017 r. 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w sprawie podstawy programowej wychowania przedszkolnego oraz podstawy programowej kształcenia ogólnego dla szkoły 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lastRenderedPageBreak/>
              <w:t>podstawowej, w tym dla uczniów z niepełnosprawnością intelektualną w stopniu umiarkowanym lub znacznym, kształcenia ogólnego dla branżowej szkoły I stopnia, kształcenia ogólnego dla szkoły specjalnej przysposabiającej do pracy oraz kształcenia ogólnego dla szkoły policealnej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 (Dz. U. z 2017r., poz. 356)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 Ministra Edukacji Narodowej z dnia 17 marca 2017 r. 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w sprawie szczegółowej organizacji publicznych szkół i publicznych przedszkoli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(Dz.U. z 2017</w:t>
            </w:r>
            <w:r w:rsidR="00C92CB1"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r. poz. 649)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  Ministra Edukacji Narodowej z dnia 9 sierpnia 2017r. 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w sprawie warunków organizowania kształcenia, wychowania i opieki dla dzieci i młodzieży niepełnosprawnych, niedostosowanych społecznie i zagrożonych niedostosowaniem społecznym 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(Dz. U. z 2017r. poz. 1578)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 Ministra Edukacji Narodowej z dnia 9 sierpnia 2017r. w sprawie zasad udzielania i organizacji pomocy psychologiczno-pedagogicznej w publicznych przedszkolach, szkołach i placówkach (Dz. U. z 2017r. poz. 1591)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 Ministra Edukacji Narodowej z dnia 24 sierpnia 2017r. 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w sprawie organizowania wczesnego wspomagania rozwoju dzieci  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(Dz.U. z 2017r. poz. 1635)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0D4630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Rozporządzenie Ministra Edukacji Narodowej z dnia 7 września 2017 r. </w:t>
            </w:r>
            <w:r w:rsidRPr="00DA4C4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w sprawie orzeczeń i opinii wydawanych przez zespoły orzekające działające w publicznych poradniach psychologiczno-pedagogicznych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(Dz.U. z 2017r. poz. 1743)</w:t>
            </w:r>
            <w:r w:rsidR="002F045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D4630" w:rsidRPr="00DA4C48" w:rsidRDefault="00D01BAE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Witkowski T.</w:t>
            </w:r>
            <w:r w:rsidR="00C92CB1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Zakazana psychologia</w:t>
            </w:r>
            <w:r w:rsidR="00C92CB1"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II</w:t>
            </w:r>
            <w:r w:rsidR="000D4630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CiS</w:t>
            </w:r>
            <w:r w:rsidR="000D4630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2013</w:t>
            </w:r>
            <w:bookmarkStart w:id="0" w:name="_GoBack"/>
            <w:bookmarkEnd w:id="0"/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61C9E" w:rsidRPr="00C92CB1" w:rsidRDefault="00D01BAE" w:rsidP="00C92CB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284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Palak Z., Wójcik M. [red.], </w:t>
            </w:r>
            <w:r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Terapia pedagogiczna dzieci ze specjalnymi potrzebami rozwojowymi i edukacyjnymi. Nowe oblicza terapii </w:t>
            </w:r>
            <w:r w:rsidR="00C92CB1"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br/>
            </w:r>
            <w:r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 pedagogice specjalnej</w:t>
            </w:r>
            <w:r w:rsidR="000D4630" w:rsidRPr="00DA4C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UMCS</w:t>
            </w:r>
            <w:r w:rsidR="000D4630"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Lublin 2016.</w:t>
            </w:r>
            <w:r w:rsidR="001E3913" w:rsidRPr="00C92C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55F33" w:rsidRPr="00C92C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92CB1" w:rsidRPr="00177F7B" w:rsidRDefault="00C92CB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77F7B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507DA1" w:rsidRPr="00177F7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77F7B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77F7B" w:rsidRDefault="0066006C" w:rsidP="00DB5BA5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3C1D21" w:rsidRPr="00177F7B" w:rsidRDefault="003C1D21" w:rsidP="00DB5BA5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F41D6" w:rsidRDefault="00DF41D6" w:rsidP="00DA4C48">
            <w:pPr>
              <w:ind w:left="504" w:hanging="50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Ćwiczenia:</w:t>
            </w:r>
          </w:p>
          <w:p w:rsidR="00965A92" w:rsidRPr="00177F7B" w:rsidRDefault="008A777A" w:rsidP="00DA4C48">
            <w:pPr>
              <w:ind w:left="504" w:hanging="5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6F1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525E9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</w:t>
            </w:r>
            <w:r w:rsidR="007D39E3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specyfiką </w:t>
            </w:r>
            <w:r w:rsidR="00DB5BA5" w:rsidRPr="00177F7B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pomocy psychologiczno-pedagogicznej w systemie oświaty</w:t>
            </w:r>
            <w:r w:rsidR="003C472E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31C38" w:rsidRPr="00177F7B" w:rsidRDefault="00531C38" w:rsidP="00DA4C48">
            <w:pPr>
              <w:ind w:left="504" w:hanging="5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3C472E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F1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Rozwijanie umiejętności 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>obserwowania i analizy   sytuacji i zdarzeń pedagogicznyc</w:t>
            </w:r>
            <w:r w:rsidR="00AE1060" w:rsidRPr="00177F7B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77A" w:rsidRPr="00177F7B" w:rsidRDefault="00531C38" w:rsidP="00DA4C48">
            <w:pPr>
              <w:ind w:left="362" w:hanging="3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3C472E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</w:t>
            </w:r>
            <w:r w:rsidR="003A7D4F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wykorzystywania w codziennej praktyce edukacyjnej sposobów organizowania </w:t>
            </w:r>
            <w:r w:rsidR="006F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>środowiska uczenia się i nauczania</w:t>
            </w:r>
            <w:r w:rsidR="00AE1060" w:rsidRPr="00177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C48" w:rsidRPr="00A97623" w:rsidRDefault="00531C38" w:rsidP="00A97623">
            <w:pPr>
              <w:tabs>
                <w:tab w:val="left" w:pos="362"/>
              </w:tabs>
              <w:ind w:left="362" w:hanging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</w:t>
            </w:r>
            <w:r w:rsidR="0007595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A4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1E08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</w:t>
            </w:r>
            <w:r w:rsidR="003A7D4F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kompetencji </w:t>
            </w:r>
            <w:r w:rsidR="00E61E08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7D4F" w:rsidRPr="00177F7B">
              <w:rPr>
                <w:rFonts w:ascii="Times New Roman" w:hAnsi="Times New Roman" w:cs="Times New Roman"/>
                <w:sz w:val="20"/>
                <w:szCs w:val="20"/>
              </w:rPr>
              <w:t>w zakresie rozpoznawania środowisk lokalnych  i regionalnych  w aspekcie ich wpływ na funkcjonowanie dzieci lub uczniów, w procesie podejmowania współpracy na rzecz dobra dzieci/uczniów i ich środowisk</w:t>
            </w:r>
            <w:r w:rsidR="00A97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177F7B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6F17FB" w:rsidRDefault="0066006C" w:rsidP="00DB5BA5">
            <w:pPr>
              <w:numPr>
                <w:ilvl w:val="1"/>
                <w:numId w:val="13"/>
              </w:numPr>
              <w:spacing w:line="276" w:lineRule="auto"/>
              <w:ind w:left="639" w:hanging="307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F1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F17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F41D6" w:rsidRPr="006F17FB" w:rsidRDefault="00DF41D6" w:rsidP="00DB5BA5">
            <w:pPr>
              <w:spacing w:line="276" w:lineRule="auto"/>
              <w:ind w:left="639" w:hanging="307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F41D6" w:rsidRPr="006F17FB" w:rsidRDefault="00DF41D6" w:rsidP="00DB5BA5">
            <w:pPr>
              <w:spacing w:line="276" w:lineRule="auto"/>
              <w:ind w:left="639" w:hanging="307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F17F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Ćwiczenia:</w:t>
            </w:r>
          </w:p>
          <w:p w:rsidR="006F17FB" w:rsidRPr="006F17FB" w:rsidRDefault="002F0457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362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="006F17FB" w:rsidRPr="006F17FB">
              <w:rPr>
                <w:rFonts w:ascii="Times New Roman" w:hAnsi="Times New Roman" w:cs="Times New Roman"/>
                <w:bCs/>
                <w:color w:val="000000"/>
              </w:rPr>
              <w:t xml:space="preserve">Zapoznanie studentów z tematyką ćwiczeń, </w:t>
            </w:r>
            <w:r w:rsidR="00A97623">
              <w:rPr>
                <w:rFonts w:ascii="Times New Roman" w:hAnsi="Times New Roman" w:cs="Times New Roman"/>
                <w:bCs/>
                <w:color w:val="000000"/>
              </w:rPr>
              <w:t xml:space="preserve">kartą przedmiotu, </w:t>
            </w:r>
            <w:r w:rsidR="006F17FB" w:rsidRPr="006F17FB">
              <w:rPr>
                <w:rFonts w:ascii="Times New Roman" w:hAnsi="Times New Roman" w:cs="Times New Roman"/>
                <w:bCs/>
                <w:color w:val="000000"/>
              </w:rPr>
              <w:t xml:space="preserve">warunkami zaliczenia i literaturą przedmiotu.  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  <w:color w:val="000000"/>
              </w:rPr>
              <w:t>Uczniowie ze specjalnymi potrzebami edukacyjnymi (SPE).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 xml:space="preserve">Podstawy organizacyjne i prawne pomocy psychologiczno-pedagogicznej. 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>Procedura udzielania pomocy psychologiczno-pedagogicznej.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 xml:space="preserve">Dokumentacja dziecka z zakresu pomocy psychologiczno-pedagogicznej. 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>Formy udzielania pomocy psychologiczno-pedagogicznej w przedszkolu, szkole i placówce</w:t>
            </w:r>
            <w:r w:rsidR="002F0457">
              <w:rPr>
                <w:rFonts w:ascii="Times New Roman" w:hAnsi="Times New Roman" w:cs="Times New Roman"/>
                <w:bCs/>
              </w:rPr>
              <w:t>.</w:t>
            </w:r>
            <w:r w:rsidRPr="006F17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>Wczesne wspomaganie rozwoju jako element systemowego wsparcia rozwoju dzieci.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>Indywidualny program edukacyjno-terapeutyczny (IPET).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>Wielospecjalistyczna ocena poziomu funkcjonowania ucznia (WOPFU).</w:t>
            </w:r>
          </w:p>
          <w:p w:rsidR="006F17FB" w:rsidRPr="006F17FB" w:rsidRDefault="006F17FB" w:rsidP="00DA4C48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17FB">
              <w:rPr>
                <w:rFonts w:ascii="Times New Roman" w:hAnsi="Times New Roman" w:cs="Times New Roman"/>
                <w:bCs/>
              </w:rPr>
              <w:t xml:space="preserve"> Systemy pomocy psychologiczno-pedagogicznej w wybranych krajach europejskich.</w:t>
            </w:r>
          </w:p>
          <w:p w:rsidR="00DA4C48" w:rsidRPr="00A97623" w:rsidRDefault="006F17FB" w:rsidP="00A97623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498"/>
              </w:tabs>
              <w:spacing w:line="276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6F17FB">
              <w:rPr>
                <w:rFonts w:ascii="Times New Roman" w:hAnsi="Times New Roman" w:cs="Times New Roman"/>
                <w:color w:val="000000"/>
              </w:rPr>
              <w:t>Zaliczenie przedmiotu.</w:t>
            </w:r>
          </w:p>
        </w:tc>
      </w:tr>
    </w:tbl>
    <w:p w:rsidR="00A97623" w:rsidRDefault="00A9762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A4C48" w:rsidRPr="00177F7B" w:rsidRDefault="00DA4C4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177F7B" w:rsidRDefault="00CE7F64" w:rsidP="00231F1C">
      <w:pPr>
        <w:numPr>
          <w:ilvl w:val="1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507DA1" w:rsidRPr="00177F7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A61C9E" w:rsidRPr="00177F7B" w:rsidTr="00A61C9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9E" w:rsidRPr="00177F7B" w:rsidRDefault="00A61C9E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9E" w:rsidRPr="00177F7B" w:rsidRDefault="00A61C9E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 w:rsidR="00DF4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1C9E" w:rsidRPr="00177F7B" w:rsidTr="00A61C9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24610" w:rsidRPr="00177F7B" w:rsidTr="00A61C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177F7B" w:rsidRDefault="009F66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13DAF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177F7B" w:rsidRDefault="009F6653" w:rsidP="003C1D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</w:t>
            </w: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 zna główne środowiska wychowawcze, ich specyfiki i procesy w nich zachodzące</w:t>
            </w:r>
            <w:r w:rsidR="00527FCD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 w aspekcie organizowania i udzielania </w:t>
            </w:r>
            <w:r w:rsidR="00527FCD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pomocy psychologiczno-pedagogicznej.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177F7B" w:rsidRDefault="009F6653" w:rsidP="00A6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PPW_W04</w:t>
            </w:r>
          </w:p>
        </w:tc>
      </w:tr>
      <w:tr w:rsidR="00A61C9E" w:rsidRPr="00177F7B" w:rsidTr="00A61C9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A61C9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61C9E" w:rsidRPr="00177F7B" w:rsidTr="00A61C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3C1D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wykorzystuje</w:t>
            </w:r>
            <w:r w:rsidR="00213DAF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D39E3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obserwowa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i zdarze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ych aby je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analizować 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e stanem posiadanej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wykorzystaniem wiedzy pedagogiczno-psychologicznej oraz 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możliwością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proponowa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nych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rozwiąza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ń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9E3"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rozpoznanych 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problemów</w:t>
            </w:r>
            <w:r w:rsidR="00AE1060" w:rsidRPr="00177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A6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PPW_U0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FCD" w:rsidRPr="00177F7B" w:rsidTr="00A61C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D" w:rsidRPr="00177F7B" w:rsidRDefault="00213DAF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D" w:rsidRPr="00177F7B" w:rsidRDefault="00213DAF" w:rsidP="003C1D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Student wykorzystywać w codziennej praktyce edukacyjnej różnorodne sposoby organizowania środowiska uczenia się i nauczania, z uwzględnieniem specyficznych potrzeb i możliwości poszczególnych dzieci lub uczniów oraz grupy</w:t>
            </w:r>
            <w:r w:rsidR="00AE1060" w:rsidRPr="00177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D" w:rsidRPr="00177F7B" w:rsidRDefault="00213DAF" w:rsidP="00A6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A61C9E" w:rsidRPr="00177F7B" w:rsidTr="00A61C9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A61C9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61C9E" w:rsidRPr="00177F7B" w:rsidTr="00A61C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213DAF" w:rsidP="00AE1060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Student rozpoznaje specyfikę środowisk lokalnych  i regionalnych  oraz ich wpływ na funkcjonowanie dzieci lub uczniów, w procesie podejmowania współpracy na rzecz dobra dzieci/uczniów i ich środowisk</w:t>
            </w:r>
            <w:r w:rsidR="00AE1060" w:rsidRPr="00177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1C9E" w:rsidRPr="00177F7B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E" w:rsidRPr="00177F7B" w:rsidRDefault="00A61C9E" w:rsidP="00A61C9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sz w:val="20"/>
                <w:szCs w:val="20"/>
              </w:rPr>
              <w:t>PPW_ K0</w:t>
            </w:r>
            <w:r w:rsidR="00213DAF" w:rsidRPr="00177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C5C34" w:rsidRPr="00177F7B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  <w:gridCol w:w="26"/>
      </w:tblGrid>
      <w:tr w:rsidR="00A40BE3" w:rsidRPr="00177F7B" w:rsidTr="00C92CB1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77F7B" w:rsidRDefault="00A40BE3" w:rsidP="00231F1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507DA1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177F7B" w:rsidTr="00C92CB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177F7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177F7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77F7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77F7B" w:rsidTr="00C92CB1">
        <w:trPr>
          <w:gridAfter w:val="1"/>
          <w:wAfter w:w="31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177F7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77F7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77F7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693" w:rsidRPr="00177F7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346693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</w:p>
          <w:p w:rsidR="00A40BE3" w:rsidRPr="00177F7B" w:rsidRDefault="0034669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scenariusz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77F7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77F7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77F7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77F7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77F7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177F7B" w:rsidTr="00C92CB1">
        <w:trPr>
          <w:gridAfter w:val="1"/>
          <w:wAfter w:w="31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177F7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177F7B" w:rsidTr="00C92CB1">
        <w:trPr>
          <w:gridAfter w:val="1"/>
          <w:wAfter w:w="2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177F7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177F7B" w:rsidTr="00C92CB1">
        <w:trPr>
          <w:gridAfter w:val="1"/>
          <w:wAfter w:w="2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C92CB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8930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177F7B" w:rsidTr="00C92CB1">
        <w:trPr>
          <w:gridAfter w:val="1"/>
          <w:wAfter w:w="2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C92CB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177F7B" w:rsidTr="00C92CB1">
        <w:trPr>
          <w:gridAfter w:val="1"/>
          <w:wAfter w:w="2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C92CB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177F7B" w:rsidTr="00C92CB1">
        <w:trPr>
          <w:gridAfter w:val="1"/>
          <w:wAfter w:w="2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77F7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E42F0" w:rsidRPr="00177F7B" w:rsidRDefault="00FE42F0" w:rsidP="001511D9">
      <w:pPr>
        <w:rPr>
          <w:rFonts w:ascii="Times New Roman" w:hAnsi="Times New Roman" w:cs="Times New Roman"/>
          <w:sz w:val="20"/>
          <w:szCs w:val="20"/>
        </w:rPr>
      </w:pPr>
    </w:p>
    <w:p w:rsidR="00A40BE3" w:rsidRPr="00177F7B" w:rsidRDefault="00515CC8" w:rsidP="001511D9">
      <w:pPr>
        <w:rPr>
          <w:rFonts w:ascii="Times New Roman" w:hAnsi="Times New Roman" w:cs="Times New Roman"/>
          <w:sz w:val="20"/>
          <w:szCs w:val="20"/>
        </w:rPr>
      </w:pPr>
      <w:r w:rsidRPr="00177F7B">
        <w:rPr>
          <w:rFonts w:ascii="Times New Roman" w:hAnsi="Times New Roman" w:cs="Times New Roman"/>
          <w:sz w:val="20"/>
          <w:szCs w:val="20"/>
        </w:rPr>
        <w:t xml:space="preserve">Warunkiem zaliczenia ćwiczeń jest poprawne wykonanie </w:t>
      </w:r>
      <w:r w:rsidR="00E373AB" w:rsidRPr="00177F7B">
        <w:rPr>
          <w:rFonts w:ascii="Times New Roman" w:hAnsi="Times New Roman" w:cs="Times New Roman"/>
          <w:sz w:val="20"/>
          <w:szCs w:val="20"/>
        </w:rPr>
        <w:t>dwóch scenariuszy zajęć (</w:t>
      </w:r>
      <w:r w:rsidRPr="00177F7B">
        <w:rPr>
          <w:rFonts w:ascii="Times New Roman" w:hAnsi="Times New Roman" w:cs="Times New Roman"/>
          <w:sz w:val="20"/>
          <w:szCs w:val="20"/>
        </w:rPr>
        <w:t>zespołowego</w:t>
      </w:r>
      <w:r w:rsidR="00E373AB" w:rsidRPr="00177F7B">
        <w:rPr>
          <w:rFonts w:ascii="Times New Roman" w:hAnsi="Times New Roman" w:cs="Times New Roman"/>
          <w:sz w:val="20"/>
          <w:szCs w:val="20"/>
        </w:rPr>
        <w:t>)</w:t>
      </w:r>
      <w:r w:rsidRPr="00177F7B">
        <w:rPr>
          <w:rFonts w:ascii="Times New Roman" w:hAnsi="Times New Roman" w:cs="Times New Roman"/>
          <w:sz w:val="20"/>
          <w:szCs w:val="20"/>
        </w:rPr>
        <w:t>, któr</w:t>
      </w:r>
      <w:r w:rsidR="00E373AB" w:rsidRPr="00177F7B">
        <w:rPr>
          <w:rFonts w:ascii="Times New Roman" w:hAnsi="Times New Roman" w:cs="Times New Roman"/>
          <w:sz w:val="20"/>
          <w:szCs w:val="20"/>
        </w:rPr>
        <w:t xml:space="preserve">ych </w:t>
      </w:r>
      <w:r w:rsidRPr="00177F7B">
        <w:rPr>
          <w:rFonts w:ascii="Times New Roman" w:hAnsi="Times New Roman" w:cs="Times New Roman"/>
          <w:sz w:val="20"/>
          <w:szCs w:val="20"/>
        </w:rPr>
        <w:t xml:space="preserve"> celem jest opracowanie strategii</w:t>
      </w:r>
      <w:r w:rsidR="00E373AB" w:rsidRPr="00177F7B">
        <w:rPr>
          <w:rFonts w:ascii="Times New Roman" w:hAnsi="Times New Roman" w:cs="Times New Roman"/>
          <w:sz w:val="20"/>
          <w:szCs w:val="20"/>
        </w:rPr>
        <w:t xml:space="preserve"> indywidualizacji </w:t>
      </w:r>
      <w:r w:rsidR="00327EBB" w:rsidRPr="00177F7B">
        <w:rPr>
          <w:rFonts w:ascii="Times New Roman" w:hAnsi="Times New Roman" w:cs="Times New Roman"/>
          <w:sz w:val="20"/>
          <w:szCs w:val="20"/>
        </w:rPr>
        <w:t xml:space="preserve"> oraz symulacja fragmentu scenariusza na forum grupy. </w:t>
      </w:r>
      <w:r w:rsidRPr="00177F7B">
        <w:rPr>
          <w:rFonts w:ascii="Times New Roman" w:hAnsi="Times New Roman" w:cs="Times New Roman"/>
          <w:sz w:val="20"/>
          <w:szCs w:val="20"/>
        </w:rPr>
        <w:t xml:space="preserve"> Ocena z ćwiczeń zależy od ilości punktów uzyskanych z</w:t>
      </w:r>
      <w:r w:rsidR="00346693" w:rsidRPr="00177F7B">
        <w:rPr>
          <w:rFonts w:ascii="Times New Roman" w:hAnsi="Times New Roman" w:cs="Times New Roman"/>
          <w:sz w:val="20"/>
          <w:szCs w:val="20"/>
        </w:rPr>
        <w:t>e</w:t>
      </w:r>
      <w:r w:rsidRPr="00177F7B">
        <w:rPr>
          <w:rFonts w:ascii="Times New Roman" w:hAnsi="Times New Roman" w:cs="Times New Roman"/>
          <w:sz w:val="20"/>
          <w:szCs w:val="20"/>
        </w:rPr>
        <w:t xml:space="preserve"> </w:t>
      </w:r>
      <w:r w:rsidR="00346693" w:rsidRPr="00177F7B">
        <w:rPr>
          <w:rFonts w:ascii="Times New Roman" w:hAnsi="Times New Roman" w:cs="Times New Roman"/>
          <w:sz w:val="20"/>
          <w:szCs w:val="20"/>
        </w:rPr>
        <w:t>scenari</w:t>
      </w:r>
      <w:r w:rsidR="00A61C9E" w:rsidRPr="00177F7B">
        <w:rPr>
          <w:rFonts w:ascii="Times New Roman" w:hAnsi="Times New Roman" w:cs="Times New Roman"/>
          <w:sz w:val="20"/>
          <w:szCs w:val="20"/>
        </w:rPr>
        <w:t>u</w:t>
      </w:r>
      <w:r w:rsidR="00346693" w:rsidRPr="00177F7B">
        <w:rPr>
          <w:rFonts w:ascii="Times New Roman" w:hAnsi="Times New Roman" w:cs="Times New Roman"/>
          <w:sz w:val="20"/>
          <w:szCs w:val="20"/>
        </w:rPr>
        <w:t xml:space="preserve">szy </w:t>
      </w:r>
      <w:r w:rsidRPr="00177F7B">
        <w:rPr>
          <w:rFonts w:ascii="Times New Roman" w:hAnsi="Times New Roman" w:cs="Times New Roman"/>
          <w:sz w:val="20"/>
          <w:szCs w:val="20"/>
        </w:rPr>
        <w:t>oraz aktywności podczas ćwiczeń</w:t>
      </w:r>
      <w:r w:rsidR="00AF15F2" w:rsidRPr="00177F7B">
        <w:rPr>
          <w:rFonts w:ascii="Times New Roman" w:hAnsi="Times New Roman" w:cs="Times New Roman"/>
          <w:sz w:val="20"/>
          <w:szCs w:val="20"/>
        </w:rPr>
        <w:t>.</w:t>
      </w:r>
      <w:r w:rsidRPr="00177F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CC8" w:rsidRPr="00177F7B" w:rsidRDefault="00515CC8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177F7B" w:rsidTr="00515CC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177F7B" w:rsidRDefault="00742D43" w:rsidP="00231F1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507DA1"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77F7B" w:rsidTr="00515C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77F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77F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77F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15CC8" w:rsidRPr="00177F7B" w:rsidTr="00515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CC8" w:rsidRPr="00177F7B" w:rsidRDefault="00515CC8" w:rsidP="00515CC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A61C9E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</w:p>
        </w:tc>
      </w:tr>
      <w:tr w:rsidR="00515CC8" w:rsidRPr="00177F7B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62-69% </w:t>
            </w:r>
            <w:r w:rsidR="005E318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</w:t>
            </w:r>
          </w:p>
        </w:tc>
      </w:tr>
      <w:tr w:rsidR="00515CC8" w:rsidRPr="00177F7B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</w:t>
            </w:r>
            <w:r w:rsidR="005E318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</w:t>
            </w: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="005E318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wykazał się aktywnością podczas ćwiczeń</w:t>
            </w:r>
          </w:p>
        </w:tc>
      </w:tr>
      <w:tr w:rsidR="00515CC8" w:rsidRPr="00177F7B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</w:t>
            </w:r>
            <w:r w:rsidR="005E318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wykazał się aktywnością podczas ćwiczeń</w:t>
            </w:r>
          </w:p>
        </w:tc>
      </w:tr>
      <w:tr w:rsidR="00515CC8" w:rsidRPr="00177F7B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8" w:rsidRPr="00177F7B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8" w:rsidRPr="00177F7B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</w:t>
            </w:r>
            <w:r w:rsidR="005E3184"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wykazał się aktywnością podczas ćwiczeń</w:t>
            </w:r>
          </w:p>
        </w:tc>
      </w:tr>
    </w:tbl>
    <w:p w:rsidR="001E4083" w:rsidRPr="00177F7B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177F7B" w:rsidRDefault="001511D9" w:rsidP="00231F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7F7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77F7B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77F7B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77F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77F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77F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77F7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77F7B" w:rsidRDefault="0089307B" w:rsidP="003A50A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77F7B" w:rsidRDefault="0089307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166707"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2F5F1C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8930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FE42F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77F7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77F7B" w:rsidRDefault="00507DA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77F7B" w:rsidRDefault="00507DA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507D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77F7B" w:rsidRDefault="00507D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507DA1" w:rsidP="003A5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77F7B" w:rsidRDefault="00507D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177F7B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89307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360EDB"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89307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360EDB" w:rsidRPr="00177F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177F7B" w:rsidTr="00360EDB">
        <w:trPr>
          <w:trHeight w:val="21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89307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77F7B" w:rsidRDefault="0089307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177F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177F7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77F7B">
        <w:rPr>
          <w:b/>
          <w:i/>
          <w:sz w:val="20"/>
          <w:szCs w:val="20"/>
        </w:rPr>
        <w:t>Przyjmuję do realizacji</w:t>
      </w:r>
      <w:r w:rsidRPr="00177F7B">
        <w:rPr>
          <w:i/>
          <w:sz w:val="20"/>
          <w:szCs w:val="20"/>
        </w:rPr>
        <w:t xml:space="preserve">    (data i</w:t>
      </w:r>
      <w:r w:rsidR="00EB24C1" w:rsidRPr="00177F7B">
        <w:rPr>
          <w:i/>
          <w:sz w:val="20"/>
          <w:szCs w:val="20"/>
        </w:rPr>
        <w:t xml:space="preserve"> czytelne </w:t>
      </w:r>
      <w:r w:rsidRPr="00177F7B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177F7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177F7B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177F7B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77F7B">
        <w:rPr>
          <w:i/>
          <w:sz w:val="20"/>
          <w:szCs w:val="20"/>
        </w:rPr>
        <w:tab/>
      </w:r>
      <w:r w:rsidRPr="00177F7B">
        <w:rPr>
          <w:i/>
          <w:sz w:val="20"/>
          <w:szCs w:val="20"/>
        </w:rPr>
        <w:tab/>
      </w:r>
      <w:r w:rsidRPr="00177F7B">
        <w:rPr>
          <w:i/>
          <w:sz w:val="20"/>
          <w:szCs w:val="20"/>
        </w:rPr>
        <w:tab/>
      </w:r>
      <w:r w:rsidR="0082063F" w:rsidRPr="00177F7B">
        <w:rPr>
          <w:i/>
          <w:sz w:val="20"/>
          <w:szCs w:val="20"/>
        </w:rPr>
        <w:t xml:space="preserve">             </w:t>
      </w:r>
      <w:r w:rsidRPr="00177F7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77F7B" w:rsidSect="00A97623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DB" w:rsidRDefault="000C21DB">
      <w:r>
        <w:separator/>
      </w:r>
    </w:p>
  </w:endnote>
  <w:endnote w:type="continuationSeparator" w:id="1">
    <w:p w:rsidR="000C21DB" w:rsidRDefault="000C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DB" w:rsidRDefault="000C21DB"/>
  </w:footnote>
  <w:footnote w:type="continuationSeparator" w:id="1">
    <w:p w:rsidR="000C21DB" w:rsidRDefault="000C21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944839"/>
    <w:multiLevelType w:val="hybridMultilevel"/>
    <w:tmpl w:val="D6F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65DD"/>
    <w:multiLevelType w:val="hybridMultilevel"/>
    <w:tmpl w:val="4B4E49C4"/>
    <w:lvl w:ilvl="0" w:tplc="75F81E62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40F8"/>
    <w:multiLevelType w:val="multilevel"/>
    <w:tmpl w:val="6908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22B05"/>
    <w:multiLevelType w:val="multilevel"/>
    <w:tmpl w:val="36F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8332DBF"/>
    <w:multiLevelType w:val="multilevel"/>
    <w:tmpl w:val="6DC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02A3D07"/>
    <w:multiLevelType w:val="hybridMultilevel"/>
    <w:tmpl w:val="1B70DDD6"/>
    <w:lvl w:ilvl="0" w:tplc="D8BA17DE">
      <w:start w:val="1"/>
      <w:numFmt w:val="decimal"/>
      <w:lvlText w:val="%1."/>
      <w:lvlJc w:val="left"/>
      <w:pPr>
        <w:ind w:left="1077" w:hanging="360"/>
      </w:pPr>
      <w:rPr>
        <w:b w:val="0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1C1F74"/>
    <w:multiLevelType w:val="hybridMultilevel"/>
    <w:tmpl w:val="02E6851A"/>
    <w:lvl w:ilvl="0" w:tplc="B164CF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0C3"/>
    <w:multiLevelType w:val="hybridMultilevel"/>
    <w:tmpl w:val="AC5CCA1C"/>
    <w:lvl w:ilvl="0" w:tplc="2CFC2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0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7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6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E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A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8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02504D"/>
    <w:multiLevelType w:val="hybridMultilevel"/>
    <w:tmpl w:val="82E04352"/>
    <w:lvl w:ilvl="0" w:tplc="F0E2B48E">
      <w:start w:val="1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5505A93"/>
    <w:multiLevelType w:val="multilevel"/>
    <w:tmpl w:val="08F4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96F09"/>
    <w:multiLevelType w:val="hybridMultilevel"/>
    <w:tmpl w:val="4CBE6D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>
    <w:nsid w:val="7D712DA9"/>
    <w:multiLevelType w:val="hybridMultilevel"/>
    <w:tmpl w:val="D04807DA"/>
    <w:lvl w:ilvl="0" w:tplc="5F22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757D"/>
    <w:multiLevelType w:val="hybridMultilevel"/>
    <w:tmpl w:val="B51C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18"/>
  </w:num>
  <w:num w:numId="18">
    <w:abstractNumId w:val="10"/>
  </w:num>
  <w:num w:numId="1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346E"/>
    <w:rsid w:val="000159F7"/>
    <w:rsid w:val="00023554"/>
    <w:rsid w:val="0003485D"/>
    <w:rsid w:val="00043C38"/>
    <w:rsid w:val="0005418B"/>
    <w:rsid w:val="00055F33"/>
    <w:rsid w:val="00060AD9"/>
    <w:rsid w:val="00060F3B"/>
    <w:rsid w:val="00062D39"/>
    <w:rsid w:val="0006392E"/>
    <w:rsid w:val="00065E69"/>
    <w:rsid w:val="00075954"/>
    <w:rsid w:val="0008454A"/>
    <w:rsid w:val="00086BA8"/>
    <w:rsid w:val="0009306D"/>
    <w:rsid w:val="000A380D"/>
    <w:rsid w:val="000A53D0"/>
    <w:rsid w:val="000A7B7D"/>
    <w:rsid w:val="000B12AE"/>
    <w:rsid w:val="000B3EB5"/>
    <w:rsid w:val="000B480F"/>
    <w:rsid w:val="000C21DB"/>
    <w:rsid w:val="000C3993"/>
    <w:rsid w:val="000D34FA"/>
    <w:rsid w:val="000D4095"/>
    <w:rsid w:val="000D4630"/>
    <w:rsid w:val="000D62D8"/>
    <w:rsid w:val="000E1685"/>
    <w:rsid w:val="000E1D91"/>
    <w:rsid w:val="000E1DDF"/>
    <w:rsid w:val="000F524E"/>
    <w:rsid w:val="000F5D27"/>
    <w:rsid w:val="00111E08"/>
    <w:rsid w:val="00112772"/>
    <w:rsid w:val="0012381B"/>
    <w:rsid w:val="00130454"/>
    <w:rsid w:val="00140094"/>
    <w:rsid w:val="001425A3"/>
    <w:rsid w:val="001511D9"/>
    <w:rsid w:val="00152D19"/>
    <w:rsid w:val="00163028"/>
    <w:rsid w:val="00166707"/>
    <w:rsid w:val="00177ABC"/>
    <w:rsid w:val="00177F7B"/>
    <w:rsid w:val="00195C93"/>
    <w:rsid w:val="001C13B4"/>
    <w:rsid w:val="001C3D5E"/>
    <w:rsid w:val="001C3F16"/>
    <w:rsid w:val="001C5CFA"/>
    <w:rsid w:val="001D4D83"/>
    <w:rsid w:val="001D544A"/>
    <w:rsid w:val="001E08E3"/>
    <w:rsid w:val="001E1B38"/>
    <w:rsid w:val="001E3913"/>
    <w:rsid w:val="001E4083"/>
    <w:rsid w:val="00213DAF"/>
    <w:rsid w:val="00214880"/>
    <w:rsid w:val="00224B7D"/>
    <w:rsid w:val="00227620"/>
    <w:rsid w:val="00231F1C"/>
    <w:rsid w:val="0024724B"/>
    <w:rsid w:val="002500DF"/>
    <w:rsid w:val="00250C86"/>
    <w:rsid w:val="002525E9"/>
    <w:rsid w:val="00257291"/>
    <w:rsid w:val="0026398C"/>
    <w:rsid w:val="002729E9"/>
    <w:rsid w:val="00273D89"/>
    <w:rsid w:val="00273EB2"/>
    <w:rsid w:val="00280535"/>
    <w:rsid w:val="00282DC0"/>
    <w:rsid w:val="00282F37"/>
    <w:rsid w:val="002833B9"/>
    <w:rsid w:val="00283E57"/>
    <w:rsid w:val="00292EB5"/>
    <w:rsid w:val="00295BD2"/>
    <w:rsid w:val="002B1CA2"/>
    <w:rsid w:val="002D1675"/>
    <w:rsid w:val="002E3DFB"/>
    <w:rsid w:val="002F0457"/>
    <w:rsid w:val="002F13A2"/>
    <w:rsid w:val="002F21B9"/>
    <w:rsid w:val="002F5F1C"/>
    <w:rsid w:val="00301365"/>
    <w:rsid w:val="00303338"/>
    <w:rsid w:val="00304D7D"/>
    <w:rsid w:val="003166D4"/>
    <w:rsid w:val="00316A84"/>
    <w:rsid w:val="0032031C"/>
    <w:rsid w:val="003207B9"/>
    <w:rsid w:val="00327EBB"/>
    <w:rsid w:val="00332284"/>
    <w:rsid w:val="0034148D"/>
    <w:rsid w:val="003418F3"/>
    <w:rsid w:val="00346693"/>
    <w:rsid w:val="00355C21"/>
    <w:rsid w:val="00360EDB"/>
    <w:rsid w:val="0036444B"/>
    <w:rsid w:val="00370D1D"/>
    <w:rsid w:val="00391F50"/>
    <w:rsid w:val="0039345B"/>
    <w:rsid w:val="003A5046"/>
    <w:rsid w:val="003A50AE"/>
    <w:rsid w:val="003A7D4F"/>
    <w:rsid w:val="003B0B4A"/>
    <w:rsid w:val="003C1D21"/>
    <w:rsid w:val="003C2264"/>
    <w:rsid w:val="003C28BC"/>
    <w:rsid w:val="003C472E"/>
    <w:rsid w:val="003C59AC"/>
    <w:rsid w:val="003D7170"/>
    <w:rsid w:val="003E774E"/>
    <w:rsid w:val="003F14D5"/>
    <w:rsid w:val="00402F9C"/>
    <w:rsid w:val="00413AA8"/>
    <w:rsid w:val="0041771F"/>
    <w:rsid w:val="00417720"/>
    <w:rsid w:val="00420A29"/>
    <w:rsid w:val="00422CB9"/>
    <w:rsid w:val="00441075"/>
    <w:rsid w:val="00454F3E"/>
    <w:rsid w:val="00456403"/>
    <w:rsid w:val="004604B9"/>
    <w:rsid w:val="0046386D"/>
    <w:rsid w:val="004B2049"/>
    <w:rsid w:val="004B5AFC"/>
    <w:rsid w:val="004C34BC"/>
    <w:rsid w:val="004D2129"/>
    <w:rsid w:val="004D388F"/>
    <w:rsid w:val="004E4607"/>
    <w:rsid w:val="004F326E"/>
    <w:rsid w:val="004F4882"/>
    <w:rsid w:val="0050503E"/>
    <w:rsid w:val="005051C9"/>
    <w:rsid w:val="00507DA1"/>
    <w:rsid w:val="00507E2F"/>
    <w:rsid w:val="005119B4"/>
    <w:rsid w:val="00515B0F"/>
    <w:rsid w:val="00515CC8"/>
    <w:rsid w:val="00521DB4"/>
    <w:rsid w:val="00525A5E"/>
    <w:rsid w:val="00527FCD"/>
    <w:rsid w:val="00531C38"/>
    <w:rsid w:val="00537797"/>
    <w:rsid w:val="00544136"/>
    <w:rsid w:val="005625C2"/>
    <w:rsid w:val="00564576"/>
    <w:rsid w:val="0057782B"/>
    <w:rsid w:val="005B295E"/>
    <w:rsid w:val="005B4506"/>
    <w:rsid w:val="005B5676"/>
    <w:rsid w:val="005C0CBA"/>
    <w:rsid w:val="005C32CF"/>
    <w:rsid w:val="005C4CA0"/>
    <w:rsid w:val="005C5513"/>
    <w:rsid w:val="005D0415"/>
    <w:rsid w:val="005D38E8"/>
    <w:rsid w:val="005D5232"/>
    <w:rsid w:val="005D5D80"/>
    <w:rsid w:val="005D67CD"/>
    <w:rsid w:val="005E3184"/>
    <w:rsid w:val="005E69E4"/>
    <w:rsid w:val="006042CB"/>
    <w:rsid w:val="00606881"/>
    <w:rsid w:val="006202C6"/>
    <w:rsid w:val="006223E8"/>
    <w:rsid w:val="00630E1B"/>
    <w:rsid w:val="00653368"/>
    <w:rsid w:val="0066006C"/>
    <w:rsid w:val="0066524E"/>
    <w:rsid w:val="00665A4B"/>
    <w:rsid w:val="00672119"/>
    <w:rsid w:val="00683581"/>
    <w:rsid w:val="00690747"/>
    <w:rsid w:val="00695921"/>
    <w:rsid w:val="006A4183"/>
    <w:rsid w:val="006B0A9A"/>
    <w:rsid w:val="006C4F34"/>
    <w:rsid w:val="006C7E19"/>
    <w:rsid w:val="006D3374"/>
    <w:rsid w:val="006D5CE3"/>
    <w:rsid w:val="006E15D8"/>
    <w:rsid w:val="006F17FB"/>
    <w:rsid w:val="007009EC"/>
    <w:rsid w:val="007034A2"/>
    <w:rsid w:val="00711C11"/>
    <w:rsid w:val="007149F5"/>
    <w:rsid w:val="00742D43"/>
    <w:rsid w:val="00773C0F"/>
    <w:rsid w:val="0078660D"/>
    <w:rsid w:val="00790F85"/>
    <w:rsid w:val="00791DED"/>
    <w:rsid w:val="0079768F"/>
    <w:rsid w:val="007B69A7"/>
    <w:rsid w:val="007B75E6"/>
    <w:rsid w:val="007C0B92"/>
    <w:rsid w:val="007C7465"/>
    <w:rsid w:val="007D39E3"/>
    <w:rsid w:val="007D6215"/>
    <w:rsid w:val="007D6B0D"/>
    <w:rsid w:val="007E732F"/>
    <w:rsid w:val="007F0614"/>
    <w:rsid w:val="00801108"/>
    <w:rsid w:val="00805AAE"/>
    <w:rsid w:val="008115D0"/>
    <w:rsid w:val="0082063F"/>
    <w:rsid w:val="00821DC0"/>
    <w:rsid w:val="00826CDB"/>
    <w:rsid w:val="00832ACF"/>
    <w:rsid w:val="00836D82"/>
    <w:rsid w:val="0084140A"/>
    <w:rsid w:val="00845406"/>
    <w:rsid w:val="00846823"/>
    <w:rsid w:val="00851598"/>
    <w:rsid w:val="00852D5F"/>
    <w:rsid w:val="00861A15"/>
    <w:rsid w:val="00866745"/>
    <w:rsid w:val="00891FE1"/>
    <w:rsid w:val="0089307B"/>
    <w:rsid w:val="008A777A"/>
    <w:rsid w:val="008A7F09"/>
    <w:rsid w:val="008B3494"/>
    <w:rsid w:val="008B358D"/>
    <w:rsid w:val="008C0BD7"/>
    <w:rsid w:val="008C1C6F"/>
    <w:rsid w:val="008C1E39"/>
    <w:rsid w:val="008D7AC0"/>
    <w:rsid w:val="008F0E94"/>
    <w:rsid w:val="009041CF"/>
    <w:rsid w:val="00907A6E"/>
    <w:rsid w:val="009104A7"/>
    <w:rsid w:val="00911266"/>
    <w:rsid w:val="00913BF6"/>
    <w:rsid w:val="00922D6B"/>
    <w:rsid w:val="00936747"/>
    <w:rsid w:val="009421CD"/>
    <w:rsid w:val="00965A92"/>
    <w:rsid w:val="009775B0"/>
    <w:rsid w:val="009831A2"/>
    <w:rsid w:val="009915E9"/>
    <w:rsid w:val="00992C8B"/>
    <w:rsid w:val="009A0D03"/>
    <w:rsid w:val="009A383B"/>
    <w:rsid w:val="009B7DA8"/>
    <w:rsid w:val="009C36EB"/>
    <w:rsid w:val="009D78B9"/>
    <w:rsid w:val="009D78DC"/>
    <w:rsid w:val="009E059B"/>
    <w:rsid w:val="009F5A43"/>
    <w:rsid w:val="009F5F86"/>
    <w:rsid w:val="009F6653"/>
    <w:rsid w:val="00A119AD"/>
    <w:rsid w:val="00A12E49"/>
    <w:rsid w:val="00A24D15"/>
    <w:rsid w:val="00A25F88"/>
    <w:rsid w:val="00A33767"/>
    <w:rsid w:val="00A33FFD"/>
    <w:rsid w:val="00A366B5"/>
    <w:rsid w:val="00A37843"/>
    <w:rsid w:val="00A40BE3"/>
    <w:rsid w:val="00A42398"/>
    <w:rsid w:val="00A6090F"/>
    <w:rsid w:val="00A61C9E"/>
    <w:rsid w:val="00A645C3"/>
    <w:rsid w:val="00A869C4"/>
    <w:rsid w:val="00A86E21"/>
    <w:rsid w:val="00A87993"/>
    <w:rsid w:val="00A95069"/>
    <w:rsid w:val="00A97623"/>
    <w:rsid w:val="00AA0EBF"/>
    <w:rsid w:val="00AB23EA"/>
    <w:rsid w:val="00AB4289"/>
    <w:rsid w:val="00AB6B37"/>
    <w:rsid w:val="00AC184D"/>
    <w:rsid w:val="00AC2BB3"/>
    <w:rsid w:val="00AC5C34"/>
    <w:rsid w:val="00AE1060"/>
    <w:rsid w:val="00AF15F2"/>
    <w:rsid w:val="00AF6E2D"/>
    <w:rsid w:val="00B003B0"/>
    <w:rsid w:val="00B01F02"/>
    <w:rsid w:val="00B027CE"/>
    <w:rsid w:val="00B202F3"/>
    <w:rsid w:val="00B2334B"/>
    <w:rsid w:val="00B24610"/>
    <w:rsid w:val="00B328DB"/>
    <w:rsid w:val="00B46D87"/>
    <w:rsid w:val="00B47D6C"/>
    <w:rsid w:val="00B51C20"/>
    <w:rsid w:val="00B51D34"/>
    <w:rsid w:val="00B5462A"/>
    <w:rsid w:val="00B54E9B"/>
    <w:rsid w:val="00B56FA5"/>
    <w:rsid w:val="00B60656"/>
    <w:rsid w:val="00B6239F"/>
    <w:rsid w:val="00B726E1"/>
    <w:rsid w:val="00B73B2D"/>
    <w:rsid w:val="00B74783"/>
    <w:rsid w:val="00B753BF"/>
    <w:rsid w:val="00B80F01"/>
    <w:rsid w:val="00B814AE"/>
    <w:rsid w:val="00B93C6F"/>
    <w:rsid w:val="00B97C40"/>
    <w:rsid w:val="00BA1DD8"/>
    <w:rsid w:val="00BA23CD"/>
    <w:rsid w:val="00BA3638"/>
    <w:rsid w:val="00BA3FAB"/>
    <w:rsid w:val="00BA4931"/>
    <w:rsid w:val="00BA779E"/>
    <w:rsid w:val="00BB04D4"/>
    <w:rsid w:val="00BB1BF4"/>
    <w:rsid w:val="00BB3496"/>
    <w:rsid w:val="00BB6931"/>
    <w:rsid w:val="00BC5455"/>
    <w:rsid w:val="00BC665B"/>
    <w:rsid w:val="00BC691A"/>
    <w:rsid w:val="00BD5714"/>
    <w:rsid w:val="00BE45ED"/>
    <w:rsid w:val="00BF4C97"/>
    <w:rsid w:val="00C200C4"/>
    <w:rsid w:val="00C4393C"/>
    <w:rsid w:val="00C44D99"/>
    <w:rsid w:val="00C51BC2"/>
    <w:rsid w:val="00C609D5"/>
    <w:rsid w:val="00C92CB1"/>
    <w:rsid w:val="00C962BF"/>
    <w:rsid w:val="00CA1351"/>
    <w:rsid w:val="00CB46FA"/>
    <w:rsid w:val="00CC2F84"/>
    <w:rsid w:val="00CC5042"/>
    <w:rsid w:val="00CC58BC"/>
    <w:rsid w:val="00CE1311"/>
    <w:rsid w:val="00CE1D62"/>
    <w:rsid w:val="00CE7F64"/>
    <w:rsid w:val="00CF0D8E"/>
    <w:rsid w:val="00D01BAE"/>
    <w:rsid w:val="00D034E2"/>
    <w:rsid w:val="00D043E7"/>
    <w:rsid w:val="00D40294"/>
    <w:rsid w:val="00D42CEB"/>
    <w:rsid w:val="00D5308A"/>
    <w:rsid w:val="00D62173"/>
    <w:rsid w:val="00D6440C"/>
    <w:rsid w:val="00D6702B"/>
    <w:rsid w:val="00D67467"/>
    <w:rsid w:val="00D74E24"/>
    <w:rsid w:val="00D85301"/>
    <w:rsid w:val="00D86250"/>
    <w:rsid w:val="00DA4C48"/>
    <w:rsid w:val="00DB089A"/>
    <w:rsid w:val="00DB4747"/>
    <w:rsid w:val="00DB5BA5"/>
    <w:rsid w:val="00DC7E90"/>
    <w:rsid w:val="00DD67B6"/>
    <w:rsid w:val="00DE3813"/>
    <w:rsid w:val="00DF39CF"/>
    <w:rsid w:val="00DF41D6"/>
    <w:rsid w:val="00DF5A00"/>
    <w:rsid w:val="00E03414"/>
    <w:rsid w:val="00E05583"/>
    <w:rsid w:val="00E11EAD"/>
    <w:rsid w:val="00E170AB"/>
    <w:rsid w:val="00E20920"/>
    <w:rsid w:val="00E373AB"/>
    <w:rsid w:val="00E44731"/>
    <w:rsid w:val="00E470C0"/>
    <w:rsid w:val="00E54D25"/>
    <w:rsid w:val="00E57C27"/>
    <w:rsid w:val="00E61E08"/>
    <w:rsid w:val="00E6564F"/>
    <w:rsid w:val="00E80915"/>
    <w:rsid w:val="00E8196A"/>
    <w:rsid w:val="00E8223C"/>
    <w:rsid w:val="00E87CB9"/>
    <w:rsid w:val="00EB24C1"/>
    <w:rsid w:val="00EC5FF3"/>
    <w:rsid w:val="00ED2415"/>
    <w:rsid w:val="00ED2FEC"/>
    <w:rsid w:val="00EE77FE"/>
    <w:rsid w:val="00EF01B4"/>
    <w:rsid w:val="00F06F3A"/>
    <w:rsid w:val="00F147DE"/>
    <w:rsid w:val="00F23C94"/>
    <w:rsid w:val="00F24245"/>
    <w:rsid w:val="00F32F0E"/>
    <w:rsid w:val="00F3697D"/>
    <w:rsid w:val="00F43B17"/>
    <w:rsid w:val="00F45FA1"/>
    <w:rsid w:val="00F573CA"/>
    <w:rsid w:val="00F67188"/>
    <w:rsid w:val="00F725C5"/>
    <w:rsid w:val="00F846EE"/>
    <w:rsid w:val="00F94A18"/>
    <w:rsid w:val="00F95A81"/>
    <w:rsid w:val="00FA128E"/>
    <w:rsid w:val="00FA1C72"/>
    <w:rsid w:val="00FA6C7B"/>
    <w:rsid w:val="00FB1181"/>
    <w:rsid w:val="00FB5084"/>
    <w:rsid w:val="00FC11AD"/>
    <w:rsid w:val="00FC7712"/>
    <w:rsid w:val="00FD0B2F"/>
    <w:rsid w:val="00FD770E"/>
    <w:rsid w:val="00FE42F0"/>
    <w:rsid w:val="00FE76A4"/>
    <w:rsid w:val="00FF273C"/>
    <w:rsid w:val="00FF727D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36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09D5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4136"/>
    <w:rPr>
      <w:color w:val="0066CC"/>
      <w:u w:val="single"/>
    </w:rPr>
  </w:style>
  <w:style w:type="character" w:customStyle="1" w:styleId="Bodytext4">
    <w:name w:val="Body text (4)_"/>
    <w:link w:val="Bodytext40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44136"/>
  </w:style>
  <w:style w:type="character" w:customStyle="1" w:styleId="Bodytext2">
    <w:name w:val="Body text (2)_"/>
    <w:link w:val="Bodytext20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44136"/>
  </w:style>
  <w:style w:type="character" w:customStyle="1" w:styleId="Bodytext395pt0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44136"/>
  </w:style>
  <w:style w:type="character" w:customStyle="1" w:styleId="Heading295pt1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44136"/>
  </w:style>
  <w:style w:type="character" w:customStyle="1" w:styleId="Bodytext32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44136"/>
  </w:style>
  <w:style w:type="character" w:customStyle="1" w:styleId="Heading295pt2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44136"/>
  </w:style>
  <w:style w:type="character" w:customStyle="1" w:styleId="Heading295pt3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44136"/>
  </w:style>
  <w:style w:type="character" w:customStyle="1" w:styleId="Heading295pt4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4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44136"/>
  </w:style>
  <w:style w:type="character" w:customStyle="1" w:styleId="Heading295pt5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44136"/>
  </w:style>
  <w:style w:type="character" w:customStyle="1" w:styleId="Heading295pt6">
    <w:name w:val="Heading #2 + 9;5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4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4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4413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4413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4413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4413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441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4413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4413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uiPriority w:val="22"/>
    <w:qFormat/>
    <w:rsid w:val="00FA1C72"/>
    <w:rPr>
      <w:b/>
      <w:bCs/>
    </w:rPr>
  </w:style>
  <w:style w:type="paragraph" w:styleId="Tekstpodstawowy">
    <w:name w:val="Body Text"/>
    <w:basedOn w:val="Normalny"/>
    <w:link w:val="TekstpodstawowyZnak"/>
    <w:rsid w:val="00FA1C72"/>
    <w:pPr>
      <w:suppressAutoHyphens/>
      <w:spacing w:after="120"/>
    </w:pPr>
    <w:rPr>
      <w:kern w:val="1"/>
    </w:rPr>
  </w:style>
  <w:style w:type="character" w:customStyle="1" w:styleId="TekstpodstawowyZnak">
    <w:name w:val="Tekst podstawowy Znak"/>
    <w:link w:val="Tekstpodstawowy"/>
    <w:rsid w:val="00FA1C72"/>
    <w:rPr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FA1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FA1C72"/>
  </w:style>
  <w:style w:type="paragraph" w:customStyle="1" w:styleId="Default">
    <w:name w:val="Default"/>
    <w:rsid w:val="00CF0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921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link w:val="Nagwek4"/>
    <w:uiPriority w:val="9"/>
    <w:rsid w:val="00C609D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292EB5"/>
    <w:rPr>
      <w:color w:val="800080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55F33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D463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F17F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s.pl/barbara-skalb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tres.pl/miroslaw-z-babiar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res.pl/karol-bidzin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B43D-6E19-4AB0-9A42-8CF6688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9167</CharactersWithSpaces>
  <SharedDoc>false</SharedDoc>
  <HLinks>
    <vt:vector size="18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https://litres.pl/miroslaw-z-babiarz/</vt:lpwstr>
      </vt:variant>
      <vt:variant>
        <vt:lpwstr/>
      </vt:variant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https://litres.pl/karol-bidzinski/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https://litres.pl/barbara-skalbania/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2018-11-26T08:08:00Z</cp:lastPrinted>
  <dcterms:created xsi:type="dcterms:W3CDTF">2023-10-31T13:52:00Z</dcterms:created>
  <dcterms:modified xsi:type="dcterms:W3CDTF">2023-10-31T13:52:00Z</dcterms:modified>
</cp:coreProperties>
</file>