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1635" w14:textId="77777777" w:rsidR="00D91614" w:rsidRPr="000D5A77" w:rsidRDefault="00D91614" w:rsidP="00D9161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0D5A77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KARTA PRZEDMIOTU</w:t>
      </w:r>
    </w:p>
    <w:p w14:paraId="0399B0D2" w14:textId="77777777" w:rsidR="00D91614" w:rsidRPr="000D5A77" w:rsidRDefault="00D91614" w:rsidP="00D9161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254"/>
        <w:gridCol w:w="5946"/>
      </w:tblGrid>
      <w:tr w:rsidR="00DD7717" w:rsidRPr="000D5A77" w14:paraId="3F7B675F" w14:textId="77777777" w:rsidTr="00D9161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194B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D42425" w14:textId="77777777" w:rsidR="00D91614" w:rsidRPr="000D5A77" w:rsidRDefault="008B13F7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  <w:t>0112-3PPW-F5-WMPDSPPW</w:t>
            </w:r>
          </w:p>
        </w:tc>
      </w:tr>
      <w:tr w:rsidR="00DD7717" w:rsidRPr="000D5A77" w14:paraId="4BC079CD" w14:textId="77777777" w:rsidTr="00D91614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8FBC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1289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F9B2" w14:textId="77777777" w:rsidR="00DD7717" w:rsidRPr="000D5A77" w:rsidRDefault="00DD7717" w:rsidP="00DD77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Wykład monograficzny z zakresu pedagogiki dziecka w wieku przedszkolnym </w:t>
            </w:r>
            <w:r w:rsidR="00D660C5"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i wczesnoszkolnym </w:t>
            </w: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ze specjalnymi potrzebami edukacyjnymi </w:t>
            </w:r>
          </w:p>
          <w:p w14:paraId="7ECAF907" w14:textId="77777777" w:rsidR="00D91614" w:rsidRPr="000D5A77" w:rsidRDefault="00DD7717" w:rsidP="00D660C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0D5A7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US" w:eastAsia="pl-PL"/>
              </w:rPr>
              <w:t>Monographic Lecture on SEN Preschool</w:t>
            </w:r>
            <w:r w:rsidR="00D660C5" w:rsidRPr="000D5A7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US" w:eastAsia="pl-PL"/>
              </w:rPr>
              <w:t xml:space="preserve"> and early school </w:t>
            </w:r>
            <w:r w:rsidRPr="000D5A7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US" w:eastAsia="pl-PL"/>
              </w:rPr>
              <w:t xml:space="preserve">Children </w:t>
            </w:r>
          </w:p>
        </w:tc>
      </w:tr>
      <w:tr w:rsidR="00DD7717" w:rsidRPr="000D5A77" w14:paraId="30C537B9" w14:textId="77777777" w:rsidTr="00D9161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9BD8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764C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30BB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US" w:eastAsia="pl-PL"/>
              </w:rPr>
            </w:pPr>
          </w:p>
        </w:tc>
      </w:tr>
    </w:tbl>
    <w:p w14:paraId="18F77A1E" w14:textId="77777777" w:rsidR="00D91614" w:rsidRPr="000D5A77" w:rsidRDefault="00D91614" w:rsidP="00D91614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p w14:paraId="6914966E" w14:textId="77777777" w:rsidR="00D91614" w:rsidRPr="000D5A77" w:rsidRDefault="00D91614" w:rsidP="00D91614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0D5A77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4991"/>
      </w:tblGrid>
      <w:tr w:rsidR="00D91614" w:rsidRPr="000D5A77" w14:paraId="20F65258" w14:textId="77777777" w:rsidTr="00D9161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E961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0BE5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Pedagogika przedszkolna i wczesnoszkolna</w:t>
            </w:r>
          </w:p>
        </w:tc>
      </w:tr>
      <w:tr w:rsidR="00D91614" w:rsidRPr="000D5A77" w14:paraId="2D1144BD" w14:textId="77777777" w:rsidTr="00D9161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C114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DE34" w14:textId="44EA5DE8" w:rsidR="00D91614" w:rsidRPr="000D5A77" w:rsidRDefault="005442C9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eastAsia="pl-PL"/>
              </w:rPr>
              <w:t>S</w:t>
            </w:r>
            <w:r w:rsidR="00D91614" w:rsidRPr="000D5A77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eastAsia="pl-PL"/>
              </w:rPr>
              <w:t xml:space="preserve">tacjonarne </w:t>
            </w:r>
            <w:r w:rsidRPr="000D5A77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eastAsia="pl-PL"/>
              </w:rPr>
              <w:t xml:space="preserve">i </w:t>
            </w:r>
            <w:r w:rsidR="00D91614" w:rsidRPr="000D5A77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eastAsia="pl-PL"/>
              </w:rPr>
              <w:t>niestacjonarne</w:t>
            </w:r>
          </w:p>
        </w:tc>
      </w:tr>
      <w:tr w:rsidR="00D91614" w:rsidRPr="000D5A77" w14:paraId="0E2DB909" w14:textId="77777777" w:rsidTr="00D9161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C3F5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3171" w14:textId="413ED826" w:rsidR="00D91614" w:rsidRPr="000D5A77" w:rsidRDefault="005442C9" w:rsidP="00CD0F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</w:t>
            </w:r>
            <w:r w:rsidR="00D91614"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tudia</w:t>
            </w:r>
            <w:r w:rsidR="00D62568"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jednolite magisterskie </w:t>
            </w:r>
          </w:p>
        </w:tc>
      </w:tr>
      <w:tr w:rsidR="00D91614" w:rsidRPr="000D5A77" w14:paraId="7FE63826" w14:textId="77777777" w:rsidTr="00D9161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40DA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8F9C" w14:textId="7B44EC3D" w:rsidR="00D91614" w:rsidRPr="000D5A77" w:rsidRDefault="005442C9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0D5A77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eastAsia="pl-PL"/>
              </w:rPr>
              <w:t>O</w:t>
            </w:r>
            <w:r w:rsidR="00D91614" w:rsidRPr="000D5A77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eastAsia="pl-PL"/>
              </w:rPr>
              <w:t>gólnoakademicki</w:t>
            </w:r>
            <w:proofErr w:type="spellEnd"/>
          </w:p>
        </w:tc>
      </w:tr>
      <w:tr w:rsidR="00D91614" w:rsidRPr="000D5A77" w14:paraId="12D13DB7" w14:textId="77777777" w:rsidTr="00D9161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F9F9" w14:textId="77777777" w:rsidR="00D91614" w:rsidRPr="000D5A77" w:rsidRDefault="00D91614" w:rsidP="00D91614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9C26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dr hab. Barbara </w:t>
            </w:r>
            <w:proofErr w:type="spellStart"/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Skałbania</w:t>
            </w:r>
            <w:proofErr w:type="spellEnd"/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prof. UJK </w:t>
            </w:r>
          </w:p>
        </w:tc>
      </w:tr>
      <w:tr w:rsidR="00D91614" w:rsidRPr="000D5A77" w14:paraId="4BE09A3F" w14:textId="77777777" w:rsidTr="00D9161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5C24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8F92" w14:textId="77777777" w:rsidR="00D91614" w:rsidRPr="00F11AEE" w:rsidRDefault="00F11AEE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hyperlink r:id="rId5" w:history="1">
              <w:r w:rsidR="00D91614" w:rsidRPr="00F11AEE">
                <w:rPr>
                  <w:rFonts w:ascii="Times New Roman" w:eastAsia="Arial Unicode MS" w:hAnsi="Times New Roman" w:cs="Times New Roman"/>
                  <w:sz w:val="20"/>
                  <w:szCs w:val="20"/>
                  <w:lang w:eastAsia="pl-PL"/>
                </w:rPr>
                <w:t>bskalbania@ujk.edu.pl</w:t>
              </w:r>
            </w:hyperlink>
          </w:p>
        </w:tc>
      </w:tr>
    </w:tbl>
    <w:p w14:paraId="028A52AF" w14:textId="77777777" w:rsidR="00D91614" w:rsidRPr="000D5A77" w:rsidRDefault="00D91614" w:rsidP="00D91614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p w14:paraId="0F92B75A" w14:textId="77777777" w:rsidR="00D91614" w:rsidRPr="000D5A77" w:rsidRDefault="00D91614" w:rsidP="00D91614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0D5A77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7"/>
        <w:gridCol w:w="4975"/>
      </w:tblGrid>
      <w:tr w:rsidR="00D91614" w:rsidRPr="000D5A77" w14:paraId="4F67AFF6" w14:textId="77777777" w:rsidTr="00D9161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BEE2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9DA5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polski </w:t>
            </w:r>
          </w:p>
        </w:tc>
      </w:tr>
      <w:tr w:rsidR="00D91614" w:rsidRPr="000D5A77" w14:paraId="291E294F" w14:textId="77777777" w:rsidTr="00D9161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554B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11C9" w14:textId="4B858B81" w:rsidR="00D91614" w:rsidRPr="000D5A77" w:rsidRDefault="005442C9" w:rsidP="008B13F7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brak</w:t>
            </w:r>
          </w:p>
        </w:tc>
      </w:tr>
    </w:tbl>
    <w:p w14:paraId="052374A6" w14:textId="77777777" w:rsidR="00D91614" w:rsidRPr="000D5A77" w:rsidRDefault="00D91614" w:rsidP="00D91614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p w14:paraId="3C3EB994" w14:textId="77777777" w:rsidR="00D91614" w:rsidRPr="000D5A77" w:rsidRDefault="00D91614" w:rsidP="00D91614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0D5A77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SZCZEGÓŁOWA CHARAKTERYSTYKA PRZEDMIOTU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5775"/>
      </w:tblGrid>
      <w:tr w:rsidR="00D91614" w:rsidRPr="000D5A77" w14:paraId="2BFA9760" w14:textId="77777777" w:rsidTr="000D5A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4239" w14:textId="77777777" w:rsidR="00D91614" w:rsidRPr="000D5A77" w:rsidRDefault="00D91614" w:rsidP="00D91614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Forma zajęć 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6E48" w14:textId="4BA0AAB9" w:rsidR="00D91614" w:rsidRPr="000D5A77" w:rsidRDefault="005442C9" w:rsidP="00CB6DFF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</w:t>
            </w:r>
            <w:r w:rsidR="00D91614"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ykład</w:t>
            </w:r>
          </w:p>
        </w:tc>
      </w:tr>
      <w:tr w:rsidR="00D91614" w:rsidRPr="000D5A77" w14:paraId="681F7E7B" w14:textId="77777777" w:rsidTr="000D5A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01D6" w14:textId="77777777" w:rsidR="00D91614" w:rsidRPr="000D5A77" w:rsidRDefault="00D91614" w:rsidP="00D91614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Miejsce realizacji zajęć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3EEB" w14:textId="77777777" w:rsidR="00D91614" w:rsidRPr="000D5A77" w:rsidRDefault="0060200E" w:rsidP="00D9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A7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z</w:t>
            </w:r>
            <w:r w:rsidR="00D91614" w:rsidRPr="000D5A7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ajęcia w pomieszczeniu dydaktycznym UJK</w:t>
            </w:r>
          </w:p>
        </w:tc>
      </w:tr>
      <w:tr w:rsidR="00D91614" w:rsidRPr="000D5A77" w14:paraId="760FFCBD" w14:textId="77777777" w:rsidTr="000D5A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2EF8" w14:textId="77777777" w:rsidR="00D91614" w:rsidRPr="000D5A77" w:rsidRDefault="00D91614" w:rsidP="00D91614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Forma zaliczenia zajęć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A45B" w14:textId="77777777" w:rsidR="00D91614" w:rsidRPr="000D5A77" w:rsidRDefault="0060200E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z</w:t>
            </w:r>
            <w:r w:rsidR="00D91614"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aliczenie z oceną</w:t>
            </w:r>
          </w:p>
        </w:tc>
      </w:tr>
      <w:tr w:rsidR="00D91614" w:rsidRPr="000D5A77" w14:paraId="7015D96B" w14:textId="77777777" w:rsidTr="000D5A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DC03" w14:textId="77777777" w:rsidR="00D91614" w:rsidRPr="000D5A77" w:rsidRDefault="00D91614" w:rsidP="00D91614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Metody dydaktyczne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5AF3" w14:textId="77777777" w:rsidR="00D91614" w:rsidRPr="000D5A77" w:rsidRDefault="0060200E" w:rsidP="008764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</w:t>
            </w:r>
            <w:r w:rsidR="00D91614" w:rsidRPr="000D5A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ykład konwersatoryjny, dys</w:t>
            </w:r>
            <w:r w:rsidR="00CB6DFF" w:rsidRPr="000D5A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kusja grupowa</w:t>
            </w:r>
          </w:p>
        </w:tc>
      </w:tr>
      <w:tr w:rsidR="00D91614" w:rsidRPr="000D5A77" w14:paraId="6C7BCD4F" w14:textId="77777777" w:rsidTr="000D5A7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C01B" w14:textId="77777777" w:rsidR="00D91614" w:rsidRPr="000D5A77" w:rsidRDefault="00D91614" w:rsidP="00D91614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8461" w14:textId="77777777" w:rsidR="00D91614" w:rsidRPr="000D5A77" w:rsidRDefault="00D91614" w:rsidP="00D91614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5C67" w14:textId="77777777" w:rsidR="00D91614" w:rsidRPr="000D5A77" w:rsidRDefault="0073661D" w:rsidP="0087645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M. Bogdanowicz, A. Bućko, R. </w:t>
            </w:r>
            <w:proofErr w:type="spellStart"/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Czabaj</w:t>
            </w:r>
            <w:proofErr w:type="spellEnd"/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. Modelowy system profilaktyki i pomocy psychologiczno-pedagogicznej uczniom z dysleksją. Przewodnik dla nauczyciela,2008 dostępne: </w:t>
            </w:r>
            <w:hyperlink r:id="rId6" w:history="1">
              <w:r w:rsidR="00D42C19" w:rsidRPr="000D5A77">
                <w:rPr>
                  <w:rStyle w:val="Hipercze"/>
                  <w:rFonts w:ascii="Times New Roman" w:eastAsia="Arial Unicode MS" w:hAnsi="Times New Roman" w:cs="Times New Roman"/>
                  <w:color w:val="auto"/>
                  <w:sz w:val="20"/>
                  <w:szCs w:val="20"/>
                  <w:lang w:eastAsia="ja-JP"/>
                </w:rPr>
                <w:t>http://gimnazjumlyski.pl/download/dysleksja.pdf</w:t>
              </w:r>
            </w:hyperlink>
          </w:p>
          <w:p w14:paraId="1EAC82C2" w14:textId="4C993F47" w:rsidR="00D42C19" w:rsidRPr="000D5A77" w:rsidRDefault="00C16234" w:rsidP="0087645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K. Bidziński, A. </w:t>
            </w:r>
            <w:proofErr w:type="spellStart"/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Giermakowska</w:t>
            </w:r>
            <w:proofErr w:type="spellEnd"/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, A. Ozga, M. Rutkowski. Nauczyciele województwa świętokrzyskiego wobec zadań związanych z realizacją specjalnych potrzeb edukacyjnych uczniów, UJK, Kielce 2013, s</w:t>
            </w:r>
            <w:r w:rsidR="00376790"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.</w:t>
            </w: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17-31.</w:t>
            </w:r>
          </w:p>
          <w:p w14:paraId="5B210DD1" w14:textId="2E1D55FE" w:rsidR="008071FC" w:rsidRPr="000D5A77" w:rsidRDefault="008071FC" w:rsidP="0087645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B. </w:t>
            </w:r>
            <w:proofErr w:type="spellStart"/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Skałbania</w:t>
            </w:r>
            <w:proofErr w:type="spellEnd"/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, T. Lewandowska-Kidoń. Współpraca szkoły i środowiska lokalnego we wspomaganiu rozwoju uczniów ze specjalnymi potrzebami edukacyjnymi- konteksty teoretyczne i praktyczne, w:  Roczniki Teologiczne, tom LXIV, nr 1/2017, s. 193-213</w:t>
            </w:r>
            <w:r w:rsidR="00876450"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.</w:t>
            </w:r>
          </w:p>
          <w:p w14:paraId="1E1BE464" w14:textId="77777777" w:rsidR="008071FC" w:rsidRPr="000D5A77" w:rsidRDefault="008071FC" w:rsidP="0087645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B. </w:t>
            </w:r>
            <w:proofErr w:type="spellStart"/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Skałbania</w:t>
            </w:r>
            <w:proofErr w:type="spellEnd"/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, M. </w:t>
            </w:r>
            <w:proofErr w:type="spellStart"/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Grewiński</w:t>
            </w:r>
            <w:proofErr w:type="spellEnd"/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. Specjalne potrzeby edukacyjne dzieci i dorosłych-wyzwania i konsekwencje dla polityki oświatowej i społecznej, w: Polityka i Społeczeństwo, nr 3 (15)/2017, s 81-95. </w:t>
            </w:r>
          </w:p>
          <w:p w14:paraId="2F15A586" w14:textId="77777777" w:rsidR="00D42C19" w:rsidRPr="000D5A77" w:rsidRDefault="00D42C19" w:rsidP="0087645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91614" w:rsidRPr="000D5A77" w14:paraId="3FD05D12" w14:textId="77777777" w:rsidTr="000D5A7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426A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B9F2" w14:textId="77777777" w:rsidR="00D91614" w:rsidRPr="000D5A77" w:rsidRDefault="00D91614" w:rsidP="00D91614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uzupełniająca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3FCD" w14:textId="77777777" w:rsidR="00D91614" w:rsidRPr="000D5A77" w:rsidRDefault="00CC7F16" w:rsidP="0087645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pl-PL"/>
              </w:rPr>
              <w:t>T. Michalewski. Kilka refleksji nauczyciela- wychowawcy nad dziećmi w wieku przedszkolnym z problemami edukacyjnymi, w: E. Smak, A. Włoch, M. Garbiec, red. Diagnozowanie i terapia uczniów ze specjalnymi potrzebami edukacyjnymi , Opole,  2015, s</w:t>
            </w:r>
            <w:r w:rsidR="00376790" w:rsidRPr="000D5A77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pl-PL"/>
              </w:rPr>
              <w:t>.</w:t>
            </w:r>
            <w:r w:rsidRPr="000D5A77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pl-PL"/>
              </w:rPr>
              <w:t xml:space="preserve"> 223-237</w:t>
            </w:r>
            <w:r w:rsidR="00376790" w:rsidRPr="000D5A77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pl-PL"/>
              </w:rPr>
              <w:t>.</w:t>
            </w:r>
          </w:p>
          <w:p w14:paraId="571E4881" w14:textId="77777777" w:rsidR="00D91614" w:rsidRPr="000D5A77" w:rsidRDefault="00CC7F16" w:rsidP="0087645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pl-PL"/>
              </w:rPr>
              <w:t>M. Walczewska-Dutka. Program nauki komunikacji dla dzieci ze specjalnymi potrzebami edukacyjnymi Impuls, Kraków 2005</w:t>
            </w:r>
            <w:r w:rsidR="00376790" w:rsidRPr="000D5A77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pl-PL"/>
              </w:rPr>
              <w:t>.</w:t>
            </w:r>
          </w:p>
        </w:tc>
      </w:tr>
    </w:tbl>
    <w:p w14:paraId="378F5E12" w14:textId="77777777" w:rsidR="00D91614" w:rsidRPr="000D5A77" w:rsidRDefault="00D91614" w:rsidP="00D91614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p w14:paraId="1218ACE9" w14:textId="523DACE1" w:rsidR="00D91614" w:rsidRPr="000D5A77" w:rsidRDefault="00D91614" w:rsidP="00D91614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0D5A77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CELE, TREŚCI I EFEKTY </w:t>
      </w:r>
      <w:r w:rsidR="005442C9" w:rsidRPr="000D5A77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UCZENIA SIĘ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9"/>
      </w:tblGrid>
      <w:tr w:rsidR="00D91614" w:rsidRPr="000D5A77" w14:paraId="7650442F" w14:textId="77777777" w:rsidTr="000D5A77">
        <w:trPr>
          <w:trHeight w:val="416"/>
        </w:trPr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E2E5A" w14:textId="3678CAE3" w:rsidR="00D91614" w:rsidRPr="000D5A77" w:rsidRDefault="00D91614" w:rsidP="00D91614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Cele przedmiotu </w:t>
            </w: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(z uwzględnieniem formy zajęć)</w:t>
            </w:r>
          </w:p>
          <w:p w14:paraId="530C4998" w14:textId="77777777" w:rsidR="00876450" w:rsidRPr="000D5A77" w:rsidRDefault="00876450" w:rsidP="00876450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88DEA60" w14:textId="77777777" w:rsidR="000D5A77" w:rsidRPr="000D5A77" w:rsidRDefault="000D5A77" w:rsidP="00367C0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Wykład:</w:t>
            </w:r>
          </w:p>
          <w:p w14:paraId="50350604" w14:textId="6964BC05" w:rsidR="00CB6DFF" w:rsidRPr="000D5A77" w:rsidRDefault="00D91614" w:rsidP="00367C0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W1: </w:t>
            </w:r>
            <w:r w:rsidR="00C31572"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Zapoznanie z podstawowymi terminami</w:t>
            </w:r>
            <w:r w:rsidR="0060200E"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1D34A0B2" w14:textId="0039EA90" w:rsidR="00D91614" w:rsidRPr="000D5A77" w:rsidRDefault="00C31572" w:rsidP="00367C0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W2:</w:t>
            </w:r>
            <w:r w:rsidR="00876450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D6AA6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Uwrażliwienie na zróżnicowane</w:t>
            </w:r>
            <w:r w:rsidR="007D44DE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/specjalne</w:t>
            </w:r>
            <w:r w:rsidR="007D6AA6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potrzeby</w:t>
            </w:r>
            <w:r w:rsidR="00D038DB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rozwojowe i edukacyjne</w:t>
            </w:r>
            <w:r w:rsidR="007D6AA6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dziecka przedszkolnego</w:t>
            </w:r>
            <w:r w:rsidR="00862260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i  ucznia edukacji wczesnoszkolnej</w:t>
            </w:r>
            <w:r w:rsidR="003A27E3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07058CF5" w14:textId="00714FC1" w:rsidR="00D91614" w:rsidRPr="000D5A77" w:rsidRDefault="007D6AA6" w:rsidP="00367C0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W3: Kształtowanie umiejętności organizacji form wspomagania dziecka</w:t>
            </w:r>
            <w:r w:rsidR="004F2FEC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, przyjęcie współodpowiedzialności za sposób planowania i realizacji oraz rezultaty procesu</w:t>
            </w: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F2FEC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wychowania i kształcenia dziecka ze SPE.</w:t>
            </w:r>
          </w:p>
          <w:p w14:paraId="7AFD40A2" w14:textId="3A0D8444" w:rsidR="00D91614" w:rsidRPr="000D5A77" w:rsidRDefault="007D6AA6" w:rsidP="00367C0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W4</w:t>
            </w:r>
            <w:r w:rsidR="00376790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Rozwijanie umiejętności współpracy międzyresortowej </w:t>
            </w:r>
            <w:r w:rsidR="00BE551F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oraz przestrzeganie etycznego postępowania </w:t>
            </w: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w zaspokajaniu potrzeb </w:t>
            </w:r>
            <w:r w:rsidR="00BE551F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rozwojowych i edukacyjnych </w:t>
            </w: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dziecka</w:t>
            </w:r>
            <w:r w:rsidR="00BE551F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ze SPE</w:t>
            </w:r>
            <w:r w:rsidR="0060200E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470A6EFA" w14:textId="48E84644" w:rsidR="00D038DB" w:rsidRPr="000D5A77" w:rsidRDefault="007D6AA6" w:rsidP="0087645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W5:  </w:t>
            </w:r>
            <w:r w:rsidR="007D44DE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Zapoznanie z wynikami badań w zakresie edukacji przedszkolnej </w:t>
            </w:r>
            <w:r w:rsidR="00292781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i wczesnoszkolnej </w:t>
            </w:r>
            <w:r w:rsidR="007D44DE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dziecka ze SPE</w:t>
            </w:r>
            <w:r w:rsidR="0060200E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D91614" w:rsidRPr="000D5A77" w14:paraId="37958B9C" w14:textId="77777777" w:rsidTr="000D5A77">
        <w:trPr>
          <w:trHeight w:val="416"/>
        </w:trPr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B757" w14:textId="1EBB68A5" w:rsidR="00D91614" w:rsidRPr="000D5A77" w:rsidRDefault="00D91614" w:rsidP="00D9161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Treści programowe </w:t>
            </w: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(z uwzględnieniem formy zajęć)</w:t>
            </w:r>
          </w:p>
          <w:p w14:paraId="16AA3F76" w14:textId="77777777" w:rsidR="000D5A77" w:rsidRPr="000D5A77" w:rsidRDefault="000D5A77" w:rsidP="000D5A77">
            <w:pPr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5D9FCB7" w14:textId="1C514A37" w:rsidR="003A27E3" w:rsidRPr="000D5A77" w:rsidRDefault="000D5A77" w:rsidP="000D5A7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Wykład:</w:t>
            </w:r>
          </w:p>
          <w:p w14:paraId="581C9051" w14:textId="77777777" w:rsidR="003A27E3" w:rsidRPr="000D5A77" w:rsidRDefault="003A27E3" w:rsidP="00367C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Zapoznanie z kartą przedmiotu i warunkami zaliczenia.</w:t>
            </w:r>
          </w:p>
          <w:p w14:paraId="3CC69426" w14:textId="7E727074" w:rsidR="00687E3F" w:rsidRPr="000D5A77" w:rsidRDefault="00687E3F" w:rsidP="00367C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T</w:t>
            </w:r>
            <w:r w:rsidRPr="000D5A77">
              <w:rPr>
                <w:rFonts w:ascii="Times New Roman" w:hAnsi="Times New Roman" w:cs="Times New Roman"/>
                <w:sz w:val="20"/>
                <w:szCs w:val="20"/>
              </w:rPr>
              <w:t>eorie, klasyfikacje, przyczyny i przejawy trudności w rozwoju, uczeniu się</w:t>
            </w: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5A77">
              <w:rPr>
                <w:rFonts w:ascii="Times New Roman" w:hAnsi="Times New Roman" w:cs="Times New Roman"/>
                <w:sz w:val="20"/>
                <w:szCs w:val="20"/>
              </w:rPr>
              <w:t>i zachowaniu u dzieci w wieku przedszkolnym i młodszym wieku szkolnym.</w:t>
            </w:r>
          </w:p>
          <w:p w14:paraId="0750FDD1" w14:textId="6055E0E8" w:rsidR="00BE551F" w:rsidRPr="000D5A77" w:rsidRDefault="00BE551F" w:rsidP="00367C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Ocena skuteczności procesu wykrywania identyfikowania i zaspakajania specjalnych potrzeb rozwojowych i edukacyjnych dziecka w wieku przedszkolnym i młodszym wieku szkolnym.</w:t>
            </w:r>
          </w:p>
          <w:p w14:paraId="22297DDE" w14:textId="4935E154" w:rsidR="003A27E3" w:rsidRPr="000D5A77" w:rsidRDefault="00C31572" w:rsidP="00367C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Specjalne potrzeby edukacyjne- definiowanie, rozumienie </w:t>
            </w:r>
            <w:r w:rsidR="00687E3F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t</w:t>
            </w:r>
            <w:r w:rsidR="00491C48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erminu</w:t>
            </w:r>
            <w:r w:rsidR="003A27E3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  <w:p w14:paraId="3281A02B" w14:textId="77777777" w:rsidR="003A27E3" w:rsidRPr="000D5A77" w:rsidRDefault="00C31572" w:rsidP="00367C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Rozwiązania systemowe w zakresie edukacji dzieci ze SPE w Polsce i wybranych krajach UE</w:t>
            </w:r>
            <w:r w:rsidR="0060200E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  <w:p w14:paraId="04474E51" w14:textId="77777777" w:rsidR="00687E3F" w:rsidRPr="000D5A77" w:rsidRDefault="006F100D" w:rsidP="00367C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Rola </w:t>
            </w:r>
            <w:r w:rsidR="00491C48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i zadania </w:t>
            </w: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nauczyciela w przedszkolu i kla</w:t>
            </w:r>
            <w:r w:rsidR="00491C48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sach I-III  szkoły podstawowej</w:t>
            </w:r>
            <w:r w:rsidR="00687E3F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25355F6C" w14:textId="73B36D9D" w:rsidR="00687E3F" w:rsidRPr="000D5A77" w:rsidRDefault="00491C48" w:rsidP="00367C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K</w:t>
            </w:r>
            <w:r w:rsidR="006F100D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ompetencje </w:t>
            </w: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nauczycieli </w:t>
            </w:r>
            <w:r w:rsidR="006F100D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do pracy z dzieckiem ze SPE </w:t>
            </w:r>
            <w:r w:rsidR="004843A4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 przedszkolu i klasach I-III</w:t>
            </w:r>
            <w:r w:rsidR="00687E3F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7F177702" w14:textId="0D1EA627" w:rsidR="00687E3F" w:rsidRPr="000D5A77" w:rsidRDefault="00367C05" w:rsidP="00367C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Cele, zasady i formy w</w:t>
            </w:r>
            <w:r w:rsidR="00C31572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spółprac</w:t>
            </w: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y przedszkola/szkoły</w:t>
            </w:r>
            <w:r w:rsidR="00C31572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z rodzicami</w:t>
            </w: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/opiekunami</w:t>
            </w:r>
            <w:r w:rsidR="00C31572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i specjalistami dziecka ze</w:t>
            </w:r>
            <w:r w:rsidR="00491C48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SPE</w:t>
            </w: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E551F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oraz z otoczeniem społecznym przedszkola/szkoły </w:t>
            </w: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w procesie wychowania i kształcenia</w:t>
            </w:r>
            <w:r w:rsidR="00687E3F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280D0271" w14:textId="77777777" w:rsidR="00687E3F" w:rsidRPr="000D5A77" w:rsidRDefault="007D44DE" w:rsidP="00367C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Analiza wyników badań w obszarze eduka</w:t>
            </w:r>
            <w:r w:rsidR="008A78E7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cji dziecka ze SPE</w:t>
            </w:r>
            <w:r w:rsidR="00687E3F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2CFB165C" w14:textId="1B51B156" w:rsidR="00D5065C" w:rsidRPr="000D5A77" w:rsidRDefault="00D5065C" w:rsidP="00367C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Referat naukowy z obszaru pedagogiki dziecka w wieku przedszkolnym i wczesnoszkolnym ze specjalnymi potrzebami edukacyjnymi.</w:t>
            </w:r>
          </w:p>
        </w:tc>
      </w:tr>
    </w:tbl>
    <w:p w14:paraId="7F199E62" w14:textId="77777777" w:rsidR="00D91614" w:rsidRPr="000D5A77" w:rsidRDefault="00D91614" w:rsidP="00D91614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p w14:paraId="14DE1715" w14:textId="1EB29A62" w:rsidR="00D91614" w:rsidRPr="000D5A77" w:rsidRDefault="00D91614" w:rsidP="00D91614">
      <w:pPr>
        <w:numPr>
          <w:ilvl w:val="1"/>
          <w:numId w:val="4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0D5A77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Przedmiotowe efekty </w:t>
      </w:r>
      <w:r w:rsidR="005442C9" w:rsidRPr="000D5A77">
        <w:rPr>
          <w:rFonts w:ascii="Times New Roman" w:hAnsi="Times New Roman" w:cs="Times New Roman"/>
          <w:b/>
          <w:sz w:val="20"/>
          <w:szCs w:val="20"/>
        </w:rPr>
        <w:t>uczenia się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6786"/>
        <w:gridCol w:w="1559"/>
      </w:tblGrid>
      <w:tr w:rsidR="00D91614" w:rsidRPr="000D5A77" w14:paraId="65D84B26" w14:textId="77777777" w:rsidTr="000D5A7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282F50" w14:textId="77777777" w:rsidR="00D91614" w:rsidRPr="000D5A77" w:rsidRDefault="00D91614" w:rsidP="00D91614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Efekt 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C9C2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Student, który zaliczył przedmiot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EC13" w14:textId="7CD651B6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Odniesienie do kierunkowych efektów </w:t>
            </w:r>
            <w:r w:rsidR="000D5A77" w:rsidRPr="000D5A77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D91614" w:rsidRPr="000D5A77" w14:paraId="4FA14BFD" w14:textId="77777777" w:rsidTr="000D5A77">
        <w:trPr>
          <w:trHeight w:val="284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DE20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 zakresie </w:t>
            </w: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WIEDZY:</w:t>
            </w:r>
          </w:p>
        </w:tc>
      </w:tr>
      <w:tr w:rsidR="00D91614" w:rsidRPr="000D5A77" w14:paraId="0925AF70" w14:textId="77777777" w:rsidTr="000D5A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04FE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8D8C" w14:textId="77777777" w:rsidR="00D91614" w:rsidRPr="000D5A77" w:rsidRDefault="007D44DE" w:rsidP="00687E3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Stud</w:t>
            </w:r>
            <w:r w:rsidR="008B13F7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ent zna strukturę i funkcje systemu oświaty z</w:t>
            </w:r>
            <w:r w:rsidR="00491C48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B13F7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uwzględnieniem </w:t>
            </w:r>
            <w:r w:rsidR="00491C48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realizacji </w:t>
            </w:r>
            <w:r w:rsidR="008B13F7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potrzeb </w:t>
            </w:r>
            <w:r w:rsidR="006703DA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dzieci i </w:t>
            </w:r>
            <w:r w:rsidR="008B13F7"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uczniów ze SPE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DE58" w14:textId="77777777" w:rsidR="00D91614" w:rsidRPr="000D5A77" w:rsidRDefault="008B13F7" w:rsidP="00CD0F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PPW_W05</w:t>
            </w:r>
          </w:p>
        </w:tc>
      </w:tr>
      <w:tr w:rsidR="00D91614" w:rsidRPr="000D5A77" w14:paraId="260E6D1D" w14:textId="77777777" w:rsidTr="000D5A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0A86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57F2" w14:textId="77777777" w:rsidR="00D91614" w:rsidRPr="000D5A77" w:rsidRDefault="007D44DE" w:rsidP="00687E3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Student zna</w:t>
            </w:r>
            <w:r w:rsidR="008B13F7"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założenia edukacji włączającej oraz zasady realizacji inkluzji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1A2" w14:textId="77777777" w:rsidR="00D91614" w:rsidRPr="000D5A77" w:rsidRDefault="008B13F7" w:rsidP="00CD0F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PPW_W06</w:t>
            </w:r>
          </w:p>
          <w:p w14:paraId="6A10EAD9" w14:textId="77777777" w:rsidR="00D91614" w:rsidRPr="000D5A77" w:rsidRDefault="00D91614" w:rsidP="00CD0F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</w:p>
        </w:tc>
      </w:tr>
      <w:tr w:rsidR="00491C48" w:rsidRPr="000D5A77" w14:paraId="4BFE3D4E" w14:textId="77777777" w:rsidTr="000D5A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B114" w14:textId="77777777" w:rsidR="00491C48" w:rsidRPr="000D5A77" w:rsidRDefault="00491C48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00F0" w14:textId="77777777" w:rsidR="00491C48" w:rsidRPr="000D5A77" w:rsidRDefault="00491C48" w:rsidP="00687E3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Stu</w:t>
            </w:r>
            <w:r w:rsidR="007716E6"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dent zna i rozumie  rolę</w:t>
            </w: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innowacji pedagogicznych  w obszarze wychowania przedszkolnego i edukacji wczesnoszkolnej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BA0" w14:textId="77777777" w:rsidR="00491C48" w:rsidRPr="000D5A77" w:rsidRDefault="00491C48" w:rsidP="00CD0F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PPW_W12</w:t>
            </w:r>
          </w:p>
        </w:tc>
      </w:tr>
      <w:tr w:rsidR="00D91614" w:rsidRPr="000D5A77" w14:paraId="3569E286" w14:textId="77777777" w:rsidTr="000D5A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AD8D" w14:textId="6AC2B463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</w:t>
            </w:r>
            <w:r w:rsidR="00D5065C"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E7B" w14:textId="11DC8223" w:rsidR="007D44DE" w:rsidRPr="000D5A77" w:rsidRDefault="008B13F7" w:rsidP="00687E3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Student  ma wiedzę jak różnicować potrzeby rozwojowe i edukacyjne </w:t>
            </w:r>
            <w:r w:rsidR="007716E6"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dzieci przedszkolnych i </w:t>
            </w: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uczniów  wynikające z opóźnień lub zaburzeń rozwojowych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4439" w14:textId="77777777" w:rsidR="00D91614" w:rsidRPr="000D5A77" w:rsidRDefault="008B13F7" w:rsidP="00CD0F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PPW_W13</w:t>
            </w:r>
          </w:p>
        </w:tc>
      </w:tr>
      <w:tr w:rsidR="00D91614" w:rsidRPr="000D5A77" w14:paraId="1264F3A1" w14:textId="77777777" w:rsidTr="000D5A77">
        <w:trPr>
          <w:trHeight w:val="284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01C7" w14:textId="77777777" w:rsidR="00D91614" w:rsidRPr="000D5A77" w:rsidRDefault="00D91614" w:rsidP="00CD0F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 zakresie </w:t>
            </w: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UMIEJĘTNOŚCI:</w:t>
            </w:r>
          </w:p>
        </w:tc>
      </w:tr>
      <w:tr w:rsidR="00D91614" w:rsidRPr="000D5A77" w14:paraId="426BFE8E" w14:textId="77777777" w:rsidTr="000D5A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3424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1BF3" w14:textId="77777777" w:rsidR="00D91614" w:rsidRPr="000D5A77" w:rsidRDefault="001C5B66" w:rsidP="00687E3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Student </w:t>
            </w:r>
            <w:r w:rsidR="00491C48"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skutecznie </w:t>
            </w: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wykorzystuje w pracy z dzieckiem przedszkolnym  </w:t>
            </w:r>
            <w:r w:rsidR="00491C48"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lub uczniem </w:t>
            </w:r>
            <w:r w:rsidR="007716E6"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edukacji wczesnoszkolnej </w:t>
            </w: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ze SPE informacje uzyska</w:t>
            </w:r>
            <w:r w:rsidR="00491C48"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ne na jego temat od innych osób/specjalistów,</w:t>
            </w: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które pomagają w planowaniu i prowadzeniu działań wspierających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0F13" w14:textId="77777777" w:rsidR="00D91614" w:rsidRPr="000D5A77" w:rsidRDefault="008B13F7" w:rsidP="00CD0F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PPW_U14</w:t>
            </w:r>
          </w:p>
        </w:tc>
      </w:tr>
      <w:tr w:rsidR="00D91614" w:rsidRPr="000D5A77" w14:paraId="6983203C" w14:textId="77777777" w:rsidTr="000D5A77">
        <w:trPr>
          <w:trHeight w:val="284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5F55" w14:textId="77777777" w:rsidR="00D91614" w:rsidRPr="000D5A77" w:rsidRDefault="00D91614" w:rsidP="00CD0F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 zakresie </w:t>
            </w: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KOMPETENCJI SPOŁECZNYCH:</w:t>
            </w:r>
          </w:p>
        </w:tc>
      </w:tr>
      <w:tr w:rsidR="00D91614" w:rsidRPr="000D5A77" w14:paraId="206EA136" w14:textId="77777777" w:rsidTr="000D5A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8E43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92D5" w14:textId="77777777" w:rsidR="00D91614" w:rsidRPr="000D5A77" w:rsidRDefault="001C5B66" w:rsidP="00687E3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Student posiada kompetencje interpersonalne, buduje relacje z rodzicami, innymi nauczycielami </w:t>
            </w:r>
            <w:r w:rsidR="00491C48"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oparte na wzajemnym zaufaniu </w:t>
            </w: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i włącza </w:t>
            </w:r>
            <w:r w:rsidR="00491C48"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ich w działania sprzyjające efektywności edukacji </w:t>
            </w:r>
          </w:p>
          <w:p w14:paraId="436BBDD6" w14:textId="77777777" w:rsidR="001C5B66" w:rsidRPr="000D5A77" w:rsidRDefault="001C5B66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8706" w14:textId="77777777" w:rsidR="00D91614" w:rsidRPr="000D5A77" w:rsidRDefault="001C5B66" w:rsidP="00CD0F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PPW_ K03</w:t>
            </w:r>
          </w:p>
        </w:tc>
      </w:tr>
    </w:tbl>
    <w:p w14:paraId="4F2B58A7" w14:textId="77777777" w:rsidR="00D91614" w:rsidRPr="000D5A77" w:rsidRDefault="00D91614" w:rsidP="00D91614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91614" w:rsidRPr="000D5A77" w14:paraId="67BB498D" w14:textId="77777777" w:rsidTr="001C5B66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D5CF" w14:textId="7AB12F8C" w:rsidR="00D91614" w:rsidRPr="000D5A77" w:rsidRDefault="00D91614" w:rsidP="00D91614">
            <w:pPr>
              <w:numPr>
                <w:ilvl w:val="1"/>
                <w:numId w:val="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Sposoby weryfikacji osiągnięcia przedmiotowych efektów </w:t>
            </w:r>
            <w:r w:rsidR="005442C9" w:rsidRPr="000D5A77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D91614" w:rsidRPr="000D5A77" w14:paraId="670274B9" w14:textId="77777777" w:rsidTr="001C5B66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A0E2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Efekty przedmiotowe</w:t>
            </w:r>
          </w:p>
          <w:p w14:paraId="3485BED7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158D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Sposób weryfikacji (+/-)</w:t>
            </w:r>
          </w:p>
        </w:tc>
      </w:tr>
      <w:tr w:rsidR="00D91614" w:rsidRPr="000D5A77" w14:paraId="4697A1EC" w14:textId="77777777" w:rsidTr="000D5A77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C761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A1BCD7" w14:textId="4509AE60" w:rsidR="00D91614" w:rsidRPr="000D5A77" w:rsidRDefault="00D91614" w:rsidP="00D91614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D64D77" w14:textId="4AAC1017" w:rsidR="00D91614" w:rsidRPr="000D5A77" w:rsidRDefault="00D91614" w:rsidP="00D91614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Kolokwiu</w:t>
            </w:r>
            <w:r w:rsidR="000D5A77"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667B0A" w14:textId="6D4430DA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8AF9F0" w14:textId="1CDD34ED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A3402F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2164D" w14:textId="794D00BD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7E6FE7" w14:textId="55745883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lightGray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Inne </w:t>
            </w:r>
            <w:r w:rsidR="004F08D1"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(referat naukowy</w:t>
            </w: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)</w:t>
            </w:r>
          </w:p>
        </w:tc>
      </w:tr>
      <w:tr w:rsidR="00D91614" w:rsidRPr="000D5A77" w14:paraId="76C8E50A" w14:textId="77777777" w:rsidTr="000D5A77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ACA2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A8AC9" w14:textId="1F736B13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DFB02E1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AA64FB" w14:textId="30743364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F0B2C0" w14:textId="6C130358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0620C1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235E02" w14:textId="1A223C9D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DA6106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Forma zajęć</w:t>
            </w:r>
          </w:p>
        </w:tc>
      </w:tr>
      <w:tr w:rsidR="00D91614" w:rsidRPr="000D5A77" w14:paraId="29A2FA61" w14:textId="77777777" w:rsidTr="000D5A77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A3E0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2689F1" w14:textId="757A7C7D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86938E" w14:textId="7CA588B5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7807C" w14:textId="29DF7558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468DCFB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5F24B0C" w14:textId="72E02AF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5D83D" w14:textId="45F2136E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B55D92" w14:textId="3ABCDFF8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D399D6" w14:textId="62E9B475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15A84" w14:textId="40D91439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3BA6780" w14:textId="60E4B3F8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16268" w14:textId="76E5972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C8FF81" w14:textId="74E456DF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1FEDBE5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46A679" w14:textId="5834B693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6D5856" w14:textId="7AE90368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E28FC4" w14:textId="5AC0497A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B238B4" w14:textId="662CAB9B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363DD0" w14:textId="2E7C0085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0EE2808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82A216" w14:textId="41D10721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90DE0A" w14:textId="1DCFA3F1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D91614" w:rsidRPr="000D5A77" w14:paraId="416F3B6B" w14:textId="77777777" w:rsidTr="001C5B66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1F6C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AFE5751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687340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1A3A42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39F847" w14:textId="77777777" w:rsidR="00D91614" w:rsidRPr="000D5A77" w:rsidRDefault="008344CC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F690D7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41CD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2C2A11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56AAC9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E2CE57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12B9F7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3B2F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36B0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7AFC1E" w14:textId="77777777" w:rsidR="00D91614" w:rsidRPr="000D5A77" w:rsidRDefault="001A2D2F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26E03E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758018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BFDCD3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8F21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9DDD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D6D598" w14:textId="77777777" w:rsidR="00D91614" w:rsidRPr="000D5A77" w:rsidRDefault="004F08D1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CCE56F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8ABC87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91614" w:rsidRPr="000D5A77" w14:paraId="25EB7484" w14:textId="77777777" w:rsidTr="001C5B66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506F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1E5A6FD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440AA2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58B0B6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7FF104" w14:textId="77777777" w:rsidR="00D91614" w:rsidRPr="000D5A77" w:rsidRDefault="008344CC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4DD117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2065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F68FA6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F17552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2EB675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1AA761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1E43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CB01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CDB6F6" w14:textId="77777777" w:rsidR="00D91614" w:rsidRPr="000D5A77" w:rsidRDefault="001A2D2F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0CDCB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1390BB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A4214F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C990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686F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5E6355" w14:textId="77777777" w:rsidR="00D91614" w:rsidRPr="000D5A77" w:rsidRDefault="004F08D1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159B22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ED2683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91614" w:rsidRPr="000D5A77" w14:paraId="0A8DC79C" w14:textId="77777777" w:rsidTr="001C5B66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A86B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007011C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C2931F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92E127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D48DA7" w14:textId="77777777" w:rsidR="00D91614" w:rsidRPr="000D5A77" w:rsidRDefault="008344CC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4B1C81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5CB9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9F1991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A4D354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4BF689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3DC860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E637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8F91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888160" w14:textId="77777777" w:rsidR="00D91614" w:rsidRPr="000D5A77" w:rsidRDefault="001A2D2F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7EF3C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017C7B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115C0D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4D50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FA2A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50D9B9" w14:textId="77777777" w:rsidR="00D91614" w:rsidRPr="000D5A77" w:rsidRDefault="004F08D1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BD7E74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A8DF5E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5065C" w:rsidRPr="000D5A77" w14:paraId="5AC53E0F" w14:textId="77777777" w:rsidTr="001C5B66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27DA" w14:textId="59944A75" w:rsidR="00D5065C" w:rsidRPr="000D5A77" w:rsidRDefault="00D5065C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D8BBCC" w14:textId="77777777" w:rsidR="00D5065C" w:rsidRPr="000D5A77" w:rsidRDefault="00D5065C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A966A2" w14:textId="77777777" w:rsidR="00D5065C" w:rsidRPr="000D5A77" w:rsidRDefault="00D5065C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D359D9" w14:textId="77777777" w:rsidR="00D5065C" w:rsidRPr="000D5A77" w:rsidRDefault="00D5065C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2AC38D" w14:textId="38770D59" w:rsidR="00D5065C" w:rsidRPr="000D5A77" w:rsidRDefault="00D5065C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9D03BE" w14:textId="77777777" w:rsidR="00D5065C" w:rsidRPr="000D5A77" w:rsidRDefault="00D5065C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4BE4" w14:textId="77777777" w:rsidR="00D5065C" w:rsidRPr="000D5A77" w:rsidRDefault="00D5065C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5D48AF" w14:textId="77777777" w:rsidR="00D5065C" w:rsidRPr="000D5A77" w:rsidRDefault="00D5065C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BA6021" w14:textId="77777777" w:rsidR="00D5065C" w:rsidRPr="000D5A77" w:rsidRDefault="00D5065C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06A3E4" w14:textId="77777777" w:rsidR="00D5065C" w:rsidRPr="000D5A77" w:rsidRDefault="00D5065C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CA0365" w14:textId="77777777" w:rsidR="00D5065C" w:rsidRPr="000D5A77" w:rsidRDefault="00D5065C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21EB" w14:textId="77777777" w:rsidR="00D5065C" w:rsidRPr="000D5A77" w:rsidRDefault="00D5065C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013F" w14:textId="77777777" w:rsidR="00D5065C" w:rsidRPr="000D5A77" w:rsidRDefault="00D5065C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CFB5AA" w14:textId="4A47F037" w:rsidR="00D5065C" w:rsidRPr="000D5A77" w:rsidRDefault="00D5065C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79042F" w14:textId="77777777" w:rsidR="00D5065C" w:rsidRPr="000D5A77" w:rsidRDefault="00D5065C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27F93" w14:textId="77777777" w:rsidR="00D5065C" w:rsidRPr="000D5A77" w:rsidRDefault="00D5065C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051806" w14:textId="77777777" w:rsidR="00D5065C" w:rsidRPr="000D5A77" w:rsidRDefault="00D5065C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6E21" w14:textId="77777777" w:rsidR="00D5065C" w:rsidRPr="000D5A77" w:rsidRDefault="00D5065C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BA90" w14:textId="77777777" w:rsidR="00D5065C" w:rsidRPr="000D5A77" w:rsidRDefault="00D5065C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A9E03B" w14:textId="44D74280" w:rsidR="00D5065C" w:rsidRPr="000D5A77" w:rsidRDefault="00D5065C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0C20EE" w14:textId="77777777" w:rsidR="00D5065C" w:rsidRPr="000D5A77" w:rsidRDefault="00D5065C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584113" w14:textId="77777777" w:rsidR="00D5065C" w:rsidRPr="000D5A77" w:rsidRDefault="00D5065C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91614" w:rsidRPr="000D5A77" w14:paraId="0F86AEEF" w14:textId="77777777" w:rsidTr="001C5B66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5075" w14:textId="77777777" w:rsidR="00D91614" w:rsidRPr="000D5A77" w:rsidRDefault="001C5B66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2E9FD3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B63D4B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5A1F57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71362D" w14:textId="77777777" w:rsidR="00D91614" w:rsidRPr="000D5A77" w:rsidRDefault="008344CC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385A02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A34A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42404C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0A98B77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57FE45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C24CB8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2842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5EC4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976988" w14:textId="77777777" w:rsidR="00D91614" w:rsidRPr="000D5A77" w:rsidRDefault="001A2D2F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B86891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903435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2F8B34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1B57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A88E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9C2227" w14:textId="77777777" w:rsidR="00D91614" w:rsidRPr="000D5A77" w:rsidRDefault="004F08D1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D738D1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AB6D24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91614" w:rsidRPr="000D5A77" w14:paraId="08E7DF6C" w14:textId="77777777" w:rsidTr="001C5B66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CAC9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FD5132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20AC46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7DF3B6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FB77BD" w14:textId="77777777" w:rsidR="00D91614" w:rsidRPr="000D5A77" w:rsidRDefault="008344CC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2D79B5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EBE5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40938B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B69364E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551D16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49AB2A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1964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CE79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27B3D3" w14:textId="77777777" w:rsidR="00D91614" w:rsidRPr="000D5A77" w:rsidRDefault="001A2D2F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2A8483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2A6DC7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C2637A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26A6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744B" w14:textId="77777777" w:rsidR="00D91614" w:rsidRPr="000D5A77" w:rsidRDefault="00D91614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BC0763" w14:textId="77777777" w:rsidR="00D91614" w:rsidRPr="000D5A77" w:rsidRDefault="004F08D1" w:rsidP="005442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425E6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EDD98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7B990919" w14:textId="6CFFAA2F" w:rsidR="001C5B66" w:rsidRPr="000D5A77" w:rsidRDefault="001C5B66" w:rsidP="000D5A77">
      <w:pPr>
        <w:tabs>
          <w:tab w:val="left" w:pos="65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D5A77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Warunkiem zaliczenia przedmiotu jest </w:t>
      </w:r>
      <w:r w:rsidR="001A2D2F" w:rsidRPr="000D5A77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przygotowanie referatu naukowego w zakresie tematycznym wskazanym przez prowadzącego z wykorzystaniem  literatury przedmiotu . Ocena referatu oparta będzie na kilku kryteriach: ujęcie tematu i</w:t>
      </w:r>
      <w:r w:rsidR="00CD0F88" w:rsidRPr="000D5A77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 </w:t>
      </w:r>
      <w:r w:rsidR="001A2D2F" w:rsidRPr="000D5A77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koncepcja referatu, własne spojrzenie na dane zjawisko, wykorzystanie literatury tematycznej i praktyczne  refleksje. </w:t>
      </w:r>
    </w:p>
    <w:p w14:paraId="38FEF78C" w14:textId="77777777" w:rsidR="00D91614" w:rsidRPr="000D5A77" w:rsidRDefault="00D91614" w:rsidP="00D91614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7555"/>
      </w:tblGrid>
      <w:tr w:rsidR="00D91614" w:rsidRPr="000D5A77" w14:paraId="40F05DA6" w14:textId="77777777" w:rsidTr="00876450">
        <w:trPr>
          <w:trHeight w:val="284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8C41" w14:textId="052AE4B7" w:rsidR="00D91614" w:rsidRPr="000D5A77" w:rsidRDefault="00D91614" w:rsidP="00D91614">
            <w:pPr>
              <w:numPr>
                <w:ilvl w:val="1"/>
                <w:numId w:val="6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Kryteria oceny stopnia osiągnięcia efektów </w:t>
            </w:r>
            <w:r w:rsidR="005442C9" w:rsidRPr="000D5A77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D91614" w:rsidRPr="000D5A77" w14:paraId="62C16C05" w14:textId="77777777" w:rsidTr="00876450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8072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78C4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F1DC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Kryterium oceny</w:t>
            </w:r>
          </w:p>
        </w:tc>
      </w:tr>
      <w:tr w:rsidR="00D91614" w:rsidRPr="000D5A77" w14:paraId="24680936" w14:textId="77777777" w:rsidTr="00876450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59F99F" w14:textId="77777777" w:rsidR="00D91614" w:rsidRPr="000D5A77" w:rsidRDefault="00D91614" w:rsidP="00D91614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21A0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E14C" w14:textId="77777777" w:rsidR="00D91614" w:rsidRPr="000D5A77" w:rsidRDefault="001A2D2F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Uzyskał 50-6</w:t>
            </w:r>
            <w:r w:rsidR="00376790"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</w:t>
            </w: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% w ocenie  referatu naukowego</w:t>
            </w:r>
          </w:p>
        </w:tc>
      </w:tr>
      <w:tr w:rsidR="00D91614" w:rsidRPr="000D5A77" w14:paraId="18A1C748" w14:textId="77777777" w:rsidTr="0087645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25F9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94A1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AFCB" w14:textId="77777777" w:rsidR="00D91614" w:rsidRPr="000D5A77" w:rsidRDefault="001A2D2F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Uzyskał 62-69% w ocenie referatu naukowego</w:t>
            </w:r>
          </w:p>
        </w:tc>
      </w:tr>
      <w:tr w:rsidR="00D91614" w:rsidRPr="000D5A77" w14:paraId="4D3824EC" w14:textId="77777777" w:rsidTr="0087645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C20B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CBE8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47B1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Uzyskał 70-82% w</w:t>
            </w:r>
            <w:r w:rsidR="001A2D2F"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ocenie referatu naukowego </w:t>
            </w:r>
          </w:p>
        </w:tc>
      </w:tr>
      <w:tr w:rsidR="00D91614" w:rsidRPr="000D5A77" w14:paraId="74EAEF33" w14:textId="77777777" w:rsidTr="0087645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407B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AB38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329F" w14:textId="77777777" w:rsidR="00D91614" w:rsidRPr="000D5A77" w:rsidRDefault="001A2D2F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Uzyskał 83-89% w ocenie referatu naukowego</w:t>
            </w:r>
          </w:p>
        </w:tc>
      </w:tr>
      <w:tr w:rsidR="00D91614" w:rsidRPr="000D5A77" w14:paraId="573F946B" w14:textId="77777777" w:rsidTr="0087645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77E0" w14:textId="77777777" w:rsidR="00D91614" w:rsidRPr="000D5A77" w:rsidRDefault="00D91614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D26D" w14:textId="77777777" w:rsidR="00D91614" w:rsidRPr="000D5A77" w:rsidRDefault="00D91614" w:rsidP="00D916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516E" w14:textId="77777777" w:rsidR="00D91614" w:rsidRPr="000D5A77" w:rsidRDefault="001A2D2F" w:rsidP="00D9161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Uzyskał 90-100%  w ocenie referatu naukowego </w:t>
            </w:r>
          </w:p>
        </w:tc>
      </w:tr>
    </w:tbl>
    <w:p w14:paraId="3C22BA14" w14:textId="77777777" w:rsidR="005442C9" w:rsidRPr="000D5A77" w:rsidRDefault="005442C9" w:rsidP="004F08D1">
      <w:pPr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14:paraId="1D66CE83" w14:textId="77777777" w:rsidR="00D91614" w:rsidRPr="000D5A77" w:rsidRDefault="00D91614" w:rsidP="00D91614">
      <w:pPr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0D5A77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BILANS PUNKTÓW ECTS – NAKŁAD PRACY STUDENTA</w:t>
      </w:r>
    </w:p>
    <w:p w14:paraId="0C0D4418" w14:textId="77777777" w:rsidR="00F4733D" w:rsidRPr="000D5A77" w:rsidRDefault="00F4733D" w:rsidP="00F4733D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F4733D" w:rsidRPr="000D5A77" w14:paraId="74A7FEBA" w14:textId="77777777" w:rsidTr="00F20ECF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11A6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11B4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Obciążenie studenta</w:t>
            </w:r>
          </w:p>
        </w:tc>
      </w:tr>
      <w:tr w:rsidR="00F4733D" w:rsidRPr="000D5A77" w14:paraId="2600F9F0" w14:textId="77777777" w:rsidTr="00F20ECF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2BB1" w14:textId="77777777" w:rsidR="00F4733D" w:rsidRPr="000D5A77" w:rsidRDefault="00F4733D" w:rsidP="00F4733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0489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Studia</w:t>
            </w:r>
          </w:p>
          <w:p w14:paraId="1053D084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1C22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Studia</w:t>
            </w:r>
          </w:p>
          <w:p w14:paraId="2D0B4FCB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niestacjonarne</w:t>
            </w:r>
          </w:p>
        </w:tc>
      </w:tr>
      <w:tr w:rsidR="00F4733D" w:rsidRPr="000D5A77" w14:paraId="7032BFCC" w14:textId="77777777" w:rsidTr="00F20E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121D7" w14:textId="77777777" w:rsidR="00F4733D" w:rsidRPr="000D5A77" w:rsidRDefault="00F4733D" w:rsidP="00F4733D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FBEAAF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66EA2D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12</w:t>
            </w:r>
          </w:p>
        </w:tc>
      </w:tr>
      <w:tr w:rsidR="00F4733D" w:rsidRPr="000D5A77" w14:paraId="64A68D37" w14:textId="77777777" w:rsidTr="00F20E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F443" w14:textId="530C94FC" w:rsidR="00F4733D" w:rsidRPr="000D5A77" w:rsidRDefault="00F4733D" w:rsidP="00F4733D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91A0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4E16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F4733D" w:rsidRPr="000D5A77" w14:paraId="7BD5F7B6" w14:textId="77777777" w:rsidTr="00F20E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5EF3" w14:textId="5A069298" w:rsidR="00F4733D" w:rsidRPr="000D5A77" w:rsidRDefault="00F4733D" w:rsidP="00F4733D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Udział w 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5091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9EAC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F4733D" w:rsidRPr="000D5A77" w14:paraId="7AF8DE97" w14:textId="77777777" w:rsidTr="00F20E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FBDD08" w14:textId="77777777" w:rsidR="00F4733D" w:rsidRPr="000D5A77" w:rsidRDefault="00F4733D" w:rsidP="00F4733D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5B6388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063A57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38</w:t>
            </w:r>
          </w:p>
        </w:tc>
      </w:tr>
      <w:tr w:rsidR="00F4733D" w:rsidRPr="000D5A77" w14:paraId="503B611D" w14:textId="77777777" w:rsidTr="00F20E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2F88" w14:textId="4932C881" w:rsidR="00F4733D" w:rsidRPr="000D5A77" w:rsidRDefault="00F4733D" w:rsidP="00F4733D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44CE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68DA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F4733D" w:rsidRPr="000D5A77" w14:paraId="060D77B8" w14:textId="77777777" w:rsidTr="00F20E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C4A2" w14:textId="219B75E9" w:rsidR="00F4733D" w:rsidRPr="000D5A77" w:rsidRDefault="00F4733D" w:rsidP="00F4733D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Przygotowanie do kolokwium</w:t>
            </w:r>
            <w:r w:rsidR="000D5A77" w:rsidRPr="000D5A7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 xml:space="preserve"> zaliczeniowego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4A81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ED90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15</w:t>
            </w:r>
          </w:p>
        </w:tc>
      </w:tr>
      <w:tr w:rsidR="00F4733D" w:rsidRPr="000D5A77" w14:paraId="4DB308AD" w14:textId="77777777" w:rsidTr="00F20E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8F7B" w14:textId="71707C20" w:rsidR="00F4733D" w:rsidRPr="000D5A77" w:rsidRDefault="00F4733D" w:rsidP="00F4733D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4004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CD98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F4733D" w:rsidRPr="000D5A77" w14:paraId="704DD106" w14:textId="77777777" w:rsidTr="00F20E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5F7F12" w14:textId="77777777" w:rsidR="00F4733D" w:rsidRPr="000D5A77" w:rsidRDefault="00F4733D" w:rsidP="00F4733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9AD179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62D338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50</w:t>
            </w:r>
          </w:p>
        </w:tc>
      </w:tr>
      <w:tr w:rsidR="00F4733D" w:rsidRPr="000D5A77" w14:paraId="43C94E92" w14:textId="77777777" w:rsidTr="00F20E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58D088" w14:textId="77777777" w:rsidR="00F4733D" w:rsidRPr="000D5A77" w:rsidRDefault="00F4733D" w:rsidP="00F4733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44ED44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4F06EC" w14:textId="77777777" w:rsidR="00F4733D" w:rsidRPr="000D5A77" w:rsidRDefault="00F4733D" w:rsidP="00F473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0D5A77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2</w:t>
            </w:r>
          </w:p>
        </w:tc>
      </w:tr>
    </w:tbl>
    <w:p w14:paraId="1CD811C8" w14:textId="77777777" w:rsidR="00D91614" w:rsidRPr="000D5A77" w:rsidRDefault="00D91614" w:rsidP="00D91614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82ED7DC" w14:textId="77777777" w:rsidR="00D91614" w:rsidRPr="000D5A77" w:rsidRDefault="00D91614" w:rsidP="00D91614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D5A77">
        <w:rPr>
          <w:rFonts w:ascii="Times New Roman" w:eastAsia="Times New Roman" w:hAnsi="Times New Roman" w:cs="Times New Roman"/>
          <w:b/>
          <w:i/>
          <w:sz w:val="20"/>
          <w:szCs w:val="20"/>
        </w:rPr>
        <w:t>Przyjmuję do realizacji</w:t>
      </w:r>
      <w:r w:rsidRPr="000D5A77">
        <w:rPr>
          <w:rFonts w:ascii="Times New Roman" w:eastAsia="Times New Roman" w:hAnsi="Times New Roman" w:cs="Times New Roman"/>
          <w:i/>
          <w:sz w:val="20"/>
          <w:szCs w:val="20"/>
        </w:rPr>
        <w:t xml:space="preserve">    (data i czytelne  podpisy osób prowadzących przedmiot w danym roku akademickim)</w:t>
      </w:r>
    </w:p>
    <w:p w14:paraId="281BE139" w14:textId="77777777" w:rsidR="00D91614" w:rsidRPr="000D5A77" w:rsidRDefault="00D91614" w:rsidP="00D91614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09C1A6D" w14:textId="77777777" w:rsidR="00D91614" w:rsidRPr="000D5A77" w:rsidRDefault="00D91614" w:rsidP="00D91614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FAEB5D2" w14:textId="77777777" w:rsidR="00D91614" w:rsidRPr="000D5A77" w:rsidRDefault="00D91614" w:rsidP="00D91614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D5A77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0D5A77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0D5A77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3C81F42F" w14:textId="77777777" w:rsidR="009F1EE6" w:rsidRPr="000D5A77" w:rsidRDefault="009F1EE6">
      <w:pPr>
        <w:rPr>
          <w:rFonts w:ascii="Times New Roman" w:hAnsi="Times New Roman" w:cs="Times New Roman"/>
          <w:sz w:val="20"/>
          <w:szCs w:val="20"/>
        </w:rPr>
      </w:pPr>
    </w:p>
    <w:sectPr w:rsidR="009F1EE6" w:rsidRPr="000D5A77" w:rsidSect="00162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236763C1"/>
    <w:multiLevelType w:val="hybridMultilevel"/>
    <w:tmpl w:val="EF6801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3C721AF5"/>
    <w:multiLevelType w:val="hybridMultilevel"/>
    <w:tmpl w:val="E474B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68457916"/>
    <w:multiLevelType w:val="multilevel"/>
    <w:tmpl w:val="2A30D00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76415CD7"/>
    <w:multiLevelType w:val="hybridMultilevel"/>
    <w:tmpl w:val="EF680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158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8367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28100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7378884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2346961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413266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123401">
    <w:abstractNumId w:val="3"/>
  </w:num>
  <w:num w:numId="8" w16cid:durableId="561139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14"/>
    <w:rsid w:val="000D5A77"/>
    <w:rsid w:val="000E0C3B"/>
    <w:rsid w:val="001357AB"/>
    <w:rsid w:val="00162B47"/>
    <w:rsid w:val="001A2D2F"/>
    <w:rsid w:val="001B6131"/>
    <w:rsid w:val="001C5B66"/>
    <w:rsid w:val="00212063"/>
    <w:rsid w:val="00292781"/>
    <w:rsid w:val="002F017A"/>
    <w:rsid w:val="00367C05"/>
    <w:rsid w:val="00374A07"/>
    <w:rsid w:val="00376790"/>
    <w:rsid w:val="003A27E3"/>
    <w:rsid w:val="004843A4"/>
    <w:rsid w:val="00491C48"/>
    <w:rsid w:val="004F08D1"/>
    <w:rsid w:val="004F2FEC"/>
    <w:rsid w:val="005442C9"/>
    <w:rsid w:val="0054513D"/>
    <w:rsid w:val="0060200E"/>
    <w:rsid w:val="006703DA"/>
    <w:rsid w:val="006811C1"/>
    <w:rsid w:val="00687E3F"/>
    <w:rsid w:val="006F100D"/>
    <w:rsid w:val="0073661D"/>
    <w:rsid w:val="007716E6"/>
    <w:rsid w:val="007A166F"/>
    <w:rsid w:val="007D44DE"/>
    <w:rsid w:val="007D6AA6"/>
    <w:rsid w:val="007E516B"/>
    <w:rsid w:val="008071FC"/>
    <w:rsid w:val="008344CC"/>
    <w:rsid w:val="00862260"/>
    <w:rsid w:val="00876450"/>
    <w:rsid w:val="008A78E7"/>
    <w:rsid w:val="008B13F7"/>
    <w:rsid w:val="008B3BD7"/>
    <w:rsid w:val="0098696A"/>
    <w:rsid w:val="009F1EE6"/>
    <w:rsid w:val="00A02A44"/>
    <w:rsid w:val="00A4169C"/>
    <w:rsid w:val="00B10F97"/>
    <w:rsid w:val="00BC1DAF"/>
    <w:rsid w:val="00BE551F"/>
    <w:rsid w:val="00C16234"/>
    <w:rsid w:val="00C31572"/>
    <w:rsid w:val="00C37878"/>
    <w:rsid w:val="00CB4E58"/>
    <w:rsid w:val="00CB6DFF"/>
    <w:rsid w:val="00CC7F16"/>
    <w:rsid w:val="00CD0F88"/>
    <w:rsid w:val="00CD1573"/>
    <w:rsid w:val="00D038DB"/>
    <w:rsid w:val="00D42C19"/>
    <w:rsid w:val="00D5065C"/>
    <w:rsid w:val="00D62568"/>
    <w:rsid w:val="00D660C5"/>
    <w:rsid w:val="00D91614"/>
    <w:rsid w:val="00DD7717"/>
    <w:rsid w:val="00E8187A"/>
    <w:rsid w:val="00F11AEE"/>
    <w:rsid w:val="00F4733D"/>
    <w:rsid w:val="00F52657"/>
    <w:rsid w:val="00FF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19F0"/>
  <w15:docId w15:val="{B7B7AC50-9E27-4F66-940E-A6DBCC3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2C1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zjumlyski.pl/download/dysleksja.pdf" TargetMode="External"/><Relationship Id="rId5" Type="http://schemas.openxmlformats.org/officeDocument/2006/relationships/hyperlink" Target="mailto:bskalbania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Skałbania</dc:creator>
  <cp:lastModifiedBy>Anna Winiarczyk</cp:lastModifiedBy>
  <cp:revision>8</cp:revision>
  <cp:lastPrinted>2021-03-07T13:29:00Z</cp:lastPrinted>
  <dcterms:created xsi:type="dcterms:W3CDTF">2022-06-20T08:49:00Z</dcterms:created>
  <dcterms:modified xsi:type="dcterms:W3CDTF">2022-07-09T15:10:00Z</dcterms:modified>
</cp:coreProperties>
</file>