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24AB2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24AB2">
        <w:rPr>
          <w:b/>
          <w:i/>
          <w:sz w:val="20"/>
          <w:szCs w:val="20"/>
        </w:rPr>
        <w:tab/>
      </w:r>
    </w:p>
    <w:p xmlns:wp14="http://schemas.microsoft.com/office/word/2010/wordml" w:rsidRPr="00624AB2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4AB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624AB2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624AB2" w:rsidR="001511D9" w:rsidTr="001E1B38" w14:paraId="4762F2D0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24AB2" w:rsidR="001511D9" w:rsidP="001E1B38" w:rsidRDefault="00CD5525" w14:paraId="2F65025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0112-3PPW-A1.12-POR</w:t>
            </w:r>
          </w:p>
        </w:tc>
      </w:tr>
      <w:tr xmlns:wp14="http://schemas.microsoft.com/office/word/2010/wordml" w:rsidRPr="00624AB2" w:rsidR="001511D9" w:rsidTr="00B54E9B" w14:paraId="352D8364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24AB2" w:rsidR="00666FCC" w:rsidP="0023564C" w:rsidRDefault="00E52312" w14:paraId="7E46BB58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4A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Pedagogika </w:t>
            </w:r>
            <w:proofErr w:type="spellStart"/>
            <w:r w:rsidRPr="00624A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porównawcza</w:t>
            </w:r>
            <w:proofErr w:type="spellEnd"/>
          </w:p>
          <w:p w:rsidRPr="00624AB2" w:rsidR="001E1B38" w:rsidP="00E52312" w:rsidRDefault="00E52312" w14:paraId="2815FF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Comparative pedagogy</w:t>
            </w:r>
          </w:p>
        </w:tc>
      </w:tr>
      <w:tr xmlns:wp14="http://schemas.microsoft.com/office/word/2010/wordml" w:rsidRPr="00624AB2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24AB2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24AB2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4AB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24AB2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624AB2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624AB2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624AB2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624AB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624AB2" w:rsidR="001511D9" w:rsidTr="001E1B38" w14:paraId="14AC607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624AB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624AB2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624AB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4AB2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624AB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624AB2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624AB2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062D39" w:rsidRDefault="00FE7677" w14:paraId="76EAE60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</w:t>
            </w:r>
            <w:r w:rsidRPr="00624AB2" w:rsidR="00666F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Ewa Kula</w:t>
            </w:r>
          </w:p>
        </w:tc>
      </w:tr>
      <w:tr xmlns:wp14="http://schemas.microsoft.com/office/word/2010/wordml" w:rsidRPr="00624AB2" w:rsidR="001511D9" w:rsidTr="001E1B38" w14:paraId="1E2C9E9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624AB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624AB2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666FCC" w14:paraId="03793AC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ewa.kula@ujk.edu.pl</w:t>
            </w:r>
          </w:p>
        </w:tc>
      </w:tr>
    </w:tbl>
    <w:p xmlns:wp14="http://schemas.microsoft.com/office/word/2010/wordml" w:rsidRPr="00624AB2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24AB2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4AB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24AB2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24AB2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666FCC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624AB2" w:rsidR="00FE76A4" w:rsidTr="001E1B38" w14:paraId="0067B1D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24AB2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624AB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D4D83" w:rsidP="00A24D15" w:rsidRDefault="00666FCC" w14:paraId="6E4D3F7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ogólna, Historia wychowania</w:t>
            </w:r>
          </w:p>
        </w:tc>
      </w:tr>
    </w:tbl>
    <w:p xmlns:wp14="http://schemas.microsoft.com/office/word/2010/wordml" w:rsidRPr="00624AB2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24AB2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4AB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624AB2" w:rsidR="001511D9" w:rsidTr="001E1B38" w14:paraId="689FAC8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624AB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624AB2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666FCC" w:rsidP="00666FCC" w:rsidRDefault="00194843" w14:paraId="51EE81BD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Wykłady </w:t>
            </w:r>
          </w:p>
          <w:p w:rsidRPr="00624AB2" w:rsidR="001511D9" w:rsidP="00666FCC" w:rsidRDefault="00666FCC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xmlns:wp14="http://schemas.microsoft.com/office/word/2010/wordml" w:rsidRPr="00624AB2" w:rsidR="001511D9" w:rsidTr="001E1B38" w14:paraId="3E9155F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624AB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845406" w:rsidRDefault="00666FCC" w14:paraId="23A0ACA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24AB2">
              <w:rPr>
                <w:sz w:val="20"/>
                <w:szCs w:val="20"/>
              </w:rPr>
              <w:t>pomieszczeni</w:t>
            </w:r>
            <w:r w:rsidRPr="00624AB2" w:rsidR="00194843">
              <w:rPr>
                <w:sz w:val="20"/>
                <w:szCs w:val="20"/>
              </w:rPr>
              <w:t>a</w:t>
            </w:r>
            <w:r w:rsidRPr="00624AB2">
              <w:rPr>
                <w:sz w:val="20"/>
                <w:szCs w:val="20"/>
              </w:rPr>
              <w:t xml:space="preserve"> dydaktyczn</w:t>
            </w:r>
            <w:r w:rsidRPr="00624AB2" w:rsidR="00194843">
              <w:rPr>
                <w:sz w:val="20"/>
                <w:szCs w:val="20"/>
              </w:rPr>
              <w:t>e</w:t>
            </w:r>
            <w:r w:rsidRPr="00624AB2">
              <w:rPr>
                <w:sz w:val="20"/>
                <w:szCs w:val="20"/>
              </w:rPr>
              <w:t xml:space="preserve"> UJK</w:t>
            </w:r>
          </w:p>
        </w:tc>
      </w:tr>
      <w:tr xmlns:wp14="http://schemas.microsoft.com/office/word/2010/wordml" w:rsidRPr="00624AB2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624AB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845406" w:rsidRDefault="00666FCC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624AB2" w:rsidR="001511D9" w:rsidTr="001E1B38" w14:paraId="183C364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666FCC" w:rsidP="00666FCC" w:rsidRDefault="00666FCC" w14:paraId="1D92D27E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Wykłady </w:t>
            </w:r>
          </w:p>
          <w:p w:rsidRPr="00624AB2" w:rsidR="00666FCC" w:rsidP="00666FCC" w:rsidRDefault="00666FCC" w14:paraId="12BDD3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wykład informacyjny</w:t>
            </w:r>
          </w:p>
          <w:p w:rsidRPr="00624AB2" w:rsidR="00666FCC" w:rsidP="00666FCC" w:rsidRDefault="00666FCC" w14:paraId="78895C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objaśnienie</w:t>
            </w:r>
          </w:p>
          <w:p w:rsidRPr="00624AB2" w:rsidR="00666FCC" w:rsidP="00666FCC" w:rsidRDefault="00666FCC" w14:paraId="0E003C5F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 </w:t>
            </w:r>
          </w:p>
          <w:p w:rsidRPr="00624AB2" w:rsidR="00666FCC" w:rsidP="00666FCC" w:rsidRDefault="00666FCC" w14:paraId="372C62D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</w:t>
            </w:r>
          </w:p>
          <w:p w:rsidRPr="00624AB2" w:rsidR="00666FCC" w:rsidP="00666FCC" w:rsidRDefault="00666FCC" w14:paraId="799B474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uczenie aktywizujące – analiza przypadków </w:t>
            </w:r>
          </w:p>
          <w:p w:rsidRPr="00624AB2" w:rsidR="00666FCC" w:rsidP="00666FCC" w:rsidRDefault="00666FCC" w14:paraId="00A314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objaśnienie </w:t>
            </w:r>
          </w:p>
          <w:p w:rsidRPr="00624AB2" w:rsidR="00666FCC" w:rsidP="00666FCC" w:rsidRDefault="00666FCC" w14:paraId="53F746A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klasyczna metoda problemowa</w:t>
            </w:r>
          </w:p>
          <w:p w:rsidRPr="00624AB2" w:rsidR="00515B0F" w:rsidP="00666FCC" w:rsidRDefault="00666FCC" w14:paraId="62EB4942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24AB2">
              <w:rPr>
                <w:sz w:val="20"/>
                <w:szCs w:val="20"/>
              </w:rPr>
              <w:t>Uczenie wspomagane komputerem</w:t>
            </w:r>
          </w:p>
        </w:tc>
      </w:tr>
      <w:tr xmlns:wp14="http://schemas.microsoft.com/office/word/2010/wordml" w:rsidRPr="00624AB2" w:rsidR="00420A29" w:rsidTr="00B54E9B" w14:paraId="0A317EB6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24AB2" w:rsidR="00666FCC" w:rsidP="00624AB2" w:rsidRDefault="00666FCC" w14:paraId="38FE8A64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5800B0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pl-PL"/>
              </w:rPr>
              <w:t xml:space="preserve">Polityka oświatowa w perspektywie </w:t>
            </w:r>
            <w:r w:rsidRPr="005800B0" w:rsidR="002072F8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pl-PL"/>
              </w:rPr>
              <w:t>porównawczej</w:t>
            </w:r>
            <w:r w:rsidRPr="00624AB2" w:rsidR="002072F8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,</w:t>
            </w:r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(red.) R. Nowakowska-</w:t>
            </w:r>
            <w:proofErr w:type="spellStart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Siuta</w:t>
            </w:r>
            <w:proofErr w:type="spellEnd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, K. Dmitruk-</w:t>
            </w:r>
            <w:proofErr w:type="spellStart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Sierocińska</w:t>
            </w:r>
            <w:proofErr w:type="spellEnd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, Kraków 2018. </w:t>
            </w:r>
          </w:p>
          <w:p w:rsidR="00666FCC" w:rsidP="00624AB2" w:rsidRDefault="00666FCC" w14:paraId="1489574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Nowakowska-</w:t>
            </w:r>
            <w:proofErr w:type="spellStart"/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Siuta</w:t>
            </w:r>
            <w:proofErr w:type="spellEnd"/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R., </w:t>
            </w:r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Pedagogika porównawcza: problemy, stan badań i perspektywy rozwoju, 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Kraków 2014.</w:t>
            </w:r>
          </w:p>
          <w:p w:rsidRPr="00624AB2" w:rsidR="00FE7677" w:rsidP="00FE7677" w:rsidRDefault="00FE7677" w14:paraId="14D52C8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677">
              <w:rPr>
                <w:rFonts w:ascii="Times New Roman" w:hAnsi="Times New Roman" w:cs="Times New Roman"/>
                <w:sz w:val="20"/>
                <w:szCs w:val="20"/>
              </w:rPr>
              <w:t>Nowakowska-</w:t>
            </w:r>
            <w:proofErr w:type="spellStart"/>
            <w:r w:rsidRPr="00FE7677">
              <w:rPr>
                <w:rFonts w:ascii="Times New Roman" w:hAnsi="Times New Roman" w:cs="Times New Roman"/>
                <w:sz w:val="20"/>
                <w:szCs w:val="20"/>
              </w:rPr>
              <w:t>Siuta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R.,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Comparative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education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Methodology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contexts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E7677">
              <w:rPr>
                <w:rFonts w:ascii="Times New Roman" w:hAnsi="Times New Roman" w:cs="Times New Roman"/>
                <w:sz w:val="20"/>
                <w:szCs w:val="20"/>
              </w:rPr>
              <w:t>translation</w:t>
            </w:r>
            <w:proofErr w:type="spellEnd"/>
            <w:r w:rsidRPr="00FE7677">
              <w:rPr>
                <w:rFonts w:ascii="Times New Roman" w:hAnsi="Times New Roman" w:cs="Times New Roman"/>
                <w:sz w:val="20"/>
                <w:szCs w:val="20"/>
              </w:rPr>
              <w:t xml:space="preserve"> Anna Piwowarczyk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E7677">
              <w:rPr>
                <w:rFonts w:ascii="Times New Roman" w:hAnsi="Times New Roman" w:cs="Times New Roman"/>
                <w:sz w:val="20"/>
                <w:szCs w:val="20"/>
              </w:rPr>
              <w:t>Oficyna Wydawnicza Impuls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E7677">
              <w:rPr>
                <w:rFonts w:ascii="Times New Roman" w:hAnsi="Times New Roman" w:cs="Times New Roman"/>
                <w:sz w:val="20"/>
                <w:szCs w:val="20"/>
              </w:rPr>
              <w:t>Kraków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2024.</w:t>
            </w:r>
          </w:p>
          <w:p w:rsidRPr="00624AB2" w:rsidR="00666FCC" w:rsidP="00624AB2" w:rsidRDefault="00666FCC" w14:paraId="6343A72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Prucha</w:t>
            </w:r>
            <w:proofErr w:type="spellEnd"/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Pedagogika porównawcza. Podręcznik akademicki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, Warszawa 2004.</w:t>
            </w:r>
          </w:p>
          <w:p w:rsidRPr="00624AB2" w:rsidR="008D7AC0" w:rsidP="00624AB2" w:rsidRDefault="00666FCC" w14:paraId="0F4EAD0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Leppert</w:t>
            </w:r>
            <w:proofErr w:type="spellEnd"/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AB2" w:rsidR="00531DC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(red.), </w:t>
            </w:r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Edukacja w świecie współczesnym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. Wybór tekstów z pedagogiki porównawczej, Kraków 2000.</w:t>
            </w:r>
          </w:p>
        </w:tc>
      </w:tr>
      <w:tr xmlns:wp14="http://schemas.microsoft.com/office/word/2010/wordml" w:rsidRPr="00624AB2" w:rsidR="00420A29" w:rsidTr="001E1B38" w14:paraId="7A64EE8E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666FCC" w:rsidP="00624AB2" w:rsidRDefault="00666FCC" w14:paraId="703E998A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B. Śliwerski, </w:t>
            </w:r>
            <w:r w:rsidRPr="005800B0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pl-PL"/>
              </w:rPr>
              <w:t xml:space="preserve">Czy jest jeszcze </w:t>
            </w:r>
            <w:r w:rsidRPr="005800B0" w:rsidR="002072F8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pl-PL"/>
              </w:rPr>
              <w:t>potrzebna pedagogika</w:t>
            </w:r>
            <w:r w:rsidRPr="005800B0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5800B0" w:rsidR="002072F8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pl-PL"/>
              </w:rPr>
              <w:t>porównawcza</w:t>
            </w:r>
            <w:r w:rsidRPr="00624AB2" w:rsidR="002072F8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?</w:t>
            </w:r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(w:) </w:t>
            </w:r>
            <w:r w:rsidRPr="005800B0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pl-PL"/>
              </w:rPr>
              <w:t>Polityka oświatowa w perspektywie porównawczej</w:t>
            </w:r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, (red.) R. Nowakowska-</w:t>
            </w:r>
            <w:proofErr w:type="spellStart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Siuta</w:t>
            </w:r>
            <w:proofErr w:type="spellEnd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, K. Dmitruk-</w:t>
            </w:r>
            <w:proofErr w:type="spellStart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Sierocińska</w:t>
            </w:r>
            <w:proofErr w:type="spellEnd"/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, Kraków 2018. </w:t>
            </w:r>
          </w:p>
          <w:p w:rsidRPr="00624AB2" w:rsidR="00666FCC" w:rsidP="00624AB2" w:rsidRDefault="00666FCC" w14:paraId="35BB9EF1" wp14:textId="77777777">
            <w:pPr>
              <w:pStyle w:val="Tekstprzypisudolnego"/>
              <w:jc w:val="both"/>
              <w:rPr>
                <w:rFonts w:ascii="Times New Roman" w:hAnsi="Times New Roman" w:cs="Times New Roman"/>
              </w:rPr>
            </w:pPr>
            <w:r w:rsidRPr="00624AB2">
              <w:rPr>
                <w:rFonts w:ascii="Times New Roman" w:hAnsi="Times New Roman" w:cs="Times New Roman"/>
              </w:rPr>
              <w:t xml:space="preserve">E. Kula, M. Pękowska, </w:t>
            </w:r>
            <w:r w:rsidRPr="005800B0">
              <w:rPr>
                <w:rFonts w:ascii="Times New Roman" w:hAnsi="Times New Roman" w:cs="Times New Roman"/>
                <w:i/>
                <w:iCs/>
              </w:rPr>
              <w:t>Polityczno-oświatowy wymiar edukacji ustawicznej w szkolnictwie wyższym.</w:t>
            </w:r>
            <w:r w:rsidRPr="00624AB2">
              <w:rPr>
                <w:rFonts w:ascii="Times New Roman" w:hAnsi="Times New Roman" w:cs="Times New Roman"/>
              </w:rPr>
              <w:t xml:space="preserve"> Podręcznik akademicki, Kielce 2015 (elektron.)</w:t>
            </w:r>
          </w:p>
          <w:p w:rsidRPr="00624AB2" w:rsidR="00666FCC" w:rsidP="00624AB2" w:rsidRDefault="00666FCC" w14:paraId="2F399AB7" wp14:textId="77777777">
            <w:pPr>
              <w:ind w:lef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B. Śliwerski, </w:t>
            </w:r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Ponadczasowa doniosłość pedagogiki porównawczej Bogdana Nawroczyńskiego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24AB2">
              <w:rPr>
                <w:rStyle w:val="additionalfieldscustomsecondarytext"/>
                <w:rFonts w:ascii="Times New Roman" w:hAnsi="Times New Roman" w:cs="Times New Roman"/>
                <w:sz w:val="20"/>
                <w:szCs w:val="20"/>
              </w:rPr>
              <w:t>“Studia Edukacyjne” nr 47 (2018), s. 21-32.</w:t>
            </w:r>
          </w:p>
          <w:p w:rsidR="00666FCC" w:rsidP="00624AB2" w:rsidRDefault="00666FCC" w14:paraId="6EA25903" wp14:textId="77777777">
            <w:pPr>
              <w:ind w:lef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Edukacja. Jest w niej ukryty skarb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. Raport dla UNESCO Międzynarodowej Komisji do spraw Edukacji. Stowarzyszenie Oświatowców Polskich, UNESCO, Warszawa 1998.</w:t>
            </w:r>
          </w:p>
          <w:p w:rsidRPr="0060107C" w:rsidR="0060107C" w:rsidP="0060107C" w:rsidRDefault="0060107C" w14:paraId="1B698A37" wp14:textId="77777777">
            <w:pPr>
              <w:ind w:lef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60107C">
              <w:rPr>
                <w:rFonts w:ascii="Times New Roman" w:hAnsi="Times New Roman" w:cs="Times New Roman"/>
                <w:sz w:val="20"/>
                <w:szCs w:val="20"/>
              </w:rPr>
              <w:t>Nowakowska-</w:t>
            </w:r>
            <w:proofErr w:type="spellStart"/>
            <w:r w:rsidRPr="0060107C">
              <w:rPr>
                <w:rFonts w:ascii="Times New Roman" w:hAnsi="Times New Roman" w:cs="Times New Roman"/>
                <w:sz w:val="20"/>
                <w:szCs w:val="20"/>
              </w:rPr>
              <w:t>Siuta</w:t>
            </w:r>
            <w:proofErr w:type="spellEnd"/>
            <w:r w:rsidRPr="006010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Historical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context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culture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remembrance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they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significance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comparative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„</w:t>
            </w:r>
            <w:r w:rsidRPr="0060107C">
              <w:rPr>
                <w:rFonts w:ascii="Times New Roman" w:hAnsi="Times New Roman" w:cs="Times New Roman"/>
                <w:sz w:val="20"/>
                <w:szCs w:val="20"/>
              </w:rPr>
              <w:t>Studia Edukacyjne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 2022,</w:t>
            </w:r>
            <w:r w:rsidRPr="0060107C">
              <w:rPr>
                <w:rFonts w:ascii="Times New Roman" w:hAnsi="Times New Roman" w:cs="Times New Roman"/>
                <w:sz w:val="20"/>
                <w:szCs w:val="20"/>
              </w:rPr>
              <w:t xml:space="preserve"> Nr 66, s. 7-16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4AB2" w:rsidR="00666FCC" w:rsidP="0060107C" w:rsidRDefault="0060107C" w14:paraId="3343B5FD" wp14:textId="77777777">
            <w:pPr>
              <w:ind w:lef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60107C">
              <w:rPr>
                <w:rFonts w:ascii="Times New Roman" w:hAnsi="Times New Roman" w:cs="Times New Roman"/>
                <w:sz w:val="20"/>
                <w:szCs w:val="20"/>
              </w:rPr>
              <w:t>Nowakowska-</w:t>
            </w:r>
            <w:proofErr w:type="spellStart"/>
            <w:r w:rsidRPr="0060107C">
              <w:rPr>
                <w:rFonts w:ascii="Times New Roman" w:hAnsi="Times New Roman" w:cs="Times New Roman"/>
                <w:sz w:val="20"/>
                <w:szCs w:val="20"/>
              </w:rPr>
              <w:t>Siuta</w:t>
            </w:r>
            <w:proofErr w:type="spellEnd"/>
            <w:r w:rsidRPr="006010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Supporting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new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teachers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The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Finnish</w:t>
            </w:r>
            <w:proofErr w:type="spellEnd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 Israeli mentoring </w:t>
            </w:r>
            <w:proofErr w:type="spellStart"/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models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„</w:t>
            </w:r>
            <w:r w:rsidRPr="0060107C">
              <w:rPr>
                <w:rFonts w:ascii="Times New Roman" w:hAnsi="Times New Roman" w:cs="Times New Roman"/>
                <w:sz w:val="20"/>
                <w:szCs w:val="20"/>
              </w:rPr>
              <w:t>Studia Edukacyjne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 2023,</w:t>
            </w:r>
            <w:r w:rsidRPr="0060107C">
              <w:rPr>
                <w:rFonts w:ascii="Times New Roman" w:hAnsi="Times New Roman" w:cs="Times New Roman"/>
                <w:sz w:val="20"/>
                <w:szCs w:val="20"/>
              </w:rPr>
              <w:t xml:space="preserve"> Nr 70, s. 7-17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4AB2" w:rsidR="00666FCC" w:rsidP="00624AB2" w:rsidRDefault="00666FCC" w14:paraId="4BC75678" wp14:textId="77777777">
            <w:pPr>
              <w:ind w:lef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0B0">
              <w:rPr>
                <w:rStyle w:val="Pogrubienie"/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Szkolnictwo wyższe w systemie kształcenia ustawicznego</w:t>
            </w:r>
            <w:r w:rsidR="005800B0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,</w:t>
            </w:r>
            <w:r w:rsidRPr="00624AB2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pod red. Zdzisława Wołka.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Zielona </w:t>
            </w:r>
            <w:r w:rsidRPr="00624AB2" w:rsidR="002072F8">
              <w:rPr>
                <w:rFonts w:ascii="Times New Roman" w:hAnsi="Times New Roman" w:cs="Times New Roman"/>
                <w:sz w:val="20"/>
                <w:szCs w:val="20"/>
              </w:rPr>
              <w:t>Góra: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Oficyna Wydawnicza Uniwersytetu Zielonogórskiego, 2009.</w:t>
            </w:r>
            <w:r w:rsidRPr="00624AB2">
              <w:rPr>
                <w:rStyle w:val="Domylnaczcionkaakapitu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24AB2" w:rsidR="00420A29" w:rsidP="00624AB2" w:rsidRDefault="00666FCC" w14:paraId="1D53F534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0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Europejski Obszar Szkolnictwa Wyższego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. Antologia dokumentów i materiałów, wybór i oprac. E. Kula i M. Pękowska, wyd. 2 popr. i poszerzone, Wydawnictwo Wszechnicy Świętokrzyskiej, Kielce 2006.</w:t>
            </w:r>
          </w:p>
        </w:tc>
      </w:tr>
    </w:tbl>
    <w:p xmlns:wp14="http://schemas.microsoft.com/office/word/2010/wordml" w:rsidRPr="00624AB2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24AB2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4AB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624AB2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624AB2" w:rsidR="0066006C" w:rsidTr="008115D0" w14:paraId="4BA27A04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24AB2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624AB2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624AB2" w:rsidR="00624AB2" w:rsidP="00624AB2" w:rsidRDefault="00624AB2" w14:paraId="0E27B00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24AB2" w:rsidR="0004595E" w:rsidP="00624AB2" w:rsidRDefault="0004595E" w14:paraId="16116B3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Pr="00624AB2" w:rsidR="00624A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  <w:r w:rsidRPr="00624A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Pr="00624AB2" w:rsidR="0004595E" w:rsidP="00D977BF" w:rsidRDefault="0004595E" w14:paraId="4B1FB214" wp14:textId="7777777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C-1-WW (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wiedza) </w:t>
            </w:r>
            <w:r w:rsidRPr="00624AB2" w:rsidR="002072F8">
              <w:rPr>
                <w:rFonts w:ascii="Times New Roman" w:hAnsi="Times New Roman" w:cs="Times New Roman"/>
                <w:sz w:val="20"/>
                <w:szCs w:val="20"/>
              </w:rPr>
              <w:t>– zapoznanie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z podstawowymi zagadnieniami teoretycznymi i stanowiskami metodologicznymi pedagogiki porównawczej </w:t>
            </w:r>
            <w:r w:rsidRPr="00624AB2" w:rsidR="002072F8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624AB2" w:rsidR="00531DCD">
              <w:rPr>
                <w:rFonts w:ascii="Times New Roman" w:hAnsi="Times New Roman" w:cs="Times New Roman"/>
                <w:sz w:val="20"/>
                <w:szCs w:val="20"/>
              </w:rPr>
              <w:t>jej współczesnymi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celami i zadaniami, zakresem i przedmiotem zainteresowań</w:t>
            </w:r>
            <w:r w:rsidRPr="00624AB2" w:rsidR="00D97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624AB2" w:rsidR="0004595E" w:rsidP="00D977BF" w:rsidRDefault="0004595E" w14:paraId="0CAB3EF2" wp14:textId="7777777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C-2-UW (umiejętności) </w:t>
            </w:r>
            <w:r w:rsidRPr="00624AB2" w:rsidR="002072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Pr="00624AB2" w:rsidR="002072F8">
              <w:rPr>
                <w:rFonts w:ascii="Times New Roman" w:hAnsi="Times New Roman" w:cs="Times New Roman"/>
                <w:sz w:val="20"/>
                <w:szCs w:val="20"/>
              </w:rPr>
              <w:t>kształtowanie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 rozpoznawania i wyjaśniania zmian i problemów </w:t>
            </w:r>
            <w:r w:rsidRPr="00624AB2" w:rsidR="00D977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współczesnych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systemów edukacyjnych.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24AB2" w:rsidR="0004595E" w:rsidP="00D977BF" w:rsidRDefault="0004595E" w14:paraId="73FC4510" wp14:textId="7777777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</w:t>
            </w:r>
            <w:r w:rsidRPr="00624AB2" w:rsidR="00D977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(kompetencje społeczne) –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otwartości na zmiany zachodzące we współczesnych systemach edukacji</w:t>
            </w:r>
            <w:r w:rsidRPr="00624AB2" w:rsidR="00D97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4AB2" w:rsidR="00624AB2" w:rsidP="00624AB2" w:rsidRDefault="00624AB2" w14:paraId="60061E4C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Pr="00624AB2" w:rsidR="0004595E" w:rsidP="00624AB2" w:rsidRDefault="0004595E" w14:paraId="3EA672A5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Pr="00624AB2" w:rsidR="00624A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624AB2" w:rsidR="0004595E" w:rsidP="00D977BF" w:rsidRDefault="0004595E" w14:paraId="20ACCE8D" wp14:textId="7777777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C-1-WC (wiedza) – 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</w:t>
            </w:r>
            <w:r w:rsidRPr="00624AB2" w:rsidR="002072F8">
              <w:rPr>
                <w:rFonts w:ascii="Times New Roman" w:hAnsi="Times New Roman" w:cs="Times New Roman"/>
                <w:sz w:val="20"/>
                <w:szCs w:val="20"/>
              </w:rPr>
              <w:t>z funkcjonowaniem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systemów </w:t>
            </w:r>
            <w:r w:rsidRPr="00624AB2" w:rsidR="00531DCD">
              <w:rPr>
                <w:rFonts w:ascii="Times New Roman" w:hAnsi="Times New Roman" w:cs="Times New Roman"/>
                <w:sz w:val="20"/>
                <w:szCs w:val="20"/>
              </w:rPr>
              <w:t>edukacji poszczególnych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AB2" w:rsidR="00531DCD">
              <w:rPr>
                <w:rFonts w:ascii="Times New Roman" w:hAnsi="Times New Roman" w:cs="Times New Roman"/>
                <w:sz w:val="20"/>
                <w:szCs w:val="20"/>
              </w:rPr>
              <w:t>krajów.</w:t>
            </w:r>
          </w:p>
          <w:p w:rsidRPr="00624AB2" w:rsidR="0004595E" w:rsidP="00D977BF" w:rsidRDefault="0004595E" w14:paraId="297F3C0D" wp14:textId="7777777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C-2-UC (umiejętności) – przygotowanie studentów do rozpoznawania i charakteryzowania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 xml:space="preserve"> tendencji w rozwoju systemów edukacji na świecie</w:t>
            </w:r>
            <w:r w:rsidRPr="00624AB2" w:rsidR="00D97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4AB2" w:rsidR="0066006C" w:rsidP="00D977BF" w:rsidRDefault="0004595E" w14:paraId="2D26546F" wp14:textId="77777777">
            <w:pPr>
              <w:ind w:left="353" w:hanging="35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r w:rsidRPr="00624AB2" w:rsid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C-3-KC (kompetencje społeczne) - kształtowanie postawy gotowości do wprowadzania niezbędnych zmian w</w:t>
            </w:r>
            <w:r w:rsidRPr="00624AB2" w:rsidR="00D977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planowaniu i realizowaniu działań pedagogicznych, wynikających z nowej rzeczywistości edukacyjnej</w:t>
            </w:r>
            <w:r w:rsidRPr="00624AB2" w:rsidR="003F7B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24AB2" w:rsidR="008454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624AB2" w:rsidR="0066006C" w:rsidTr="008115D0" w14:paraId="419C4372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624AB2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4AB2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624AB2" w:rsidR="00624AB2" w:rsidP="00624AB2" w:rsidRDefault="00624AB2" w14:paraId="44EAFD9C" wp14:textId="77777777">
            <w:pPr>
              <w:tabs>
                <w:tab w:val="left" w:pos="662"/>
              </w:tabs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  <w:p w:rsidRPr="00624AB2" w:rsidR="0004595E" w:rsidP="00624AB2" w:rsidRDefault="00624AB2" w14:paraId="5B439B1D" wp14:textId="77777777">
            <w:pPr>
              <w:tabs>
                <w:tab w:val="left" w:pos="662"/>
              </w:tabs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  <w:t>W</w:t>
            </w:r>
            <w:r w:rsidRPr="00624AB2" w:rsidR="0004595E"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  <w:t>ykład</w:t>
            </w:r>
            <w:r w:rsidRPr="00624AB2"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624AB2" w:rsidR="0004595E" w:rsidP="00D977BF" w:rsidRDefault="0004595E" w14:paraId="7A91DCB8" wp14:textId="77777777">
            <w:pPr>
              <w:tabs>
                <w:tab w:val="left" w:pos="662"/>
              </w:tabs>
              <w:autoSpaceDE w:val="0"/>
              <w:autoSpaceDN w:val="0"/>
              <w:adjustRightInd w:val="0"/>
              <w:ind w:left="113"/>
              <w:jc w:val="both"/>
              <w:rPr>
                <w:rStyle w:val="Bodytext39"/>
                <w:rFonts w:cs="Times New Roman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 xml:space="preserve">W1 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Pedagogika porównawcza jako subdyscyplina pedagogiczna: geneza, koncepcje, główni przedstawiciele</w:t>
            </w:r>
            <w:r w:rsidRPr="00624AB2" w:rsidR="00624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4AB2" w:rsidR="0004595E" w:rsidP="00D977BF" w:rsidRDefault="0004595E" w14:paraId="53A7CE43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W2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Metody badań w pedagogice porównawczej</w:t>
            </w:r>
            <w:r w:rsidRPr="00624AB2" w:rsidR="00D97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4AB2" w:rsidR="0004595E" w:rsidP="00D977BF" w:rsidRDefault="0004595E" w14:paraId="50E2F83F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W3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Pedagogika porównawcza jako narzędzie planowania reform edukacyjnych i kreowania polityki oświatowej</w:t>
            </w:r>
            <w:r w:rsidRPr="00624AB2" w:rsidR="00D97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4AB2" w:rsidR="0004595E" w:rsidP="00D977BF" w:rsidRDefault="0004595E" w14:paraId="56AC847B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W4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Główne trendy rozwojowe i naczelne kierunki zmian w oświacie w międzynarodowych dokumentach oświatowych.</w:t>
            </w:r>
          </w:p>
          <w:p w:rsidRPr="00624AB2" w:rsidR="0004595E" w:rsidP="00D977BF" w:rsidRDefault="0004595E" w14:paraId="60C6840B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W5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Zmiany w polskim i europejskim szkolnictwie wyższym.</w:t>
            </w:r>
          </w:p>
          <w:p w:rsidRPr="00624AB2" w:rsidR="0004595E" w:rsidP="00D977BF" w:rsidRDefault="0004595E" w14:paraId="7BBE3D62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W6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Oświata dorosłych i kształcenie ustawiczne.</w:t>
            </w:r>
          </w:p>
          <w:p w:rsidRPr="00624AB2" w:rsidR="0004595E" w:rsidP="00531DCD" w:rsidRDefault="00531DCD" w14:paraId="2EB3464A" wp14:textId="77777777">
            <w:pPr>
              <w:tabs>
                <w:tab w:val="left" w:pos="662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624AB2" w:rsid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W7</w:t>
            </w:r>
            <w:r w:rsidRPr="00624AB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Referat naukowy dotyczący roli szkół wyższych w procesie kształcenia ustawicznego; wykonanie recenzji opracowania naukowego z zakresu pedagogiki porównawczej.</w:t>
            </w:r>
          </w:p>
          <w:p w:rsidRPr="00624AB2" w:rsidR="00ED78A2" w:rsidP="00531DCD" w:rsidRDefault="00ED78A2" w14:paraId="4B94D5A5" wp14:textId="77777777">
            <w:pPr>
              <w:tabs>
                <w:tab w:val="left" w:pos="662"/>
              </w:tabs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  <w:p w:rsidRPr="00624AB2" w:rsidR="00531DCD" w:rsidP="00531DCD" w:rsidRDefault="00624AB2" w14:paraId="635FBADF" wp14:textId="77777777">
            <w:pPr>
              <w:tabs>
                <w:tab w:val="left" w:pos="662"/>
              </w:tabs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  <w:t>Ć</w:t>
            </w:r>
            <w:r w:rsidRPr="00624AB2" w:rsidR="00ED78A2"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  <w:t>wicze</w:t>
            </w:r>
            <w:r w:rsidRPr="00624AB2">
              <w:rPr>
                <w:rStyle w:val="Bodytext39"/>
                <w:rFonts w:cs="Times New Roman"/>
                <w:b/>
                <w:bCs/>
                <w:color w:val="auto"/>
                <w:sz w:val="20"/>
                <w:szCs w:val="20"/>
              </w:rPr>
              <w:t>nia:</w:t>
            </w:r>
          </w:p>
          <w:p w:rsidRPr="00624AB2" w:rsidR="0004595E" w:rsidP="00D977BF" w:rsidRDefault="0004595E" w14:paraId="041B5931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C1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Zapoznanie z kartą przedmiotu i wymaganiami w związku z zaliczeniem przedmiotu (instrukcja konstruowania    projektu), zapoznanie z po</w:t>
            </w:r>
            <w:r w:rsidRPr="00624AB2" w:rsidR="00D977BF">
              <w:rPr>
                <w:rStyle w:val="Bodytext39"/>
                <w:rFonts w:cs="Times New Roman"/>
                <w:color w:val="auto"/>
                <w:sz w:val="20"/>
                <w:szCs w:val="20"/>
              </w:rPr>
              <w:t>d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stawow</w:t>
            </w:r>
            <w:r w:rsidRPr="00624AB2" w:rsidR="00D977BF">
              <w:rPr>
                <w:rStyle w:val="Bodytext39"/>
                <w:rFonts w:cs="Times New Roman"/>
                <w:color w:val="auto"/>
                <w:sz w:val="20"/>
                <w:szCs w:val="20"/>
              </w:rPr>
              <w:t>ą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 xml:space="preserve"> terminologią stosowana w pedagogice porównawczej.</w:t>
            </w:r>
          </w:p>
          <w:p w:rsidRPr="00624AB2" w:rsidR="0004595E" w:rsidP="00D977BF" w:rsidRDefault="0004595E" w14:paraId="2370EE01" wp14:textId="77777777">
            <w:pPr>
              <w:tabs>
                <w:tab w:val="left" w:pos="662"/>
              </w:tabs>
              <w:autoSpaceDE w:val="0"/>
              <w:autoSpaceDN w:val="0"/>
              <w:adjustRightInd w:val="0"/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C2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Systemy oświatowe w wybranych krajach Unii Europejskiej i świata (modernizacja programów kształcenia, zmiany organizacyjno-prawne, problematyka selekcji szkolnej i zawodowej, sposoby zarządzania oświatą, znaczenie kształcenia ustawicznego w systemach edukac</w:t>
            </w:r>
            <w:r w:rsidRPr="00624AB2" w:rsidR="00D977B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jnych.)</w:t>
            </w:r>
          </w:p>
          <w:p w:rsidRPr="00624AB2" w:rsidR="0004595E" w:rsidP="00D977BF" w:rsidRDefault="0004595E" w14:paraId="1D52E599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C3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Polski system oświatowy na tle przemian edukacyjnych współczesnej Europy.</w:t>
            </w:r>
          </w:p>
          <w:p w:rsidRPr="00624AB2" w:rsidR="0004595E" w:rsidP="00D977BF" w:rsidRDefault="0004595E" w14:paraId="2F1D549B" wp14:textId="77777777">
            <w:pPr>
              <w:tabs>
                <w:tab w:val="left" w:pos="662"/>
              </w:tabs>
              <w:ind w:left="113"/>
              <w:jc w:val="both"/>
              <w:rPr>
                <w:rStyle w:val="Bodytext39"/>
                <w:rFonts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C4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Uprawnienia oraz obowiązki nauczycieli ich kształcenie i dokształcanie w Polsce i wybranych krajach UE.</w:t>
            </w:r>
          </w:p>
          <w:p w:rsidRPr="00624AB2" w:rsidR="0066006C" w:rsidP="00531DCD" w:rsidRDefault="0004595E" w14:paraId="3C353191" wp14:textId="77777777">
            <w:pPr>
              <w:tabs>
                <w:tab w:val="left" w:pos="662"/>
              </w:tabs>
              <w:ind w:lef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>C5</w:t>
            </w:r>
            <w:r w:rsidRPr="00624AB2">
              <w:rPr>
                <w:rStyle w:val="Bodytext39"/>
                <w:rFonts w:cs="Times New Roman"/>
                <w:color w:val="auto"/>
                <w:sz w:val="20"/>
                <w:szCs w:val="20"/>
              </w:rPr>
              <w:tab/>
            </w: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Prezentacja i ocena przygotowanych przez studentów projektów</w:t>
            </w:r>
            <w:r w:rsidRPr="00624AB2" w:rsidR="00D97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624AB2" w:rsidR="00CE7F64" w:rsidP="00CE7F64" w:rsidRDefault="00CE7F64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24AB2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4AB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624AB2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6667"/>
        <w:gridCol w:w="1629"/>
      </w:tblGrid>
      <w:tr xmlns:wp14="http://schemas.microsoft.com/office/word/2010/wordml" w:rsidRPr="00624AB2" w:rsidR="00B6239F" w:rsidTr="3B40D035" w14:paraId="5492836A" wp14:textId="77777777">
        <w:trPr>
          <w:cantSplit/>
          <w:trHeight w:val="284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24AB2" w:rsidR="00B6239F" w:rsidP="00DE3813" w:rsidRDefault="00CE7F64" w14:paraId="60948553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3C35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624AB2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624AB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624AB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624AB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624AB2" w:rsidR="00CE7F64" w:rsidTr="3B40D035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624AB2" w:rsidR="00B6239F" w:rsidTr="3B40D035" w14:paraId="299D2C98" wp14:textId="77777777">
        <w:trPr>
          <w:trHeight w:val="284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5800B0" w:rsidRDefault="005800B0" w14:paraId="00D6D926" wp14:textId="4FA47E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DAA735F" w:rsidR="00580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A.1.W1</w:t>
            </w:r>
          </w:p>
          <w:p w:rsidRPr="00624AB2" w:rsidR="005800B0" w:rsidRDefault="005800B0" w14:paraId="3656B9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35DC" w:rsidR="005800B0" w:rsidP="00624AB2" w:rsidRDefault="00CC5B7D" w14:paraId="33CDCAE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ma wiedzę dotyczącą struktury i funkcji systemu edukacji: podstaw prawnych, etycznych celów, organizacji oraz funkcjonowania instytucji edukacyjnych, wychowawczych i opiekuńczych</w:t>
            </w:r>
            <w:r w:rsidR="003C35DC">
              <w:rPr>
                <w:rFonts w:ascii="Times New Roman" w:hAnsi="Times New Roman" w:cs="Times New Roman"/>
                <w:sz w:val="20"/>
                <w:szCs w:val="20"/>
              </w:rPr>
              <w:t xml:space="preserve">, zna i </w:t>
            </w:r>
            <w:r w:rsidRPr="003C35DC" w:rsidR="003C3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 </w:t>
            </w:r>
            <w:r w:rsidRPr="003C35DC" w:rsidR="00580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kulturowe, antropologiczne, aksjologiczne i socjologiczne opisy współczesności: funkcje edukacji w życiu społeczeństw i egzystencji jednostek, typy i rolę ideologii w życiu społecznym, ulokowanie społeczne, blokady i możliwości rozwojowe różnych grup społecznych oraz elementy socjologii edukacji</w:t>
            </w:r>
          </w:p>
          <w:p w:rsidRPr="00624AB2" w:rsidR="005800B0" w:rsidP="00624AB2" w:rsidRDefault="005800B0" w14:paraId="45FB081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B6239F" w:rsidP="00D977BF" w:rsidRDefault="00CC5B7D" w14:paraId="03968D1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</w:tr>
      <w:tr xmlns:wp14="http://schemas.microsoft.com/office/word/2010/wordml" w:rsidRPr="00624AB2" w:rsidR="00CC5B7D" w:rsidTr="3B40D035" w14:paraId="2C4F5C73" wp14:textId="77777777">
        <w:trPr>
          <w:trHeight w:val="284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5B7D" w:rsidP="007B7070" w:rsidRDefault="00CC5B7D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624AB2" w:rsidR="005800B0" w:rsidP="007B7070" w:rsidRDefault="005800B0" w14:paraId="488CEEAC" wp14:textId="2C1BEE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DAA735F" w:rsidR="00580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A.1.W2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4DED" w:rsidR="005800B0" w:rsidP="6DAA735F" w:rsidRDefault="00CC5B7D" w14:paraId="029E71D0" wp14:textId="1C6EF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DAA735F" w:rsidR="00CC5B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edukacji międzykulturowej</w:t>
            </w:r>
            <w:r w:rsidRPr="6DAA735F" w:rsidR="00AE4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zna i rozumie </w:t>
            </w:r>
            <w:r w:rsidRPr="6DAA735F" w:rsidR="00580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procesy wychowania i kształcenia (wybrane ujęcia teoretyczne): ontologiczne, aksjologiczne i antropologiczne  podstawy  wychowania, istotę wychowania, zagadnienia wychowania jako spotkania w dialogu, wychowania do odpowiedzialnej  wolności oraz społeczeństwa wielokulturowego, typy relacji międzyludzkich oraz procesy rządzące tymi relacjami, główne środowiska wychowawcze, a także podstawy dialogu międzykulturowego</w:t>
            </w:r>
            <w:r w:rsidRPr="6DAA735F" w:rsidR="53395D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6DAA735F" w:rsidR="53395DE0">
              <w:rPr>
                <w:rFonts w:ascii="Times New Roman" w:hAnsi="Times New Roman" w:cs="Times New Roman"/>
                <w:sz w:val="20"/>
                <w:szCs w:val="20"/>
              </w:rPr>
              <w:t>ma wiedzę dotyczącą praw dziecka i sposobów ich egzekwowania oraz propagowania w środowisku szkolnym oraz pozaszkolnym, a także w przedszkolu oraz poza nim;</w:t>
            </w:r>
          </w:p>
          <w:p w:rsidRPr="00AE4DED" w:rsidR="005800B0" w:rsidP="00AE4DED" w:rsidRDefault="00CC5B7D" w14:paraId="0B29C10C" wp14:textId="1CE1D77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CC5B7D" w:rsidP="6DAA735F" w:rsidRDefault="00CC5B7D" w14:paraId="3AE8C9B4" wp14:textId="33E424E6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6DAA735F" w:rsidR="00CC5B7D">
              <w:rPr>
                <w:rFonts w:ascii="Times New Roman" w:hAnsi="Times New Roman" w:cs="Times New Roman"/>
                <w:sz w:val="20"/>
                <w:szCs w:val="20"/>
              </w:rPr>
              <w:t>PPW_W07</w:t>
            </w:r>
            <w:r w:rsidRPr="6DAA735F" w:rsidR="698760F4">
              <w:rPr>
                <w:rFonts w:ascii="Times New Roman" w:hAnsi="Times New Roman" w:cs="Times New Roman"/>
                <w:sz w:val="20"/>
                <w:szCs w:val="20"/>
              </w:rPr>
              <w:t xml:space="preserve"> PPW_W08</w:t>
            </w:r>
          </w:p>
          <w:p w:rsidRPr="00624AB2" w:rsidR="00CC5B7D" w:rsidP="6DAA735F" w:rsidRDefault="00CC5B7D" w14:paraId="7C0C2B2E" wp14:textId="7AD45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624AB2" w:rsidR="00CC5B7D" w:rsidTr="3B40D035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CC5B7D" w:rsidP="00CE7F64" w:rsidRDefault="00CC5B7D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624AB2" w:rsidR="00CC5B7D" w:rsidTr="3B40D035" w14:paraId="60500E73" wp14:textId="77777777">
        <w:trPr>
          <w:trHeight w:val="284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5B7D" w:rsidRDefault="00CC5B7D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624AB2" w:rsidR="003C35DC" w:rsidRDefault="003C35DC" w14:paraId="4BF86697" wp14:textId="34F993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DAA735F" w:rsidR="003C3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A.1.U1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4DED" w:rsidR="003C35DC" w:rsidP="6DAA735F" w:rsidRDefault="008B68EF" w14:paraId="51AD58F1" wp14:textId="37CBFC4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DAA735F" w:rsidR="008B68EF">
              <w:rPr>
                <w:rFonts w:ascii="Times New Roman" w:hAnsi="Times New Roman" w:cs="Times New Roman"/>
                <w:sz w:val="20"/>
                <w:szCs w:val="20"/>
              </w:rPr>
              <w:t xml:space="preserve">wykorzystuje </w:t>
            </w:r>
            <w:r w:rsidRPr="6DAA735F" w:rsidR="00AE4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sposób refleksyjny i krytyczny</w:t>
            </w:r>
            <w:r w:rsidRPr="6DAA735F" w:rsidR="00AE4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DAA735F" w:rsidR="008B68EF">
              <w:rPr>
                <w:rFonts w:ascii="Times New Roman" w:hAnsi="Times New Roman" w:cs="Times New Roman"/>
                <w:sz w:val="20"/>
                <w:szCs w:val="20"/>
              </w:rPr>
              <w:t xml:space="preserve">w codziennej praktyce edukacyjnej różnorodne sposoby organizowania </w:t>
            </w:r>
            <w:r w:rsidRPr="6DAA735F" w:rsidR="002072F8">
              <w:rPr>
                <w:rFonts w:ascii="Times New Roman" w:hAnsi="Times New Roman" w:cs="Times New Roman"/>
                <w:sz w:val="20"/>
                <w:szCs w:val="20"/>
              </w:rPr>
              <w:t>środowiska nauczania -</w:t>
            </w:r>
            <w:r w:rsidRPr="6DAA735F" w:rsidR="008B68EF">
              <w:rPr>
                <w:rFonts w:ascii="Times New Roman" w:hAnsi="Times New Roman" w:cs="Times New Roman"/>
                <w:sz w:val="20"/>
                <w:szCs w:val="20"/>
              </w:rPr>
              <w:t xml:space="preserve"> uczenia się, uwzględniając </w:t>
            </w:r>
            <w:r w:rsidRPr="6DAA735F" w:rsidR="008B68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specyficzne potrzeby i możliwości grupy oraz poszczególnych dzieci/uczniów;</w:t>
            </w:r>
            <w:r w:rsidRPr="6DAA735F" w:rsidR="00AE4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DAA735F" w:rsidR="003C3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poprawnie konstru</w:t>
            </w:r>
            <w:r w:rsidRPr="6DAA735F" w:rsidR="00AE4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6DAA735F" w:rsidR="003C3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rozbudowane ustne i pisemne wypowiedzi dotyczące różnych zagadnień pedagogicznych</w:t>
            </w:r>
            <w:r w:rsidRPr="6DAA735F" w:rsidR="2FC044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6DAA735F" w:rsidR="2FC044C0">
              <w:rPr>
                <w:rFonts w:ascii="Times New Roman" w:hAnsi="Times New Roman" w:cs="Times New Roman"/>
                <w:sz w:val="20"/>
                <w:szCs w:val="20"/>
              </w:rPr>
              <w:t>potrafi efektywnie pracować w środowiskach zróżnicowanych kulturowo oraz z dziećmi z doświadczeniem migracyjnym, w tym z dziećmi, dla których język polski jest drugim językiem, wykorzystując kompetencje międzykulturowe i glottodydaktyczne; poprawnie posługuje się językiem ojczystym, wykazując troskę o kulturę i etykę w wypowiedzi własnej i uczniów;</w:t>
            </w:r>
          </w:p>
          <w:p w:rsidRPr="00AE4DED" w:rsidR="003C35DC" w:rsidP="6DAA735F" w:rsidRDefault="008B68EF" w14:paraId="61D5B45B" wp14:textId="4D60BA3C">
            <w:pPr>
              <w:pStyle w:val="Normalny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CC5B7D" w:rsidP="6DAA735F" w:rsidRDefault="008B68EF" w14:paraId="61DDA5B4" wp14:textId="2FD902CE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6DAA735F" w:rsidR="008B68EF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  <w:r w:rsidRPr="6DAA735F" w:rsidR="78C3C3D6">
              <w:rPr>
                <w:rFonts w:ascii="Times New Roman" w:hAnsi="Times New Roman" w:cs="Times New Roman"/>
                <w:sz w:val="20"/>
                <w:szCs w:val="20"/>
              </w:rPr>
              <w:t xml:space="preserve"> PPW_U12</w:t>
            </w:r>
          </w:p>
          <w:p w:rsidRPr="00624AB2" w:rsidR="00CC5B7D" w:rsidP="6DAA735F" w:rsidRDefault="008B68EF" wp14:textId="77777777" wp14:noSpellErr="1" w14:paraId="65FC79AD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6DAA735F" w:rsidR="78C3C3D6">
              <w:rPr>
                <w:rFonts w:ascii="Times New Roman" w:hAnsi="Times New Roman" w:cs="Times New Roman"/>
                <w:sz w:val="20"/>
                <w:szCs w:val="20"/>
              </w:rPr>
              <w:t>PPW_U15</w:t>
            </w:r>
          </w:p>
          <w:p w:rsidRPr="00624AB2" w:rsidR="00CC5B7D" w:rsidP="6DAA735F" w:rsidRDefault="008B68EF" w14:paraId="1CB11EE7" wp14:textId="7CFEB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624AB2" w:rsidR="00CC5B7D" w:rsidTr="3B40D035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CC5B7D" w:rsidP="00CE7F64" w:rsidRDefault="00CC5B7D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624AB2" w:rsidR="00207FE3" w:rsidTr="3B40D035" w14:paraId="5639F99D" wp14:textId="77777777">
        <w:trPr>
          <w:trHeight w:val="284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7FE3" w:rsidRDefault="00207FE3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624AB2" w:rsidR="003C35DC" w:rsidRDefault="003C35DC" w14:paraId="518FAB30" wp14:textId="4F75AE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DAA735F" w:rsidR="003C3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A.1.K</w:t>
            </w:r>
            <w:r w:rsidRPr="6DAA735F" w:rsidR="346B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35DC" w:rsidR="003C35DC" w:rsidP="00AE4DED" w:rsidRDefault="00207FE3" w14:paraId="6013668A" wp14:textId="777777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porozumiewa się z osobami z różnych środowisk i o różnej kondycji emocjonalnej, dialogowo rozwiązuje konflikty oraz tworzy dobrą atmosferę dla komunikacji w grupie przedszkolnej oraz klasie szkolnej i poza nią</w:t>
            </w:r>
            <w:r w:rsidR="00AE4D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4DED" w:rsidR="00AE4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docenia</w:t>
            </w:r>
            <w:r w:rsidRPr="00AE4DED" w:rsidR="003C3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znaczeni</w:t>
            </w:r>
            <w:r w:rsidRPr="00AE4DED" w:rsidR="00AE4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AE4DED" w:rsidR="003C3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pedagogiki  dla  rozwoju  osoby  i  prawidłowych  więzi w środowiskach społecznych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207FE3" w:rsidP="00D977BF" w:rsidRDefault="00207FE3" w14:paraId="2E0A1CD4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sz w:val="20"/>
                <w:szCs w:val="20"/>
              </w:rPr>
              <w:t>PPW_ K05</w:t>
            </w:r>
          </w:p>
        </w:tc>
      </w:tr>
    </w:tbl>
    <w:p xmlns:wp14="http://schemas.microsoft.com/office/word/2010/wordml" w:rsidRPr="00624AB2" w:rsidR="00E44096" w:rsidRDefault="00E44096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624AB2" w:rsidR="00A40BE3" w:rsidTr="6DAA735F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624AB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624AB2" w:rsidR="00A40BE3" w:rsidTr="6DAA735F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624AB2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624AB2" w:rsidR="00A40BE3" w:rsidTr="6DAA735F" w14:paraId="00D07D7B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24AB2" w:rsidR="00A40BE3" w:rsidP="0041771F" w:rsidRDefault="00A40BE3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40BE3" w:rsidP="00A40BE3" w:rsidRDefault="00A40BE3" w14:paraId="62486C05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24AB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A40BE3" w:rsidP="007B75E6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40BE3" w:rsidP="0041771F" w:rsidRDefault="00A40BE3" w14:paraId="4E1B605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624AB2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4AB2" w:rsidR="006E62C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 naukowy</w:t>
            </w:r>
          </w:p>
        </w:tc>
      </w:tr>
      <w:tr xmlns:wp14="http://schemas.microsoft.com/office/word/2010/wordml" w:rsidRPr="00624AB2" w:rsidR="007B75E6" w:rsidTr="6DAA735F" w14:paraId="22888240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24AB2" w:rsidR="007B75E6" w:rsidP="0041771F" w:rsidRDefault="007B75E6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624AB2" w:rsidR="007B75E6" w:rsidTr="6DAA735F" w14:paraId="53B8A79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24AB2" w:rsidR="007B75E6" w:rsidP="0041771F" w:rsidRDefault="007B75E6" w14:paraId="0FB7827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24AB2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24AB2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24AB2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24AB2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24AB2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7B75E6" w:rsidTr="6DAA735F" w14:paraId="3CF0DDC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A96F8D" w14:paraId="28C9ECA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6E62CB" w14:paraId="05E666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6DAA735F" w14:paraId="530F0060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96F8D" w:rsidP="001E1B38" w:rsidRDefault="00A96F8D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A96F8D" w:rsidP="001E1B38" w:rsidRDefault="00A96F8D" w14:paraId="4329708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A96F8D" w:rsidP="001E1B38" w:rsidRDefault="00A96F8D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96F8D" w:rsidP="001E1B38" w:rsidRDefault="00A96F8D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A96F8D" w:rsidP="001E1B38" w:rsidRDefault="00A96F8D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96F8D" w:rsidP="001E1B38" w:rsidRDefault="00A96F8D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96F8D" w:rsidP="001E1B38" w:rsidRDefault="00A96F8D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A96F8D" w:rsidP="001E1B38" w:rsidRDefault="00A96F8D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96F8D" w:rsidP="001E1B38" w:rsidRDefault="00A96F8D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96F8D" w:rsidP="001E1B38" w:rsidRDefault="00A96F8D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6E62CB" w14:paraId="43BF0DD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A96F8D" w:rsidP="001E1B38" w:rsidRDefault="00A96F8D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7B75E6" w:rsidTr="6DAA735F" w14:paraId="5939769D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A96F8D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A96F8D" w14:paraId="79186DC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A96F8D" w14:paraId="2476C5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6E62CB" w14:paraId="38E324A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7B75E6" w:rsidTr="6DAA735F" w14:paraId="516BF1D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308D56C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797E50C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7B04FA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568C69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1A93948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6AA258D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6FFBD3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A96F8D" w14:paraId="48BFD5E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30DCCC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36AF688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A96F8D" w14:paraId="7BF4EFE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54C529E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1C0157D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3691E7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526770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24AB2" w:rsidR="007B75E6" w:rsidP="001E1B38" w:rsidRDefault="007B75E6" w14:paraId="7CBEED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6E3666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7B75E6" w:rsidP="001E1B38" w:rsidRDefault="007B75E6" w14:paraId="38645D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6E62CB" w14:paraId="4DDC956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135E58C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24AB2" w:rsidR="007B75E6" w:rsidP="001E1B38" w:rsidRDefault="007B75E6" w14:paraId="62EBF9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24AB2" w:rsidR="00A40BE3" w:rsidP="001511D9" w:rsidRDefault="00A40BE3" w14:paraId="0C6C2CD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624AB2" w:rsidR="00742D43" w:rsidTr="3B40D035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624AB2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624AB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624AB2" w:rsidR="00A6090F" w:rsidTr="3B40D035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AB2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24AB2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624AB2" w:rsidR="00A96F8D" w:rsidTr="3B40D035" w14:paraId="22D157E5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24AB2" w:rsidR="00A96F8D" w:rsidP="008115D0" w:rsidRDefault="00A96F8D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7259603A" wp14:textId="3B0AAC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585800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Pr="3B40D035" w:rsidR="59892F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3B40D035" w:rsidR="0647F0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3B40D035" w:rsidR="585800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  <w:r w:rsidRPr="3B40D035" w:rsidR="58B7A1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 referatu naukowego</w:t>
            </w:r>
          </w:p>
          <w:p w:rsidRPr="00624AB2" w:rsidR="00A96F8D" w:rsidP="007A3523" w:rsidRDefault="00A96F8D" w14:paraId="709E88E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4EABDE6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508C98E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44748E03" wp14:textId="5DFFFA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3B40D035" w:rsidR="3601A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wyniku kolokwium</w:t>
            </w:r>
            <w:r w:rsidRPr="3B40D035" w:rsidR="00531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 referatu naukowego</w:t>
            </w:r>
          </w:p>
          <w:p w:rsidRPr="00624AB2" w:rsidR="00A96F8D" w:rsidP="007A3523" w:rsidRDefault="00A96F8D" w14:paraId="779F8E7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7074939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7818863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5877EA06" wp14:textId="2D51B5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40D035" w:rsidR="30CDAA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wyniku kolokwium</w:t>
            </w:r>
            <w:r w:rsidRPr="3B40D035" w:rsidR="00531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 referatu naukowego</w:t>
            </w:r>
          </w:p>
          <w:p w:rsidRPr="00624AB2" w:rsidR="00A96F8D" w:rsidP="007A3523" w:rsidRDefault="00A96F8D" w14:paraId="44F69B9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7F9DDFF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5F07D11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531DCD" w:rsidP="00531DCD" w:rsidRDefault="00A96F8D" w14:paraId="7C814FCE" wp14:textId="094E0D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40D035" w:rsidR="19496F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wyniku kolokwium</w:t>
            </w:r>
            <w:r w:rsidRPr="3B40D035" w:rsidR="00531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 referatu naukowego</w:t>
            </w:r>
          </w:p>
          <w:p w:rsidRPr="00624AB2" w:rsidR="00A96F8D" w:rsidP="007A3523" w:rsidRDefault="00A96F8D" w14:paraId="41508A3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1969EF75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43D6B1D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6C079465" wp14:textId="76C01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40D035" w:rsidR="2EAFE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  <w:r w:rsidRPr="3B40D035" w:rsidR="00531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 referatu naukowego</w:t>
            </w:r>
          </w:p>
          <w:p w:rsidRPr="00624AB2" w:rsidR="00A96F8D" w:rsidP="007A3523" w:rsidRDefault="00A96F8D" w14:paraId="17DBC15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4835929D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24AB2" w:rsidR="00A96F8D" w:rsidP="008115D0" w:rsidRDefault="00A96F8D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64265249" wp14:textId="2E90E3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r w:rsidRPr="3B40D035" w:rsidR="5781B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za projekt;</w:t>
            </w:r>
          </w:p>
          <w:p w:rsidRPr="00624AB2" w:rsidR="00A96F8D" w:rsidP="007A3523" w:rsidRDefault="00A96F8D" w14:paraId="6F8BD81B" wp14:textId="77777777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109692B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2613E9C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650A1135" wp14:textId="6E9BB6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40D035" w:rsidR="05ACE8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wyniku za projekt</w:t>
            </w:r>
          </w:p>
          <w:p w:rsidRPr="00624AB2" w:rsidR="00A96F8D" w:rsidP="007A3523" w:rsidRDefault="00A96F8D" w14:paraId="1037B8A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20528E7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687C6DE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31428189" wp14:textId="46CCEC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40D035" w:rsidR="79869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wyniku za </w:t>
            </w:r>
            <w:r w:rsidRPr="3B40D035" w:rsidR="002072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projekt; aktywność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podczas ćwiczeń</w:t>
            </w:r>
          </w:p>
          <w:p w:rsidRPr="00624AB2" w:rsidR="00A96F8D" w:rsidP="007A3523" w:rsidRDefault="00A96F8D" w14:paraId="5B2F93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064FDFD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58E6DD4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4F063B77" wp14:textId="565278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40D035" w:rsidR="55AF0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wyniku za </w:t>
            </w:r>
            <w:r w:rsidRPr="3B40D035" w:rsidR="002072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projekt; aktywność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podczas ćwiczeń</w:t>
            </w:r>
          </w:p>
          <w:p w:rsidRPr="00624AB2" w:rsidR="00A96F8D" w:rsidP="007A3523" w:rsidRDefault="00A96F8D" w14:paraId="7D3BEE8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24AB2" w:rsidR="00A96F8D" w:rsidTr="3B40D035" w14:paraId="514C75B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24AB2" w:rsidR="00A96F8D" w:rsidP="008115D0" w:rsidRDefault="00A96F8D" w14:paraId="3B88899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4AB2" w:rsidR="00A96F8D" w:rsidP="008115D0" w:rsidRDefault="00A96F8D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24AB2" w:rsidR="00A96F8D" w:rsidP="007A3523" w:rsidRDefault="00A96F8D" w14:paraId="65265CA1" wp14:textId="76D768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Pr="3B40D035" w:rsidR="00FE76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40D035" w:rsidR="49FC60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 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za </w:t>
            </w:r>
            <w:r w:rsidRPr="3B40D035" w:rsidR="002072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projekt; aktywność</w:t>
            </w:r>
            <w:r w:rsidRPr="3B40D035" w:rsidR="00A96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podczas ćwiczeń</w:t>
            </w:r>
          </w:p>
          <w:p w:rsidRPr="00624AB2" w:rsidR="00A96F8D" w:rsidP="007A3523" w:rsidRDefault="00A96F8D" w14:paraId="69E2BB2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24AB2" w:rsidR="001E4083" w:rsidP="001511D9" w:rsidRDefault="001E4083" w14:paraId="57C0D79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24AB2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4AB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624AB2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624AB2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RDefault="001511D9" w14:paraId="0D142F6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24AB2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4AB2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24AB2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624AB2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24AB2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24AB2" w:rsidR="002F5F1C" w:rsidP="00845406" w:rsidRDefault="00F937C1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2D3D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24AB2" w:rsidR="002F5F1C" w:rsidP="00845406" w:rsidRDefault="00F937C1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2D3D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624AB2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624AB2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845406" w:rsidRDefault="00B1023F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845406" w:rsidRDefault="002F6D3E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24AB2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2F5F1C" w:rsidP="00845406" w:rsidRDefault="00B1023F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2F5F1C" w:rsidP="00845406" w:rsidRDefault="002F6D3E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24AB2" w:rsidR="002F5F1C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2F5F1C" w:rsidP="00845406" w:rsidRDefault="002D3DE0" w14:paraId="72A4FFC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2F5F1C" w:rsidP="00845406" w:rsidRDefault="002D3DE0" w14:paraId="60DA32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624AB2" w:rsidR="002F5F1C" w:rsidTr="005625C2" w14:paraId="15D65E1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2F5F1C" w:rsidP="00845406" w:rsidRDefault="00B1023F" w14:paraId="75697E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2F5F1C" w:rsidP="00845406" w:rsidRDefault="002D3DE0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24AB2" w:rsidR="001511D9" w:rsidTr="005625C2" w14:paraId="19CB294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1E1B38" w:rsidRDefault="001511D9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624AB2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845406" w:rsidRDefault="002D3DE0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845406" w:rsidRDefault="002F6D3E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24AB2" w:rsidR="001511D9" w:rsidTr="005625C2" w14:paraId="7C843F5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845406" w:rsidRDefault="002F6D3E" w14:paraId="7A036E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4AB2" w:rsidR="001511D9" w:rsidP="00845406" w:rsidRDefault="002F6D3E" w14:paraId="0FA5DB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24AB2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1511D9" w:rsidP="00845406" w:rsidRDefault="002F6D3E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1511D9" w:rsidP="00845406" w:rsidRDefault="002F6D3E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624AB2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1511D9" w:rsidP="00845406" w:rsidRDefault="00B1023F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4AB2" w:rsidR="001511D9" w:rsidP="00845406" w:rsidRDefault="00B1023F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4A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624AB2" w:rsidR="00FA6C7B" w:rsidP="001D4D83" w:rsidRDefault="00FA6C7B" w14:paraId="4475AD1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624AB2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24AB2">
        <w:rPr>
          <w:b/>
          <w:i/>
          <w:sz w:val="20"/>
          <w:szCs w:val="20"/>
        </w:rPr>
        <w:t>Przyjmuję do realizacji</w:t>
      </w:r>
      <w:r w:rsidRPr="00624AB2">
        <w:rPr>
          <w:i/>
          <w:sz w:val="20"/>
          <w:szCs w:val="20"/>
        </w:rPr>
        <w:t xml:space="preserve">    (data i</w:t>
      </w:r>
      <w:r w:rsidRPr="00624AB2" w:rsidR="00EB24C1">
        <w:rPr>
          <w:i/>
          <w:sz w:val="20"/>
          <w:szCs w:val="20"/>
          <w:lang w:val="pl-PL"/>
        </w:rPr>
        <w:t xml:space="preserve"> czytelne </w:t>
      </w:r>
      <w:r w:rsidRPr="00624AB2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624AB2" w:rsidR="005C5513" w:rsidP="001D4D83" w:rsidRDefault="005C5513" w14:paraId="120C4E9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624AB2" w:rsidR="005625C2" w:rsidP="001D4D83" w:rsidRDefault="005625C2" w14:paraId="42AFC42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624AB2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24AB2">
        <w:rPr>
          <w:i/>
          <w:color w:val="FF0000"/>
          <w:sz w:val="20"/>
          <w:szCs w:val="20"/>
        </w:rPr>
        <w:tab/>
      </w:r>
      <w:r w:rsidRPr="00624AB2">
        <w:rPr>
          <w:i/>
          <w:color w:val="FF0000"/>
          <w:sz w:val="20"/>
          <w:szCs w:val="20"/>
        </w:rPr>
        <w:tab/>
      </w:r>
      <w:r w:rsidRPr="00624AB2">
        <w:rPr>
          <w:i/>
          <w:color w:val="FF0000"/>
          <w:sz w:val="20"/>
          <w:szCs w:val="20"/>
        </w:rPr>
        <w:tab/>
      </w:r>
      <w:r w:rsidRPr="00624AB2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624AB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624AB2" w:rsidR="005C5513" w:rsidSect="003C35DC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B4CBA" w:rsidRDefault="008B4CBA" w14:paraId="271CA723" wp14:textId="77777777">
      <w:r>
        <w:separator/>
      </w:r>
    </w:p>
  </w:endnote>
  <w:endnote w:type="continuationSeparator" w:id="0">
    <w:p xmlns:wp14="http://schemas.microsoft.com/office/word/2010/wordml" w:rsidR="008B4CBA" w:rsidRDefault="008B4CBA" w14:paraId="75FBE4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B4CBA" w:rsidRDefault="008B4CBA" w14:paraId="2D3F0BEC" wp14:textId="77777777"/>
  </w:footnote>
  <w:footnote w:type="continuationSeparator" w:id="0">
    <w:p xmlns:wp14="http://schemas.microsoft.com/office/word/2010/wordml" w:rsidR="008B4CBA" w:rsidRDefault="008B4CBA" w14:paraId="75CF4315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54297975">
    <w:abstractNumId w:val="30"/>
  </w:num>
  <w:num w:numId="2" w16cid:durableId="1463496646">
    <w:abstractNumId w:val="12"/>
  </w:num>
  <w:num w:numId="3" w16cid:durableId="2037123225">
    <w:abstractNumId w:val="27"/>
  </w:num>
  <w:num w:numId="4" w16cid:durableId="323362587">
    <w:abstractNumId w:val="34"/>
  </w:num>
  <w:num w:numId="5" w16cid:durableId="152070496">
    <w:abstractNumId w:val="22"/>
  </w:num>
  <w:num w:numId="6" w16cid:durableId="1399673452">
    <w:abstractNumId w:val="13"/>
  </w:num>
  <w:num w:numId="7" w16cid:durableId="1151600762">
    <w:abstractNumId w:val="31"/>
  </w:num>
  <w:num w:numId="8" w16cid:durableId="1788313025">
    <w:abstractNumId w:val="18"/>
  </w:num>
  <w:num w:numId="9" w16cid:durableId="593897012">
    <w:abstractNumId w:val="26"/>
  </w:num>
  <w:num w:numId="10" w16cid:durableId="1166943299">
    <w:abstractNumId w:val="20"/>
  </w:num>
  <w:num w:numId="11" w16cid:durableId="1308588667">
    <w:abstractNumId w:val="15"/>
  </w:num>
  <w:num w:numId="12" w16cid:durableId="171723981">
    <w:abstractNumId w:val="14"/>
  </w:num>
  <w:num w:numId="13" w16cid:durableId="162746433">
    <w:abstractNumId w:val="24"/>
  </w:num>
  <w:num w:numId="14" w16cid:durableId="271674884">
    <w:abstractNumId w:val="8"/>
  </w:num>
  <w:num w:numId="15" w16cid:durableId="1806577925">
    <w:abstractNumId w:val="3"/>
  </w:num>
  <w:num w:numId="16" w16cid:durableId="1246574846">
    <w:abstractNumId w:val="2"/>
  </w:num>
  <w:num w:numId="17" w16cid:durableId="838272746">
    <w:abstractNumId w:val="1"/>
  </w:num>
  <w:num w:numId="18" w16cid:durableId="1676956609">
    <w:abstractNumId w:val="0"/>
  </w:num>
  <w:num w:numId="19" w16cid:durableId="1713575552">
    <w:abstractNumId w:val="9"/>
  </w:num>
  <w:num w:numId="20" w16cid:durableId="1504976314">
    <w:abstractNumId w:val="7"/>
  </w:num>
  <w:num w:numId="21" w16cid:durableId="743063452">
    <w:abstractNumId w:val="6"/>
  </w:num>
  <w:num w:numId="22" w16cid:durableId="2059158398">
    <w:abstractNumId w:val="5"/>
  </w:num>
  <w:num w:numId="23" w16cid:durableId="1795174652">
    <w:abstractNumId w:val="4"/>
  </w:num>
  <w:num w:numId="24" w16cid:durableId="14892632">
    <w:abstractNumId w:val="21"/>
  </w:num>
  <w:num w:numId="25" w16cid:durableId="1849711810">
    <w:abstractNumId w:val="38"/>
  </w:num>
  <w:num w:numId="26" w16cid:durableId="1345012621">
    <w:abstractNumId w:val="11"/>
  </w:num>
  <w:num w:numId="27" w16cid:durableId="1218586340">
    <w:abstractNumId w:val="33"/>
  </w:num>
  <w:num w:numId="28" w16cid:durableId="792094737">
    <w:abstractNumId w:val="40"/>
  </w:num>
  <w:num w:numId="29" w16cid:durableId="700591846">
    <w:abstractNumId w:val="10"/>
  </w:num>
  <w:num w:numId="30" w16cid:durableId="1876117734">
    <w:abstractNumId w:val="37"/>
  </w:num>
  <w:num w:numId="31" w16cid:durableId="1408962432">
    <w:abstractNumId w:val="16"/>
  </w:num>
  <w:num w:numId="32" w16cid:durableId="1579435496">
    <w:abstractNumId w:val="39"/>
  </w:num>
  <w:num w:numId="33" w16cid:durableId="122890412">
    <w:abstractNumId w:val="17"/>
  </w:num>
  <w:num w:numId="34" w16cid:durableId="2139569134">
    <w:abstractNumId w:val="23"/>
  </w:num>
  <w:num w:numId="35" w16cid:durableId="1525903370">
    <w:abstractNumId w:val="36"/>
  </w:num>
  <w:num w:numId="36" w16cid:durableId="242881472">
    <w:abstractNumId w:val="32"/>
  </w:num>
  <w:num w:numId="37" w16cid:durableId="1865895989">
    <w:abstractNumId w:val="35"/>
  </w:num>
  <w:num w:numId="38" w16cid:durableId="1161847570">
    <w:abstractNumId w:val="28"/>
  </w:num>
  <w:num w:numId="39" w16cid:durableId="1987662728">
    <w:abstractNumId w:val="25"/>
  </w:num>
  <w:num w:numId="40" w16cid:durableId="1148016772">
    <w:abstractNumId w:val="29"/>
  </w:num>
  <w:num w:numId="41" w16cid:durableId="266620827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7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595E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C30A2"/>
    <w:rsid w:val="000D34FA"/>
    <w:rsid w:val="000D62D8"/>
    <w:rsid w:val="000E1685"/>
    <w:rsid w:val="000F524E"/>
    <w:rsid w:val="000F5D27"/>
    <w:rsid w:val="001340ED"/>
    <w:rsid w:val="00140D43"/>
    <w:rsid w:val="001511D9"/>
    <w:rsid w:val="00152D19"/>
    <w:rsid w:val="00163028"/>
    <w:rsid w:val="00182DFD"/>
    <w:rsid w:val="00194843"/>
    <w:rsid w:val="00195C93"/>
    <w:rsid w:val="001C0036"/>
    <w:rsid w:val="001C13B4"/>
    <w:rsid w:val="001C3D5E"/>
    <w:rsid w:val="001D4D83"/>
    <w:rsid w:val="001D544A"/>
    <w:rsid w:val="001E08E3"/>
    <w:rsid w:val="001E1B38"/>
    <w:rsid w:val="001E4083"/>
    <w:rsid w:val="002072F8"/>
    <w:rsid w:val="00207FE3"/>
    <w:rsid w:val="00214880"/>
    <w:rsid w:val="002230AC"/>
    <w:rsid w:val="0023564C"/>
    <w:rsid w:val="0024724B"/>
    <w:rsid w:val="002500DF"/>
    <w:rsid w:val="0026398C"/>
    <w:rsid w:val="0027606F"/>
    <w:rsid w:val="00282DC0"/>
    <w:rsid w:val="00282F37"/>
    <w:rsid w:val="002833B9"/>
    <w:rsid w:val="00283E57"/>
    <w:rsid w:val="0029332F"/>
    <w:rsid w:val="00295BD2"/>
    <w:rsid w:val="002D1675"/>
    <w:rsid w:val="002D3DE0"/>
    <w:rsid w:val="002E3DFB"/>
    <w:rsid w:val="002F5F1C"/>
    <w:rsid w:val="002F6D3E"/>
    <w:rsid w:val="00301365"/>
    <w:rsid w:val="00303338"/>
    <w:rsid w:val="00304D7D"/>
    <w:rsid w:val="003207B9"/>
    <w:rsid w:val="00347BF3"/>
    <w:rsid w:val="00355C21"/>
    <w:rsid w:val="00370D1D"/>
    <w:rsid w:val="003B0B4A"/>
    <w:rsid w:val="003C28BC"/>
    <w:rsid w:val="003C35DC"/>
    <w:rsid w:val="003C59AC"/>
    <w:rsid w:val="003E774E"/>
    <w:rsid w:val="003F7BF4"/>
    <w:rsid w:val="00413AA8"/>
    <w:rsid w:val="0041771F"/>
    <w:rsid w:val="00420A29"/>
    <w:rsid w:val="00441075"/>
    <w:rsid w:val="0046386D"/>
    <w:rsid w:val="00463FF4"/>
    <w:rsid w:val="0047226B"/>
    <w:rsid w:val="004A486D"/>
    <w:rsid w:val="004B2049"/>
    <w:rsid w:val="004D2129"/>
    <w:rsid w:val="004D388F"/>
    <w:rsid w:val="004F326E"/>
    <w:rsid w:val="004F4882"/>
    <w:rsid w:val="0050503E"/>
    <w:rsid w:val="00515B0F"/>
    <w:rsid w:val="00525A5E"/>
    <w:rsid w:val="00531DCD"/>
    <w:rsid w:val="005625C2"/>
    <w:rsid w:val="005800B0"/>
    <w:rsid w:val="005B5676"/>
    <w:rsid w:val="005C5513"/>
    <w:rsid w:val="005D0415"/>
    <w:rsid w:val="005D5D80"/>
    <w:rsid w:val="005E69E4"/>
    <w:rsid w:val="0060107C"/>
    <w:rsid w:val="006042CB"/>
    <w:rsid w:val="00617F93"/>
    <w:rsid w:val="006223E8"/>
    <w:rsid w:val="00624AB2"/>
    <w:rsid w:val="00653368"/>
    <w:rsid w:val="0066006C"/>
    <w:rsid w:val="0066524E"/>
    <w:rsid w:val="00666FCC"/>
    <w:rsid w:val="00683581"/>
    <w:rsid w:val="006A4183"/>
    <w:rsid w:val="006B0A9A"/>
    <w:rsid w:val="006C7E19"/>
    <w:rsid w:val="006E15D8"/>
    <w:rsid w:val="006E62CB"/>
    <w:rsid w:val="007034A2"/>
    <w:rsid w:val="00711C11"/>
    <w:rsid w:val="00742D43"/>
    <w:rsid w:val="007463CD"/>
    <w:rsid w:val="0078660D"/>
    <w:rsid w:val="00790F85"/>
    <w:rsid w:val="007926BB"/>
    <w:rsid w:val="0079768F"/>
    <w:rsid w:val="007A3523"/>
    <w:rsid w:val="007B7070"/>
    <w:rsid w:val="007B75E6"/>
    <w:rsid w:val="007D6215"/>
    <w:rsid w:val="00801108"/>
    <w:rsid w:val="00805AAE"/>
    <w:rsid w:val="00805FCC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6896"/>
    <w:rsid w:val="008A7F09"/>
    <w:rsid w:val="008B3494"/>
    <w:rsid w:val="008B358D"/>
    <w:rsid w:val="008B4CBA"/>
    <w:rsid w:val="008B68EF"/>
    <w:rsid w:val="008C1C6F"/>
    <w:rsid w:val="008C1E39"/>
    <w:rsid w:val="008D7AC0"/>
    <w:rsid w:val="008E548A"/>
    <w:rsid w:val="00911266"/>
    <w:rsid w:val="00922D6B"/>
    <w:rsid w:val="00936747"/>
    <w:rsid w:val="009421CD"/>
    <w:rsid w:val="009915E9"/>
    <w:rsid w:val="00992C8B"/>
    <w:rsid w:val="009B7DA8"/>
    <w:rsid w:val="009C36EB"/>
    <w:rsid w:val="009E059B"/>
    <w:rsid w:val="009E62D5"/>
    <w:rsid w:val="00A24D15"/>
    <w:rsid w:val="00A33FFD"/>
    <w:rsid w:val="00A37099"/>
    <w:rsid w:val="00A37843"/>
    <w:rsid w:val="00A40BE3"/>
    <w:rsid w:val="00A46A24"/>
    <w:rsid w:val="00A6090F"/>
    <w:rsid w:val="00A869C4"/>
    <w:rsid w:val="00A96F8D"/>
    <w:rsid w:val="00AB23EA"/>
    <w:rsid w:val="00AB4289"/>
    <w:rsid w:val="00AC184D"/>
    <w:rsid w:val="00AC2BB3"/>
    <w:rsid w:val="00AC5C34"/>
    <w:rsid w:val="00AD5C43"/>
    <w:rsid w:val="00AE4DED"/>
    <w:rsid w:val="00AF6E2D"/>
    <w:rsid w:val="00B003B0"/>
    <w:rsid w:val="00B01F02"/>
    <w:rsid w:val="00B027CE"/>
    <w:rsid w:val="00B06EA7"/>
    <w:rsid w:val="00B1023F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02BB"/>
    <w:rsid w:val="00C84EF3"/>
    <w:rsid w:val="00C962BF"/>
    <w:rsid w:val="00CB46FA"/>
    <w:rsid w:val="00CC5B7D"/>
    <w:rsid w:val="00CD5525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977BF"/>
    <w:rsid w:val="00DD67B6"/>
    <w:rsid w:val="00DE3813"/>
    <w:rsid w:val="00DF5A00"/>
    <w:rsid w:val="00E03414"/>
    <w:rsid w:val="00E11ABD"/>
    <w:rsid w:val="00E11EAD"/>
    <w:rsid w:val="00E170AB"/>
    <w:rsid w:val="00E20920"/>
    <w:rsid w:val="00E44096"/>
    <w:rsid w:val="00E52312"/>
    <w:rsid w:val="00E54D25"/>
    <w:rsid w:val="00E57C27"/>
    <w:rsid w:val="00E8223C"/>
    <w:rsid w:val="00E87CB9"/>
    <w:rsid w:val="00EB24C1"/>
    <w:rsid w:val="00EC5FF3"/>
    <w:rsid w:val="00ED2415"/>
    <w:rsid w:val="00ED78A2"/>
    <w:rsid w:val="00EF01B4"/>
    <w:rsid w:val="00EF4938"/>
    <w:rsid w:val="00F01197"/>
    <w:rsid w:val="00F11F60"/>
    <w:rsid w:val="00F147DE"/>
    <w:rsid w:val="00F227A3"/>
    <w:rsid w:val="00F23C94"/>
    <w:rsid w:val="00F3697D"/>
    <w:rsid w:val="00F43B17"/>
    <w:rsid w:val="00F45FA1"/>
    <w:rsid w:val="00F573CA"/>
    <w:rsid w:val="00F725C5"/>
    <w:rsid w:val="00F73FE3"/>
    <w:rsid w:val="00F937C1"/>
    <w:rsid w:val="00F95A81"/>
    <w:rsid w:val="00FA129E"/>
    <w:rsid w:val="00FA6C7B"/>
    <w:rsid w:val="00FB1181"/>
    <w:rsid w:val="00FB2D70"/>
    <w:rsid w:val="00FB5084"/>
    <w:rsid w:val="00FC11AD"/>
    <w:rsid w:val="00FC7712"/>
    <w:rsid w:val="00FD0B2F"/>
    <w:rsid w:val="00FD770E"/>
    <w:rsid w:val="00FE7677"/>
    <w:rsid w:val="00FE76A4"/>
    <w:rsid w:val="00FF273C"/>
    <w:rsid w:val="05ACE852"/>
    <w:rsid w:val="0647F0BC"/>
    <w:rsid w:val="0E761493"/>
    <w:rsid w:val="15186D23"/>
    <w:rsid w:val="19496F3B"/>
    <w:rsid w:val="2EAFE6D3"/>
    <w:rsid w:val="2FC044C0"/>
    <w:rsid w:val="30CDAA4D"/>
    <w:rsid w:val="346B6BE4"/>
    <w:rsid w:val="3601A96D"/>
    <w:rsid w:val="3B40D035"/>
    <w:rsid w:val="49FC6031"/>
    <w:rsid w:val="53395DE0"/>
    <w:rsid w:val="55AF0D23"/>
    <w:rsid w:val="5781B1A5"/>
    <w:rsid w:val="58580060"/>
    <w:rsid w:val="58B7A129"/>
    <w:rsid w:val="59892FFB"/>
    <w:rsid w:val="63210908"/>
    <w:rsid w:val="63F05852"/>
    <w:rsid w:val="698760F4"/>
    <w:rsid w:val="6DAA735F"/>
    <w:rsid w:val="78C3C3D6"/>
    <w:rsid w:val="7986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033522"/>
  <w15:chartTrackingRefBased/>
  <w15:docId w15:val="{3C584F20-0E97-485F-8DF9-8F827A0CE1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Domylnaczcionkaakapitu1" w:customStyle="1">
    <w:name w:val="Domyślna czcionka akapitu1"/>
    <w:rsid w:val="00666FCC"/>
  </w:style>
  <w:style w:type="character" w:styleId="Pogrubienie">
    <w:name w:val="Strong"/>
    <w:qFormat/>
    <w:rsid w:val="00666FCC"/>
    <w:rPr>
      <w:rFonts w:cs="Times New Roman"/>
      <w:b/>
      <w:bCs/>
    </w:rPr>
  </w:style>
  <w:style w:type="character" w:styleId="TekstprzypisudolnegoZnak" w:customStyle="1">
    <w:name w:val="Tekst przypisu dolnego Znak"/>
    <w:link w:val="Tekstprzypisudolnego"/>
    <w:semiHidden/>
    <w:locked/>
    <w:rsid w:val="00666FCC"/>
    <w:rPr>
      <w:rFonts w:ascii="Arial Unicode MS" w:hAnsi="Arial Unicode MS" w:eastAsia="Arial Unicode MS" w:cs="Arial Unicode MS"/>
      <w:color w:val="000000"/>
      <w:lang w:val="pl" w:eastAsia="pl-PL" w:bidi="ar-SA"/>
    </w:rPr>
  </w:style>
  <w:style w:type="character" w:styleId="additionalfieldscustomsecondarytext" w:customStyle="1">
    <w:name w:val="additionalfields customsecondarytext"/>
    <w:basedOn w:val="Domylnaczcionkaakapitu"/>
    <w:rsid w:val="00666FCC"/>
  </w:style>
  <w:style w:type="character" w:styleId="Bodytext39" w:customStyle="1">
    <w:name w:val="Body text (3) + 9"/>
    <w:aliases w:val="5 pt"/>
    <w:rsid w:val="0004595E"/>
    <w:rPr>
      <w:rFonts w:ascii="Times New Roman" w:hAnsi="Times New Roman"/>
      <w:spacing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6</revision>
  <lastPrinted>2016-12-21T16:36:00.0000000Z</lastPrinted>
  <dcterms:created xsi:type="dcterms:W3CDTF">2025-05-09T14:12:00.0000000Z</dcterms:created>
  <dcterms:modified xsi:type="dcterms:W3CDTF">2025-05-09T16:47:23.8999178Z</dcterms:modified>
</coreProperties>
</file>