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02A83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B02A83">
        <w:rPr>
          <w:b/>
          <w:i/>
          <w:sz w:val="20"/>
          <w:szCs w:val="20"/>
        </w:rPr>
        <w:tab/>
      </w:r>
    </w:p>
    <w:p xmlns:wp14="http://schemas.microsoft.com/office/word/2010/wordml" w:rsidRPr="00B02A83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2A8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B02A83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B02A83" w:rsidR="001511D9" w:rsidTr="001E1B38" w14:paraId="433D1FE9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02A83" w:rsidR="001511D9" w:rsidP="001E1B38" w:rsidRDefault="001E358F" w14:paraId="74EC2EC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0112-3PPW-E3.1-MEMAT</w:t>
            </w:r>
          </w:p>
        </w:tc>
      </w:tr>
      <w:tr xmlns:wp14="http://schemas.microsoft.com/office/word/2010/wordml" w:rsidRPr="00B02A83" w:rsidR="001511D9" w:rsidTr="00B54E9B" w14:paraId="31DC99BB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02A83" w:rsidR="001E358F" w:rsidP="001E358F" w:rsidRDefault="001E358F" w14:paraId="5A363575" wp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Metodyka edukacji matematycznej w przedszkolu </w:t>
            </w:r>
          </w:p>
          <w:p w:rsidRPr="00B02A83" w:rsidR="001E1B38" w:rsidP="002412A2" w:rsidRDefault="001E358F" w14:paraId="070C7E6A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Methodology of Mathematical Education in Preschool</w:t>
            </w:r>
          </w:p>
        </w:tc>
      </w:tr>
      <w:tr xmlns:wp14="http://schemas.microsoft.com/office/word/2010/wordml" w:rsidRPr="00B02A83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02A83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2A8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02A83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B02A83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B02A83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B02A83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B02A8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B02A83" w:rsidR="001511D9" w:rsidTr="001E1B38" w14:paraId="40A4F0D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B02A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B02A83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B02A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2A8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B02A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B02A8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B02A8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P="00062D39" w:rsidRDefault="001E358F" w14:paraId="10B07EF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 hab. Małgorzata Przeniosło</w:t>
            </w:r>
          </w:p>
        </w:tc>
      </w:tr>
      <w:tr xmlns:wp14="http://schemas.microsoft.com/office/word/2010/wordml" w:rsidRPr="00B02A83" w:rsidR="001511D9" w:rsidTr="001E1B38" w14:paraId="5AF28E1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B02A8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B02A8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E358F" w14:paraId="045F3E4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malgorzata.przenioslo@ujk.edu.pl</w:t>
            </w:r>
          </w:p>
        </w:tc>
      </w:tr>
    </w:tbl>
    <w:p xmlns:wp14="http://schemas.microsoft.com/office/word/2010/wordml" w:rsidRPr="00B02A83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2A8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02A83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B02A83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E358F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B02A83" w:rsidR="00FE76A4" w:rsidTr="001E1B38" w14:paraId="25FC1C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B02A83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B02A8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D4D83" w:rsidP="00A24D15" w:rsidRDefault="001E358F" w14:paraId="71EE1AD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wiadomości i umiejętności z zakresu </w:t>
            </w: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Podstaw matematyki</w:t>
            </w:r>
          </w:p>
        </w:tc>
      </w:tr>
    </w:tbl>
    <w:p xmlns:wp14="http://schemas.microsoft.com/office/word/2010/wordml" w:rsidRPr="00B02A83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2A8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B02A83" w:rsidR="001E358F" w:rsidTr="001E1B38" w14:paraId="3EDF0D2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E358F" w:rsidP="001E358F" w:rsidRDefault="001E358F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E358F" w:rsidP="001E358F" w:rsidRDefault="001E358F" w14:paraId="7ED0485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Wykład, ćwiczenia</w:t>
            </w:r>
          </w:p>
        </w:tc>
      </w:tr>
      <w:tr xmlns:wp14="http://schemas.microsoft.com/office/word/2010/wordml" w:rsidRPr="00B02A83" w:rsidR="001E358F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E358F" w:rsidP="001E358F" w:rsidRDefault="001E358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E358F" w:rsidP="001E358F" w:rsidRDefault="001E358F" w14:paraId="3F7DD75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Pomieszczenia dydaktyczne UJK</w:t>
            </w:r>
          </w:p>
        </w:tc>
      </w:tr>
      <w:tr xmlns:wp14="http://schemas.microsoft.com/office/word/2010/wordml" w:rsidRPr="00B02A83" w:rsidR="001E358F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E358F" w:rsidP="001E358F" w:rsidRDefault="001E358F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E358F" w:rsidP="001E358F" w:rsidRDefault="001E358F" w14:paraId="6BB0E2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B02A83" w:rsidR="001E358F" w:rsidTr="001E1B38" w14:paraId="52E197B5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E358F" w:rsidP="001E358F" w:rsidRDefault="001E358F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E358F" w:rsidP="001E358F" w:rsidRDefault="001E358F" w14:paraId="429380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Wykład - wykład informacyjny, problemowy, konwersatoryjny, objaśnienie, pogadanka; Ćwiczenia - dyskusja, pogadanka,  burza mózgów, analiza przypadków, metoda badawcza i symulacyjna</w:t>
            </w:r>
            <w:r w:rsidR="00EE348A">
              <w:rPr>
                <w:rFonts w:ascii="Times New Roman" w:hAnsi="Times New Roman" w:cs="Times New Roman"/>
                <w:sz w:val="20"/>
                <w:szCs w:val="20"/>
              </w:rPr>
              <w:t>, metoda projektów</w:t>
            </w:r>
          </w:p>
        </w:tc>
      </w:tr>
      <w:tr xmlns:wp14="http://schemas.microsoft.com/office/word/2010/wordml" w:rsidRPr="00B02A83" w:rsidR="00DA72E9" w:rsidTr="00B54E9B" w14:paraId="0FA24B83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DA72E9" w:rsidP="00DA72E9" w:rsidRDefault="00DA72E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DA72E9" w:rsidP="00DA72E9" w:rsidRDefault="00DA72E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02A83" w:rsidR="00DA72E9" w:rsidP="00927095" w:rsidRDefault="00D82BD8" w14:paraId="5B3D6787" wp14:textId="7777777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 xml:space="preserve"> Gruszczyk-Kol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>czyńska E., Zielińska E.</w:t>
            </w:r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2A83" w:rsidR="00DA72E9">
              <w:rPr>
                <w:rFonts w:ascii="Times New Roman" w:hAnsi="Times New Roman" w:cs="Times New Roman"/>
                <w:i/>
                <w:sz w:val="20"/>
                <w:szCs w:val="20"/>
              </w:rPr>
              <w:t>Dziecięca matematyka dwadzieścia lat później</w:t>
            </w:r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>Centrum Edukacyjne „Bliżej Przedszkola”, Kraków 2015</w:t>
            </w:r>
          </w:p>
          <w:p w:rsidRPr="00B02A83" w:rsidR="00DA72E9" w:rsidP="00927095" w:rsidRDefault="00D82BD8" w14:paraId="097820DA" wp14:textId="7777777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02A83" w:rsidR="00DA72E9">
              <w:rPr>
                <w:rFonts w:ascii="Times New Roman" w:hAnsi="Times New Roman" w:cs="Times New Roman"/>
                <w:i/>
                <w:sz w:val="20"/>
                <w:szCs w:val="20"/>
              </w:rPr>
              <w:t>Wspomaganie rozwoju umysłowego oraz edukacja matematyczna dzieci w ostatnim roku wychowania przedszkolnego i w pierwszym roku szkolnej edukacji. Cele i treści kształcenia, podstawy psychologiczne i pedagogiczne oraz wskazówki do prowadzenia zajęć z dziećmi w domu, w przedszkolu i w szkole</w:t>
            </w:r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 xml:space="preserve"> red. Gruszczyk-Kolczyńska, </w:t>
            </w:r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 xml:space="preserve"> Wydawnictwo Edukacja P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>olska, Warszawa 2009</w:t>
            </w:r>
          </w:p>
          <w:p w:rsidRPr="00B02A83" w:rsidR="00DA72E9" w:rsidP="00927095" w:rsidRDefault="00D82BD8" w14:paraId="6D6308A2" wp14:textId="7777777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>Gruszczyk</w:t>
            </w:r>
            <w:r w:rsidR="000659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>Kolczyńska</w:t>
            </w:r>
            <w:r w:rsidR="000659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 xml:space="preserve"> Zielińska E.</w:t>
            </w:r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2A83" w:rsidR="00DA72E9">
              <w:rPr>
                <w:rFonts w:ascii="Times New Roman" w:hAnsi="Times New Roman" w:cs="Times New Roman"/>
                <w:i/>
                <w:sz w:val="20"/>
                <w:szCs w:val="20"/>
              </w:rPr>
              <w:t>Nauczycielska diagnoza gotowości do podjęcia nauki w szkole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 xml:space="preserve"> Centrum Edukacyjne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 xml:space="preserve"> „Bliżej Przedszkola”, Kraków 2011</w:t>
            </w:r>
          </w:p>
          <w:p w:rsidRPr="00BD538A" w:rsidR="00943A0A" w:rsidP="00943A0A" w:rsidRDefault="00E36FF5" w14:paraId="3148E5DB" wp14:textId="77777777">
            <w:pPr>
              <w:tabs>
                <w:tab w:val="left" w:pos="0"/>
              </w:tabs>
              <w:spacing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w:history="1" r:id="rId8">
              <w:r w:rsidRPr="00BD538A" w:rsidR="00943A0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Lisicki M.</w:t>
              </w:r>
            </w:hyperlink>
            <w:r w:rsidRPr="00BD538A" w:rsidR="00943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hyperlink w:history="1" r:id="rId9">
              <w:r w:rsidRPr="00BD538A" w:rsidR="00943A0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Skura M.</w:t>
              </w:r>
            </w:hyperlink>
            <w:r w:rsidRPr="00BD538A" w:rsidR="00943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D538A" w:rsidR="00943A0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Myślenie matematyczne. Zabawy i zadania dla młodszych przedszkolaków. Liczenie i rachowanie</w:t>
            </w:r>
            <w:r w:rsidRPr="00BD538A" w:rsidR="00943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wyd. Raabe, 2014</w:t>
            </w:r>
          </w:p>
          <w:p w:rsidR="00E36FF5" w:rsidP="00E36FF5" w:rsidRDefault="00E36FF5" w14:paraId="0B9C0963" wp14:textId="77777777">
            <w:pPr>
              <w:pStyle w:val="Nagwek1"/>
              <w:tabs>
                <w:tab w:val="left" w:pos="0"/>
              </w:tabs>
              <w:spacing w:before="0" w:beforeAutospacing="0" w:after="60" w:afterAutospacing="0"/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 xml:space="preserve">- </w:t>
            </w:r>
            <w:hyperlink w:history="1" r:id="rId10">
              <w:r w:rsidRPr="00BD538A">
                <w:rPr>
                  <w:rFonts w:eastAsia="Arial Unicode MS"/>
                  <w:b w:val="0"/>
                  <w:bCs w:val="0"/>
                  <w:kern w:val="0"/>
                  <w:sz w:val="20"/>
                  <w:szCs w:val="20"/>
                  <w:lang w:val="pl-PL" w:eastAsia="pl-PL"/>
                </w:rPr>
                <w:t>Lisicki M.</w:t>
              </w:r>
            </w:hyperlink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, </w:t>
            </w:r>
            <w:hyperlink w:history="1" r:id="rId11">
              <w:r w:rsidRPr="00BD538A">
                <w:rPr>
                  <w:rFonts w:eastAsia="Arial Unicode MS"/>
                  <w:b w:val="0"/>
                  <w:bCs w:val="0"/>
                  <w:kern w:val="0"/>
                  <w:sz w:val="20"/>
                  <w:szCs w:val="20"/>
                  <w:lang w:val="pl-PL" w:eastAsia="pl-PL"/>
                </w:rPr>
                <w:t>Skura M.</w:t>
              </w:r>
            </w:hyperlink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, </w:t>
            </w:r>
            <w:r w:rsidRPr="00BD538A">
              <w:rPr>
                <w:rFonts w:eastAsia="Arial Unicode MS"/>
                <w:b w:val="0"/>
                <w:bCs w:val="0"/>
                <w:i/>
                <w:kern w:val="0"/>
                <w:sz w:val="20"/>
                <w:szCs w:val="20"/>
                <w:lang w:val="pl-PL" w:eastAsia="pl-PL"/>
              </w:rPr>
              <w:t>Cechy wielkościowe i porównywanie wielkości. Myślenie przyczynowo skutkowe i rozwiązywanie problemów</w:t>
            </w:r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>, wyd. Raabe, 2014</w:t>
            </w:r>
          </w:p>
          <w:p w:rsidRPr="00E36FF5" w:rsidR="00DA72E9" w:rsidP="00E36FF5" w:rsidRDefault="00E36FF5" w14:paraId="275D9E9F" wp14:textId="77777777">
            <w:pPr>
              <w:pStyle w:val="Nagwek1"/>
              <w:tabs>
                <w:tab w:val="left" w:pos="0"/>
              </w:tabs>
              <w:spacing w:before="0" w:beforeAutospacing="0" w:after="60" w:afterAutospacing="0"/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</w:pPr>
            <w:r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- </w:t>
            </w:r>
            <w:hyperlink w:history="1" r:id="rId12">
              <w:r w:rsidRPr="00BD538A">
                <w:rPr>
                  <w:rFonts w:eastAsia="Arial Unicode MS"/>
                  <w:b w:val="0"/>
                  <w:bCs w:val="0"/>
                  <w:kern w:val="0"/>
                  <w:sz w:val="20"/>
                  <w:szCs w:val="20"/>
                  <w:lang w:val="pl-PL" w:eastAsia="pl-PL"/>
                </w:rPr>
                <w:t>Lisicki M.</w:t>
              </w:r>
            </w:hyperlink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, </w:t>
            </w:r>
            <w:hyperlink w:history="1" r:id="rId13">
              <w:r w:rsidRPr="00BD538A">
                <w:rPr>
                  <w:rFonts w:eastAsia="Arial Unicode MS"/>
                  <w:b w:val="0"/>
                  <w:bCs w:val="0"/>
                  <w:kern w:val="0"/>
                  <w:sz w:val="20"/>
                  <w:szCs w:val="20"/>
                  <w:lang w:val="pl-PL" w:eastAsia="pl-PL"/>
                </w:rPr>
                <w:t>Skura M.</w:t>
              </w:r>
            </w:hyperlink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, </w:t>
            </w:r>
            <w:r w:rsidRPr="00BD538A">
              <w:rPr>
                <w:rFonts w:eastAsia="Arial Unicode MS"/>
                <w:b w:val="0"/>
                <w:bCs w:val="0"/>
                <w:i/>
                <w:kern w:val="0"/>
                <w:sz w:val="20"/>
                <w:szCs w:val="20"/>
                <w:lang w:val="pl-PL" w:eastAsia="pl-PL"/>
              </w:rPr>
              <w:t>Myślenie matematyczne. Zabawy i zadania dla młodszych przedszkolaków. Klasyfikowanie, Orientowanie się w przestrzeni. Rytmy. Serie</w:t>
            </w:r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>, wyd. Raabe, 2014</w:t>
            </w:r>
          </w:p>
          <w:p w:rsidRPr="00B02A83" w:rsidR="00292762" w:rsidP="00927095" w:rsidRDefault="00D82BD8" w14:paraId="223DDA85" wp14:textId="7777777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2927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02A83" w:rsidR="00292762">
              <w:rPr>
                <w:rFonts w:ascii="Times New Roman" w:hAnsi="Times New Roman" w:cs="Times New Roman"/>
                <w:iCs/>
                <w:sz w:val="20"/>
                <w:szCs w:val="20"/>
              </w:rPr>
              <w:t>Badura</w:t>
            </w:r>
            <w:r w:rsidR="0006591A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B02A83" w:rsidR="00292762">
              <w:rPr>
                <w:rFonts w:ascii="Times New Roman" w:hAnsi="Times New Roman" w:cs="Times New Roman"/>
                <w:iCs/>
                <w:sz w:val="20"/>
                <w:szCs w:val="20"/>
              </w:rPr>
              <w:t>Strzelczyk G.</w:t>
            </w:r>
            <w:r w:rsidRPr="00B02A83" w:rsidR="002927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Pomóż mi policzyć to samemu. Matematyka w ujęciu Marii Montessori od lat trzech do klasy trzeciej</w:t>
            </w:r>
            <w:r w:rsidRPr="00B02A83" w:rsidR="00292762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B02A83" w:rsidR="002927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02A83" w:rsidR="00292762">
              <w:rPr>
                <w:rFonts w:ascii="Times New Roman" w:hAnsi="Times New Roman" w:cs="Times New Roman"/>
                <w:sz w:val="20"/>
                <w:szCs w:val="20"/>
              </w:rPr>
              <w:t xml:space="preserve">Wydawnictwo Nowik, </w:t>
            </w:r>
            <w:r w:rsidRPr="00B02A83" w:rsidR="00292762">
              <w:rPr>
                <w:rFonts w:ascii="Times New Roman" w:hAnsi="Times New Roman" w:cs="Times New Roman"/>
                <w:iCs/>
                <w:sz w:val="20"/>
                <w:szCs w:val="20"/>
              </w:rPr>
              <w:t>Opole 2009.</w:t>
            </w:r>
          </w:p>
        </w:tc>
      </w:tr>
      <w:tr xmlns:wp14="http://schemas.microsoft.com/office/word/2010/wordml" w:rsidRPr="00B02A83" w:rsidR="00DA72E9" w:rsidTr="001E1B38" w14:paraId="749EBC0B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DA72E9" w:rsidP="00DA72E9" w:rsidRDefault="00DA72E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DA72E9" w:rsidP="00DA72E9" w:rsidRDefault="00DA72E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E36FF5" w:rsidP="00927095" w:rsidRDefault="00E36FF5" w14:paraId="73E10154" wp14:textId="7777777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 xml:space="preserve">Semadeni Z., Gruszczyk Kolczyńska E., Treliński G., Bugajska- Jaszczot B., Czajkowska M., </w:t>
            </w:r>
            <w:r w:rsidRPr="00B02A83">
              <w:rPr>
                <w:rFonts w:ascii="Times New Roman" w:hAnsi="Times New Roman" w:cs="Times New Roman"/>
                <w:i/>
                <w:sz w:val="20"/>
                <w:szCs w:val="20"/>
              </w:rPr>
              <w:t>Matematyczna edukacja wczesnoszkolna. Teoria i praktyka</w:t>
            </w: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, Wydawnictwo Pedagogiczne ZNP, Kielce 2015</w:t>
            </w:r>
          </w:p>
          <w:p w:rsidRPr="00B02A83" w:rsidR="00DA72E9" w:rsidP="00927095" w:rsidRDefault="00D82BD8" w14:paraId="24555F6C" wp14:textId="77777777">
            <w:pPr>
              <w:spacing w:after="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w:history="1" r:id="rId14">
              <w:r w:rsidRPr="00B02A83" w:rsidR="00DA72E9">
                <w:rPr>
                  <w:rFonts w:ascii="Times New Roman" w:hAnsi="Times New Roman" w:cs="Times New Roman"/>
                  <w:sz w:val="20"/>
                  <w:szCs w:val="20"/>
                </w:rPr>
                <w:t>Lisicki M.</w:t>
              </w:r>
            </w:hyperlink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history="1" r:id="rId15">
              <w:r w:rsidRPr="00B02A83" w:rsidR="00DA72E9">
                <w:rPr>
                  <w:rFonts w:ascii="Times New Roman" w:hAnsi="Times New Roman" w:cs="Times New Roman"/>
                  <w:sz w:val="20"/>
                  <w:szCs w:val="20"/>
                </w:rPr>
                <w:t>Skura M.</w:t>
              </w:r>
            </w:hyperlink>
            <w:r w:rsidRPr="00B02A83" w:rsidR="00DA72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2A83" w:rsidR="00DA72E9">
              <w:rPr>
                <w:rFonts w:ascii="Times New Roman" w:hAnsi="Times New Roman" w:cs="Times New Roman"/>
                <w:i/>
                <w:sz w:val="20"/>
                <w:szCs w:val="20"/>
              </w:rPr>
              <w:t>Galeria możliwości. Matemat</w:t>
            </w:r>
            <w:r w:rsidRPr="00B02A83" w:rsidR="0006635B">
              <w:rPr>
                <w:rFonts w:ascii="Times New Roman" w:hAnsi="Times New Roman" w:cs="Times New Roman"/>
                <w:i/>
                <w:sz w:val="20"/>
                <w:szCs w:val="20"/>
              </w:rPr>
              <w:t>yka w działaniu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>, WSiP, Warszawa 2018</w:t>
            </w:r>
          </w:p>
          <w:p w:rsidRPr="00B02A83" w:rsidR="00292762" w:rsidP="00927095" w:rsidRDefault="00D82BD8" w14:paraId="730E1749" wp14:textId="7777777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A83" w:rsidR="00066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7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M. Montessori, </w:t>
            </w:r>
            <w:r w:rsidRPr="00292762" w:rsidR="00292762">
              <w:rPr>
                <w:rFonts w:ascii="Times New Roman" w:hAnsi="Times New Roman" w:cs="Times New Roman"/>
                <w:i/>
                <w:sz w:val="20"/>
                <w:szCs w:val="20"/>
              </w:rPr>
              <w:t>The Montessori method</w:t>
            </w:r>
            <w:r w:rsidR="00292762">
              <w:rPr>
                <w:rFonts w:ascii="Times New Roman" w:hAnsi="Times New Roman" w:cs="Times New Roman"/>
                <w:iCs/>
                <w:sz w:val="20"/>
                <w:szCs w:val="20"/>
              </w:rPr>
              <w:t>, Hawthorne 2009</w:t>
            </w:r>
          </w:p>
        </w:tc>
      </w:tr>
    </w:tbl>
    <w:p xmlns:wp14="http://schemas.microsoft.com/office/word/2010/wordml" w:rsidRPr="00B02A83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2A8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B02A8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B02A83" w:rsidR="0066006C" w:rsidTr="008115D0" w14:paraId="03E43FA6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B02A83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B02A8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B02A83" w:rsidR="00B02A83" w:rsidP="00B02A83" w:rsidRDefault="00B02A83" w14:paraId="0E27B00A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B02A83" w:rsidR="00DA72E9" w:rsidP="00DA72E9" w:rsidRDefault="00DA72E9" w14:paraId="5B439B1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Pr="00B02A83" w:rsidR="00DA72E9" w:rsidP="00DA72E9" w:rsidRDefault="00DA72E9" w14:paraId="107300F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C1. Zapoznanie studentów z prawidłowościami kształtowania pojęć matematycznych na etapie przedszkolnym oraz sposobami wprowadzania i rozwijania wybranych treści matematycznych.</w:t>
            </w:r>
          </w:p>
          <w:p w:rsidRPr="00B02A83" w:rsidR="00DA72E9" w:rsidP="00DA72E9" w:rsidRDefault="00DA72E9" w14:paraId="686C8C2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C 2.Teoretyczne przygotowanie studentów do planowania, organizowania i kontrolowania efektów  procesu nauczania matematyki w przedszkolu</w:t>
            </w:r>
            <w:r w:rsidRPr="00B02A83" w:rsidR="00927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B02A83" w:rsidR="00927095" w:rsidP="00DA72E9" w:rsidRDefault="00927095" w14:paraId="60061E4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B02A83" w:rsidR="00DA72E9" w:rsidP="00DA72E9" w:rsidRDefault="00DA72E9" w14:paraId="3EA672A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Pr="00B02A83" w:rsidR="00DA72E9" w:rsidP="00DA72E9" w:rsidRDefault="00DA72E9" w14:paraId="72509C5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C 1. Przygotowanie</w:t>
            </w:r>
            <w:r w:rsidR="00363D40">
              <w:rPr>
                <w:rFonts w:ascii="Times New Roman" w:hAnsi="Times New Roman" w:cs="Times New Roman"/>
                <w:sz w:val="20"/>
                <w:szCs w:val="20"/>
              </w:rPr>
              <w:t xml:space="preserve"> studentów</w:t>
            </w: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 xml:space="preserve"> do konstruowania koncepcji wprowadzania wybranych treści matematycznych, z uwzględnieniem aktualnych poglądów na matematykę przedszkolną i jej nauczanie. </w:t>
            </w:r>
          </w:p>
          <w:p w:rsidRPr="00B02A83" w:rsidR="0066006C" w:rsidP="00DA72E9" w:rsidRDefault="00DA72E9" w14:paraId="4A7EC3C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C 2. Kształtowanie postawy gotowości do aktualizowania swojej wiedzy w zakresie planowania, organizowania i oceniania efektów kształcenia matematycznego dzieci w wieku przedszkolnym.</w:t>
            </w:r>
          </w:p>
        </w:tc>
      </w:tr>
      <w:tr xmlns:wp14="http://schemas.microsoft.com/office/word/2010/wordml" w:rsidRPr="00B02A83" w:rsidR="0066006C" w:rsidTr="008115D0" w14:paraId="219E6FFC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66006C" w:rsidP="00927095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B02A83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2A8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B02A83" w:rsidR="00B02A83" w:rsidP="00B02A83" w:rsidRDefault="00B02A83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B02A83" w:rsidR="0067672F" w:rsidP="00927095" w:rsidRDefault="0067672F" w14:paraId="585B8C64" wp14:textId="77777777">
            <w:pPr>
              <w:spacing w:after="9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</w:p>
          <w:p w:rsidRPr="00B02A83" w:rsidR="0067672F" w:rsidP="00927095" w:rsidRDefault="0067672F" w14:paraId="33D9A6C0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1. Zapoznanie z kartą przedmiotu i warunkami zaliczenia</w:t>
            </w:r>
            <w:r w:rsidRPr="00B02A83" w:rsidR="00927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672F" w:rsidP="00927095" w:rsidRDefault="0067672F" w14:paraId="395489E0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>2. Rozwój inteligencji operacyjnej (w sensie Piageta) a edukacja matematyczna. Stadia rozwoju umysłowego w kontekście zakresu i metod edukacji matematycznej, a także poziom rozumowań przedoperacyjnych, operacyjnych i formalnych. Stymulowanie rozwoju operacyjnego rozumowania – odwracalności operacji.</w:t>
            </w:r>
          </w:p>
          <w:p w:rsidR="00FB41F1" w:rsidP="00927095" w:rsidRDefault="00FB41F1" w14:paraId="4095ECDA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 xml:space="preserve">Podstawa programowa i program edukacji matematycznej. Planowanie zabiegów dydaktycznych dotyczących różnych obszarów przedszkolnej edukacji matematycznej: </w:t>
            </w:r>
          </w:p>
          <w:p w:rsidR="00FB41F1" w:rsidP="00927095" w:rsidRDefault="00FB41F1" w14:paraId="4CD50856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77230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ształtowanie intuicji geometrycznych (poziomy myślenia van Hiele)</w:t>
            </w:r>
          </w:p>
          <w:p w:rsidR="00FB41F1" w:rsidP="00927095" w:rsidRDefault="00FB41F1" w14:paraId="62F19939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77230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ieloaspektowość liczby naturalnej, liczenie obiektów przez dzieci</w:t>
            </w:r>
          </w:p>
          <w:p w:rsidR="00FB41F1" w:rsidP="00927095" w:rsidRDefault="00FB41F1" w14:paraId="1A2029EB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77230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odawanie i odejmowanie</w:t>
            </w:r>
            <w:r w:rsidR="00514BC7">
              <w:rPr>
                <w:rFonts w:ascii="Times New Roman" w:hAnsi="Times New Roman" w:cs="Times New Roman"/>
                <w:sz w:val="20"/>
                <w:szCs w:val="20"/>
              </w:rPr>
              <w:t xml:space="preserve"> (na przedmiotach konkretnych oraz na palcach i innych zbiorach zastępczych)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, rozdawanie i rozdzielanie po kilka</w:t>
            </w:r>
          </w:p>
          <w:p w:rsidR="00FB41F1" w:rsidP="00927095" w:rsidRDefault="00FB41F1" w14:paraId="5873F4B8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77230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rientacja przestrzenna</w:t>
            </w:r>
            <w:r w:rsidR="00514BC7">
              <w:rPr>
                <w:rFonts w:ascii="Times New Roman" w:hAnsi="Times New Roman" w:cs="Times New Roman"/>
                <w:sz w:val="20"/>
                <w:szCs w:val="20"/>
              </w:rPr>
              <w:t xml:space="preserve"> (od osi własnego ciała, od osi ciała innej osoby, od określonego obiektu oraz na kartce papieru)</w:t>
            </w:r>
          </w:p>
          <w:p w:rsidR="00FB41F1" w:rsidP="00927095" w:rsidRDefault="00FB41F1" w14:paraId="3546DE74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r w:rsidR="0077230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ytmy i rytmiczna organizacja czasu</w:t>
            </w:r>
          </w:p>
          <w:p w:rsidR="00FB41F1" w:rsidP="00927095" w:rsidRDefault="00FB41F1" w14:paraId="08DFC9E1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f) </w:t>
            </w:r>
            <w:r w:rsidR="0077230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yślenie przyczynowo skutkowe</w:t>
            </w:r>
          </w:p>
          <w:p w:rsidR="00FB41F1" w:rsidP="00927095" w:rsidRDefault="00FB41F1" w14:paraId="152238EB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g) </w:t>
            </w:r>
            <w:r w:rsidR="0077230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lasyfikacja</w:t>
            </w:r>
          </w:p>
          <w:p w:rsidRPr="00B02A83" w:rsidR="00FB41F1" w:rsidP="00927095" w:rsidRDefault="00FB41F1" w14:paraId="443F7713" wp14:textId="77777777">
            <w:pPr>
              <w:spacing w:before="100"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h) </w:t>
            </w:r>
            <w:r w:rsidR="007723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spekty liczb naturalnych (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przybliżanie aspektu kardynalnego liczby naturalnej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ustalanie równoliczności zbiorów,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przybliżanie aspektu porządkowego liczby naturalne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 -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 xml:space="preserve"> ustawianie po kolei, numerowanie, przybliżanie aspektu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miarowego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 xml:space="preserve"> liczby naturalnej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pomiar długości, pomaganie w uświadamianiu sobie przez dzieci stałości długości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B02A83" w:rsidR="0067672F" w:rsidP="00927095" w:rsidRDefault="00FB41F1" w14:paraId="47A63AC8" wp14:textId="77777777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02A83" w:rsidR="0067672F">
              <w:rPr>
                <w:rFonts w:ascii="Times New Roman" w:hAnsi="Times New Roman" w:cs="Times New Roman"/>
                <w:sz w:val="20"/>
                <w:szCs w:val="20"/>
              </w:rPr>
              <w:t xml:space="preserve">. Konieczność wspomagania dzieci w rozwoju operacyjnego rozumowania przed podjęciem nauki szkolnej. Znaczenie emocji w procesie dziecięcego poznania i rozumowania. Problem blokad emocjonalnych w edukacji matematycznej. Wspomaganie dzieci w rozumnym zachowaniu się w sytuacjach wymagających wysiłku intelektualnego. Logika doboru i układu treści kształcenia na poziomie wychowania przedszkolnego. </w:t>
            </w:r>
          </w:p>
          <w:p w:rsidRPr="00B02A83" w:rsidR="0067672F" w:rsidP="00927095" w:rsidRDefault="0067672F" w14:paraId="635FBADF" wp14:textId="77777777">
            <w:pPr>
              <w:spacing w:before="300" w:after="9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Pr="002C44C9" w:rsidR="009917B7" w:rsidP="009917B7" w:rsidRDefault="0067672F" w14:paraId="19369F6F" wp14:textId="77777777">
            <w:pPr>
              <w:pStyle w:val="Akapitzlist"/>
              <w:spacing w:after="90"/>
              <w:ind w:left="0"/>
              <w:rPr>
                <w:rFonts w:eastAsia="Arial Unicode MS"/>
                <w:color w:val="000000"/>
                <w:sz w:val="20"/>
                <w:szCs w:val="20"/>
              </w:rPr>
            </w:pPr>
            <w:r w:rsidRPr="00B02A83">
              <w:rPr>
                <w:rFonts w:eastAsia="Arial Unicode MS"/>
                <w:color w:val="000000"/>
                <w:sz w:val="20"/>
                <w:szCs w:val="20"/>
              </w:rPr>
              <w:t xml:space="preserve">I. </w:t>
            </w:r>
            <w:r w:rsidRPr="002C44C9" w:rsidR="009917B7">
              <w:rPr>
                <w:rFonts w:eastAsia="Arial Unicode MS"/>
                <w:color w:val="000000"/>
                <w:sz w:val="20"/>
                <w:szCs w:val="20"/>
              </w:rPr>
              <w:t xml:space="preserve">Planowanie zabiegów dydaktycznych dotyczących różnych obszarów przedszkolnej edukacji matematycznej. Dobór zabaw i sytuacji rozwijających dziecięce kompetencje w zakresie: </w:t>
            </w:r>
          </w:p>
          <w:p w:rsidRPr="002C44C9" w:rsidR="009917B7" w:rsidP="009917B7" w:rsidRDefault="009917B7" w14:paraId="1A35A6F7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Rozpoznawanie kształtów i </w:t>
            </w:r>
            <w:r>
              <w:rPr>
                <w:sz w:val="20"/>
                <w:szCs w:val="20"/>
              </w:rPr>
              <w:t xml:space="preserve">rozwijanie </w:t>
            </w:r>
            <w:r w:rsidRPr="002C44C9">
              <w:rPr>
                <w:sz w:val="20"/>
                <w:szCs w:val="20"/>
              </w:rPr>
              <w:t>intuicji geometrycznych</w:t>
            </w:r>
          </w:p>
          <w:p w:rsidRPr="002C44C9" w:rsidR="009917B7" w:rsidP="009917B7" w:rsidRDefault="009917B7" w14:paraId="332FC861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2</w:t>
            </w:r>
            <w:r w:rsidRPr="002C44C9">
              <w:rPr>
                <w:rFonts w:eastAsia="Arial Unicode MS"/>
                <w:color w:val="000000"/>
                <w:sz w:val="20"/>
                <w:szCs w:val="20"/>
              </w:rPr>
              <w:t>. Rozwijanie intuicji dotyczących liczenia</w:t>
            </w:r>
          </w:p>
          <w:p w:rsidR="009917B7" w:rsidP="009917B7" w:rsidRDefault="009917B7" w14:paraId="48D4BCC5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3.</w:t>
            </w:r>
            <w:r w:rsidRPr="002C44C9">
              <w:rPr>
                <w:rFonts w:eastAsia="Arial Unicode MS"/>
                <w:color w:val="000000"/>
                <w:sz w:val="20"/>
                <w:szCs w:val="20"/>
              </w:rPr>
              <w:t xml:space="preserve"> Dodawanie, odejmowanie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, w tym </w:t>
            </w:r>
            <w:r w:rsidRPr="002C44C9">
              <w:rPr>
                <w:rFonts w:eastAsia="Arial Unicode MS"/>
                <w:color w:val="000000"/>
                <w:sz w:val="20"/>
                <w:szCs w:val="20"/>
              </w:rPr>
              <w:t>na palcach i innych zbiorach zastępczych, intuicje mnożenia i dzielenia</w:t>
            </w:r>
            <w:r w:rsidR="0077230B">
              <w:rPr>
                <w:rFonts w:eastAsia="Arial Unicode MS"/>
                <w:color w:val="000000"/>
                <w:sz w:val="20"/>
                <w:szCs w:val="20"/>
              </w:rPr>
              <w:t xml:space="preserve">. </w:t>
            </w:r>
            <w:r w:rsidRPr="002C44C9" w:rsidR="0077230B">
              <w:rPr>
                <w:rFonts w:eastAsia="Arial Unicode MS"/>
                <w:color w:val="000000"/>
                <w:sz w:val="20"/>
                <w:szCs w:val="20"/>
              </w:rPr>
              <w:t>Naprzemienne układanie i rozwiązywanie zadań z treścią</w:t>
            </w:r>
            <w:r w:rsidR="0077230B">
              <w:rPr>
                <w:rFonts w:eastAsia="Arial Unicode MS"/>
                <w:color w:val="000000"/>
                <w:sz w:val="20"/>
                <w:szCs w:val="20"/>
              </w:rPr>
              <w:t>.</w:t>
            </w:r>
          </w:p>
          <w:p w:rsidRPr="002C44C9" w:rsidR="009917B7" w:rsidP="009917B7" w:rsidRDefault="009917B7" w14:paraId="5A3B6D27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 xml:space="preserve">4. </w:t>
            </w:r>
            <w:r w:rsidRPr="002C44C9">
              <w:rPr>
                <w:rFonts w:eastAsia="Arial Unicode MS"/>
                <w:color w:val="000000"/>
                <w:sz w:val="20"/>
                <w:szCs w:val="20"/>
              </w:rPr>
              <w:t>Orientacja przestrzenna w edukacji dzieci, w tym na kartce papieru</w:t>
            </w:r>
          </w:p>
          <w:p w:rsidRPr="002C44C9" w:rsidR="009917B7" w:rsidP="009917B7" w:rsidRDefault="009917B7" w14:paraId="5972A686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>2. Rytmy i rytmiczna organizacja czasu</w:t>
            </w:r>
          </w:p>
          <w:p w:rsidRPr="002C44C9" w:rsidR="009917B7" w:rsidP="009917B7" w:rsidRDefault="009917B7" w14:paraId="533CE302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sz w:val="20"/>
                <w:szCs w:val="20"/>
              </w:rPr>
            </w:pPr>
            <w:r w:rsidRPr="002C44C9">
              <w:rPr>
                <w:sz w:val="20"/>
                <w:szCs w:val="20"/>
              </w:rPr>
              <w:t xml:space="preserve">5. Rozwijanie rozumowania przyczynowo skutkowego </w:t>
            </w:r>
          </w:p>
          <w:p w:rsidRPr="002C44C9" w:rsidR="009917B7" w:rsidP="009917B7" w:rsidRDefault="009917B7" w14:paraId="7CF14A7C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>6. Klasyfikowanie</w:t>
            </w:r>
          </w:p>
          <w:p w:rsidRPr="002C44C9" w:rsidR="009917B7" w:rsidP="009917B7" w:rsidRDefault="009917B7" w14:paraId="65093282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>7. Wieloaspektowe pojęcie liczby naturalnej, liczenie obiektów przez dzieci; porównywanie liczebności zbiorów, ustalanie równoliczności zbiorów, przybliżanie aspektu kardynalnego liczby naturalnej, ustawianie po kolei, numerowanie, przybliżanie aspektu porządkowego liczby naturalnej</w:t>
            </w:r>
          </w:p>
          <w:p w:rsidRPr="002C44C9" w:rsidR="009917B7" w:rsidP="009917B7" w:rsidRDefault="009917B7" w14:paraId="07A65B46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>9. Pomiar długości, pomaganie w uświadamianiu sobie przez dzieci stałości długości (przybliżanie aspektu miarowego liczby naturalnej)</w:t>
            </w:r>
          </w:p>
          <w:p w:rsidRPr="002C44C9" w:rsidR="009917B7" w:rsidP="009917B7" w:rsidRDefault="009917B7" w14:paraId="56AF6A29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>10. Mierzenie płynów</w:t>
            </w:r>
          </w:p>
          <w:p w:rsidRPr="002C44C9" w:rsidR="009917B7" w:rsidP="009917B7" w:rsidRDefault="009917B7" w14:paraId="7B93C824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>11. Waga i ważenie</w:t>
            </w:r>
          </w:p>
          <w:p w:rsidR="009917B7" w:rsidP="009917B7" w:rsidRDefault="009917B7" w14:paraId="1C3E3DBF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>1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2</w:t>
            </w:r>
            <w:r w:rsidRPr="002C44C9">
              <w:rPr>
                <w:rFonts w:eastAsia="Arial Unicode MS"/>
                <w:color w:val="000000"/>
                <w:sz w:val="20"/>
                <w:szCs w:val="20"/>
              </w:rPr>
              <w:t>. Mała, domowa ekonomia</w:t>
            </w:r>
          </w:p>
          <w:p w:rsidRPr="002C44C9" w:rsidR="009917B7" w:rsidP="009917B7" w:rsidRDefault="009917B7" w14:paraId="4858B08A" wp14:textId="77777777">
            <w:pPr>
              <w:pStyle w:val="Akapitzlist"/>
              <w:suppressAutoHyphens/>
              <w:spacing w:after="90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C44C9">
              <w:rPr>
                <w:rFonts w:eastAsia="Arial Unicode MS"/>
                <w:color w:val="000000"/>
                <w:sz w:val="20"/>
                <w:szCs w:val="20"/>
              </w:rPr>
              <w:t>1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3</w:t>
            </w:r>
            <w:r w:rsidRPr="002C44C9">
              <w:rPr>
                <w:rFonts w:eastAsia="Arial Unicode MS"/>
                <w:color w:val="000000"/>
                <w:sz w:val="20"/>
                <w:szCs w:val="20"/>
              </w:rPr>
              <w:t xml:space="preserve">. Konstruowanie gier przez dzieci i dla dzieci, oraz wykorzystywanie dostępnych gier </w:t>
            </w:r>
            <w:r w:rsidRPr="002C44C9">
              <w:rPr>
                <w:sz w:val="20"/>
                <w:szCs w:val="20"/>
              </w:rPr>
              <w:t>i zabaw z wątkiem matematycznym oraz prostych gier strategicznych</w:t>
            </w:r>
          </w:p>
          <w:p w:rsidRPr="002C44C9" w:rsidR="009917B7" w:rsidP="009917B7" w:rsidRDefault="009917B7" w14:paraId="4EEB414F" wp14:textId="77777777">
            <w:pPr>
              <w:spacing w:before="300"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II. Środki dydaktyczne w edukacji matematycznej dzieci: pakiety edukacyjne, elementy do manipulacji i klasyfikacji, liczydła, liczmany, klocki logiczne Dienesa, klocki Cuisenaire’a, kostki do gry, domina, karty, mozaiki, klocki geometryczne różnych typów, proste gry.</w:t>
            </w:r>
          </w:p>
          <w:p w:rsidRPr="002C44C9" w:rsidR="009917B7" w:rsidP="009917B7" w:rsidRDefault="009917B7" w14:paraId="1E5C99B8" wp14:textId="77777777">
            <w:pPr>
              <w:spacing w:before="300"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III. Metody Marii Montessori w przedszkolnej edukacji matematycznej</w:t>
            </w:r>
          </w:p>
          <w:p w:rsidRPr="002C44C9" w:rsidR="009917B7" w:rsidP="009917B7" w:rsidRDefault="009917B7" w14:paraId="2864DCEE" wp14:textId="77777777">
            <w:pPr>
              <w:spacing w:before="300" w:after="90"/>
              <w:rPr>
                <w:rFonts w:ascii="Times New Roman" w:hAnsi="Times New Roman" w:cs="Times New Roman"/>
                <w:sz w:val="20"/>
                <w:szCs w:val="20"/>
              </w:rPr>
            </w:pPr>
            <w:r w:rsidRPr="002C44C9">
              <w:rPr>
                <w:rFonts w:ascii="Times New Roman" w:hAnsi="Times New Roman" w:cs="Times New Roman"/>
                <w:sz w:val="20"/>
                <w:szCs w:val="20"/>
              </w:rPr>
              <w:t>IV. Sposoby i narzędzia nauczycielskiej diagnozy w zakresie edukacji matematycznej. Dzieci matematycznie uzdolnione.</w:t>
            </w:r>
          </w:p>
          <w:p w:rsidRPr="00B02A83" w:rsidR="0066006C" w:rsidP="00927095" w:rsidRDefault="0067672F" w14:paraId="79A63CC5" wp14:textId="77777777">
            <w:pPr>
              <w:ind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sz w:val="20"/>
                <w:szCs w:val="20"/>
              </w:rPr>
              <w:t xml:space="preserve">IV. </w:t>
            </w:r>
          </w:p>
        </w:tc>
      </w:tr>
    </w:tbl>
    <w:p xmlns:wp14="http://schemas.microsoft.com/office/word/2010/wordml" w:rsidRPr="00B02A83" w:rsidR="00CE7F64" w:rsidP="00CE7F64" w:rsidRDefault="00CE7F64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CA3490" w:rsidP="00CE7F64" w:rsidRDefault="00CA3490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927095" w:rsidP="00CE7F64" w:rsidRDefault="00927095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CA3490" w:rsidP="00CE7F64" w:rsidRDefault="00CA3490" w14:paraId="45FB0818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CA3490" w:rsidP="00CE7F64" w:rsidRDefault="00CA3490" w14:paraId="049F31C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02A83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2A8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B02A8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6682"/>
        <w:gridCol w:w="1629"/>
      </w:tblGrid>
      <w:tr xmlns:wp14="http://schemas.microsoft.com/office/word/2010/wordml" w:rsidRPr="00B02A83" w:rsidR="00B6239F" w:rsidTr="261CEA92" w14:paraId="64AA9758" wp14:textId="77777777">
        <w:trPr>
          <w:cantSplit/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02A83" w:rsidR="00B6239F" w:rsidP="261CEA92" w:rsidRDefault="00CE7F64" w14:paraId="5A822C8D" wp14:textId="72CB8659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61CEA92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261CEA92" w:rsidR="2F0E8FE6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  <w:r w:rsidRPr="261CEA92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02A83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B02A8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B02A8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B02A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B02A83" w:rsidR="00CE7F64" w:rsidTr="261CEA92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B02A83" w:rsidR="00D963B6" w:rsidTr="261CEA92" w14:paraId="23841411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63B6" w:rsidP="00D963B6" w:rsidRDefault="00D963B6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B02A83" w:rsidR="00CA2ABA" w:rsidP="00D963B6" w:rsidRDefault="00CA2ABA" w14:paraId="3FDE42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E.3.W2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1511" w:rsidR="00D963B6" w:rsidP="00927095" w:rsidRDefault="00CA2ABA" w14:paraId="1FA6237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5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Pr="00FD1511">
              <w:rPr>
                <w:rFonts w:ascii="Times New Roman" w:hAnsi="Times New Roman" w:cs="Times New Roman"/>
                <w:sz w:val="20"/>
                <w:szCs w:val="20"/>
              </w:rPr>
              <w:t xml:space="preserve">zagadnienia edukacji matematycznej w przedszkolu: podstawę programową i program edukacji matematycznej, rozwijanie intuicji dotyczących liczb i liczenia – kardynalnego, porządkowego i miarowego aspektu liczby, porównywanie liczebności zbiorów, stymulowanie rozwoju operacyjnego rozumowania – odwracalności operacji, rozwijania rozumowania przyczynowo skutkowego i orientacji przestrzennej, w tym na kartce papieru, dodawania i odejmowania na palcach i innych zbiorach zastępczych, rozdawania i rozdzielania po kilka, rozwijania intuicji geometrycznych; gry i zabawy z wątkiem matematycznym oraz proste gry strategiczne. Także inne zagadnienia uwzględnione w podstawie programowej. </w:t>
            </w:r>
            <w:r w:rsidRPr="00FD1511" w:rsidR="003E2F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FD1511" w:rsidR="00D963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FD15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też</w:t>
            </w:r>
            <w:r w:rsidRPr="00FD1511" w:rsidR="00D963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logikę doboru i układu treści kształcenia matematycznego na poziomie wychowania przedszkolnego, rozumie jej uwarunkowania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D963B6" w:rsidP="005D1E35" w:rsidRDefault="00D963B6" w14:paraId="2CE344F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xmlns:wp14="http://schemas.microsoft.com/office/word/2010/wordml" w:rsidRPr="00B02A83" w:rsidR="00D963B6" w:rsidTr="261CEA92" w14:paraId="7240BE8A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63B6" w:rsidP="00D963B6" w:rsidRDefault="00D963B6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="00CA2ABA" w:rsidP="00D963B6" w:rsidRDefault="00CA2ABA" w14:paraId="3BC6F04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E.3.W1</w:t>
            </w:r>
            <w:r w:rsidR="00A321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  <w:p w:rsidRPr="00B02A83" w:rsidR="00A32184" w:rsidP="00D963B6" w:rsidRDefault="00A32184" w14:paraId="0969B3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E.3.W11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1511" w:rsidR="00D963B6" w:rsidP="00927095" w:rsidRDefault="003E2FEF" w14:paraId="6981759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15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FD1511" w:rsidR="00D963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i rozumie</w:t>
            </w:r>
            <w:r w:rsidRPr="00FD1511" w:rsidR="00C456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D1511" w:rsidR="00C4560F">
              <w:rPr>
                <w:rFonts w:ascii="Times New Roman" w:hAnsi="Times New Roman" w:cs="Times New Roman"/>
                <w:sz w:val="20"/>
                <w:szCs w:val="20"/>
              </w:rPr>
              <w:t>znaczenie wykorzystania gier i zabaw matematycznych do realizacji celów dydaktycznych, w tym zastosowanie w pracy z uczniem z trudnościami w uczeniu się oraz z uczniem zdolnym; zasady konstruowania gier przez uczniów, zespołowe formy uczenia się i utrwalania wiadomości</w:t>
            </w:r>
            <w:r w:rsidRPr="00FD1511" w:rsidR="00C456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Ponadto zna i rozumie jak wykorzystać </w:t>
            </w:r>
            <w:r w:rsidRPr="00FD1511" w:rsidR="00C4560F">
              <w:rPr>
                <w:rFonts w:ascii="Times New Roman" w:hAnsi="Times New Roman" w:cs="Times New Roman"/>
                <w:sz w:val="20"/>
                <w:szCs w:val="20"/>
              </w:rPr>
              <w:t>środki dydaktyczne w edukacji matematycznej dzieci: pakiety edukacyjne, karty pracy, elementy do manipulacji i klasyfikacji, liczydła, liczmany, klocki logiczne Dienesa, klocki Cuisenaire’a, kostki do gry, domina, karty, mozaiki, konstrukcyjne klocki geometryczne różnych typów, łamigłówki logiczne i proste gry strategiczne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D963B6" w:rsidP="005D1E35" w:rsidRDefault="00D963B6" w14:paraId="7AA3425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xmlns:wp14="http://schemas.microsoft.com/office/word/2010/wordml" w:rsidRPr="00B02A83" w:rsidR="00D963B6" w:rsidTr="261CEA92" w14:paraId="571B15AA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63B6" w:rsidP="00D963B6" w:rsidRDefault="00D963B6" w14:paraId="05735E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:rsidRPr="00B02A83" w:rsidR="00A32184" w:rsidP="00D963B6" w:rsidRDefault="00A32184" w14:paraId="7DFA456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E.3.W1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D1511" w:rsidR="00D963B6" w:rsidP="00927095" w:rsidRDefault="00A32184" w14:paraId="61BB923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15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Pr="00FD1511">
              <w:rPr>
                <w:rFonts w:ascii="Times New Roman" w:hAnsi="Times New Roman" w:cs="Times New Roman"/>
                <w:sz w:val="20"/>
                <w:szCs w:val="20"/>
              </w:rPr>
              <w:t xml:space="preserve">stadia rozwoju umysłowego w kontekście zakresu i metod edukacji matematycznej, a także poziom rozumowań przedoperacyjnych, operacyjnych i formalnych. </w:t>
            </w:r>
            <w:r w:rsidRPr="00FD15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FD1511" w:rsidR="00D963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klasyczne i współczesne koncepcje planowania i realizowania matematycznej edukacji przedszkolnej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D963B6" w:rsidP="005D1E35" w:rsidRDefault="00D963B6" w14:paraId="6D8E0FC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xmlns:wp14="http://schemas.microsoft.com/office/word/2010/wordml" w:rsidRPr="00B02A83" w:rsidR="00D963B6" w:rsidTr="261CEA92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D963B6" w:rsidP="00D963B6" w:rsidRDefault="00D963B6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B02A83" w:rsidR="00D963B6" w:rsidTr="261CEA92" w14:paraId="6C2E8E45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63B6" w:rsidP="00D963B6" w:rsidRDefault="00D963B6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FD1511" w:rsidP="00D963B6" w:rsidRDefault="00FD1511" w14:paraId="416A482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E.3.U1</w:t>
            </w:r>
          </w:p>
          <w:p w:rsidRPr="00B02A83" w:rsidR="00FD1511" w:rsidP="00D963B6" w:rsidRDefault="00FD1511" w14:paraId="098EC6F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E.3.U2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43F95" w:rsidR="00D963B6" w:rsidP="00927095" w:rsidRDefault="00A92CB2" w14:paraId="24996DE8" wp14:textId="77777777">
            <w:pPr>
              <w:pStyle w:val="Akapitzlist"/>
              <w:ind w:left="0"/>
              <w:jc w:val="both"/>
              <w:rPr>
                <w:rFonts w:eastAsia="Arial Unicode MS"/>
                <w:sz w:val="20"/>
                <w:szCs w:val="20"/>
              </w:rPr>
            </w:pPr>
            <w:r w:rsidRPr="00F43F95">
              <w:rPr>
                <w:sz w:val="20"/>
                <w:szCs w:val="20"/>
              </w:rPr>
              <w:t>Potrafi kształtować u uczniów pojęcie liczby, rozwijać wyobraźnię i orientację przestrzenną oraz kształtować inn</w:t>
            </w:r>
            <w:r w:rsidRPr="00F43F95" w:rsidR="004F0F28">
              <w:rPr>
                <w:sz w:val="20"/>
                <w:szCs w:val="20"/>
              </w:rPr>
              <w:t>e umiejętności</w:t>
            </w:r>
            <w:r w:rsidR="007337E0">
              <w:rPr>
                <w:sz w:val="20"/>
                <w:szCs w:val="20"/>
              </w:rPr>
              <w:t xml:space="preserve"> matematyczne</w:t>
            </w:r>
            <w:r w:rsidRPr="00F43F95" w:rsidR="004F0F28">
              <w:rPr>
                <w:sz w:val="20"/>
                <w:szCs w:val="20"/>
              </w:rPr>
              <w:t xml:space="preserve"> uwzględnione w podstawie programowej.</w:t>
            </w:r>
            <w:r w:rsidRPr="00F43F95">
              <w:rPr>
                <w:rFonts w:eastAsia="Arial Unicode MS"/>
                <w:sz w:val="20"/>
                <w:szCs w:val="20"/>
              </w:rPr>
              <w:t xml:space="preserve"> </w:t>
            </w:r>
            <w:r w:rsidRPr="00F43F95" w:rsidR="003E2FEF">
              <w:rPr>
                <w:rFonts w:eastAsia="Arial Unicode MS"/>
                <w:sz w:val="20"/>
                <w:szCs w:val="20"/>
              </w:rPr>
              <w:t>P</w:t>
            </w:r>
            <w:r w:rsidRPr="00F43F95" w:rsidR="00D963B6">
              <w:rPr>
                <w:rFonts w:eastAsia="Arial Unicode MS"/>
                <w:sz w:val="20"/>
                <w:szCs w:val="20"/>
              </w:rPr>
              <w:t>otr</w:t>
            </w:r>
            <w:r w:rsidRPr="00F43F95" w:rsidR="003E2FEF">
              <w:rPr>
                <w:rFonts w:eastAsia="Arial Unicode MS"/>
                <w:sz w:val="20"/>
                <w:szCs w:val="20"/>
              </w:rPr>
              <w:t>afi</w:t>
            </w:r>
            <w:r w:rsidRPr="00F43F95" w:rsidR="004F0F28">
              <w:rPr>
                <w:rFonts w:eastAsia="Arial Unicode MS"/>
                <w:sz w:val="20"/>
                <w:szCs w:val="20"/>
              </w:rPr>
              <w:t xml:space="preserve"> przy tym</w:t>
            </w:r>
            <w:r w:rsidRPr="00F43F95" w:rsidR="003E2FEF">
              <w:rPr>
                <w:rFonts w:eastAsia="Arial Unicode MS"/>
                <w:sz w:val="20"/>
                <w:szCs w:val="20"/>
              </w:rPr>
              <w:t xml:space="preserve"> wykorzystać posiadaną wiedzę</w:t>
            </w:r>
            <w:r w:rsidRPr="00F43F95" w:rsidR="00D963B6">
              <w:rPr>
                <w:rFonts w:eastAsia="Arial Unicode MS"/>
                <w:sz w:val="20"/>
                <w:szCs w:val="20"/>
              </w:rPr>
              <w:t xml:space="preserve"> do planowania rozwijania kompetencji dzieci w wieku przedszkolnym w różnych obszarach edukacji matematycznej; potrafi dobrać i zmodyfikować metody, formy pracy oraz środki dydaktyczne adekwatnie do stawianych celów wychowania i kształcenia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D963B6" w:rsidP="005D1E35" w:rsidRDefault="00D963B6" w14:paraId="14731EE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B02A83" w:rsidR="00D963B6" w:rsidTr="261CEA92" w14:paraId="70311058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63B6" w:rsidP="00D963B6" w:rsidRDefault="00D963B6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4F0F28" w:rsidP="00D963B6" w:rsidRDefault="004F0F28" w14:paraId="7E68668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</w:t>
            </w:r>
            <w:r w:rsidR="00F43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Pr="00B02A83" w:rsidR="00F43F95" w:rsidP="00D963B6" w:rsidRDefault="00F43F95" w14:paraId="227A831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E.3.U7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43F95" w:rsidR="00D963B6" w:rsidP="00927095" w:rsidRDefault="00F43F95" w14:paraId="2CDB817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3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Potrafi, </w:t>
            </w:r>
            <w:r w:rsidRPr="00F43F95">
              <w:rPr>
                <w:rFonts w:ascii="Times New Roman" w:hAnsi="Times New Roman" w:cs="Times New Roman"/>
                <w:sz w:val="20"/>
                <w:szCs w:val="20"/>
              </w:rPr>
              <w:t>stosować gry i inne pomoce naukowe w nauczaniu matematyki</w:t>
            </w:r>
            <w:r w:rsidRPr="00F43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Potrafi przy tym wykorzystać naturalną ciekawość dzieci do rozwijania ich matematycznych umiejętności</w:t>
            </w:r>
            <w:r w:rsidR="00733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F43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F95" w:rsidR="004F0F28">
              <w:rPr>
                <w:rFonts w:ascii="Times New Roman" w:hAnsi="Times New Roman" w:cs="Times New Roman"/>
                <w:sz w:val="20"/>
                <w:szCs w:val="20"/>
              </w:rPr>
              <w:t>Potrafi pracować z uczniami o szczególnych uzdolnieniach matematycznych</w:t>
            </w:r>
            <w:r w:rsidRPr="00F43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F43F95" w:rsidR="004F0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poprzez podejmowane działania dydaktyczne rozbudzać oraz podtrzymywać zainteresowanie matematyczną edukacją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963B6" w:rsidP="005D1E35" w:rsidRDefault="00D963B6" w14:paraId="7BE998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  <w:p w:rsidR="004F0F28" w:rsidP="005D1E35" w:rsidRDefault="004F0F28" w14:paraId="10750DC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  <w:p w:rsidRPr="00B02A83" w:rsidR="00F43F95" w:rsidP="005D1E35" w:rsidRDefault="00F43F95" w14:paraId="73275B8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PPW_U09</w:t>
            </w:r>
          </w:p>
        </w:tc>
      </w:tr>
      <w:tr xmlns:wp14="http://schemas.microsoft.com/office/word/2010/wordml" w:rsidRPr="00B02A83" w:rsidR="00D963B6" w:rsidTr="261CEA92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D963B6" w:rsidP="00D963B6" w:rsidRDefault="00D963B6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B02A83" w:rsidR="00525AFA" w:rsidTr="261CEA92" w14:paraId="1CCBA296" wp14:textId="77777777">
        <w:trPr>
          <w:trHeight w:val="284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5AFA" w:rsidP="00525AFA" w:rsidRDefault="00525AFA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F43F95" w:rsidP="00525AFA" w:rsidRDefault="00F43F95" w14:paraId="3802424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E.3.K1</w:t>
            </w:r>
          </w:p>
          <w:p w:rsidRPr="00B02A83" w:rsidR="00F43F95" w:rsidP="00525AFA" w:rsidRDefault="00F43F95" w14:paraId="5AB43F3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E.3.K2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37E0" w:rsidR="00525AFA" w:rsidP="00927095" w:rsidRDefault="00F43F95" w14:paraId="79DD0EC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37E0">
              <w:rPr>
                <w:rFonts w:ascii="Times New Roman" w:hAnsi="Times New Roman" w:cs="Times New Roman"/>
                <w:sz w:val="20"/>
                <w:szCs w:val="20"/>
              </w:rPr>
              <w:t>Jest gotów do rozbudzania zainteresowania uczniów myśleniem matematycznym oraz wskazywania uczniom korzyści z uczenia się matematyki</w:t>
            </w:r>
            <w:r w:rsidRPr="00733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Ponadto k</w:t>
            </w:r>
            <w:r w:rsidRPr="007337E0" w:rsidR="00525A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rytycznie analizuje i ocenia skuteczności podejmowanych działań dydaktycznych</w:t>
            </w:r>
            <w:r w:rsidRPr="007337E0" w:rsidR="00CA34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pracy w zespole oraz współpracy z rodzicami i specjalistami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F43F95" w:rsidP="0059362C" w:rsidRDefault="00525AFA" w14:paraId="6C731F9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</w:t>
            </w:r>
            <w:r w:rsidRPr="00B02A83" w:rsidR="00CA34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xmlns:wp14="http://schemas.microsoft.com/office/word/2010/wordml" w:rsidRPr="00B02A83" w:rsidR="00E44096" w:rsidRDefault="00E44096" w14:paraId="5312826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B02A83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B02A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B02A83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B02A83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B02A83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B02A83" w:rsidR="00A40BE3" w:rsidTr="00AC5C34" w14:paraId="0799720C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02A83" w:rsidR="00A40BE3" w:rsidP="0041771F" w:rsidRDefault="00A40BE3" w14:paraId="62486C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A40BE3" w:rsidP="00A40BE3" w:rsidRDefault="00A40BE3" w14:paraId="4101652C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2A83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A40BE3" w:rsidP="0041771F" w:rsidRDefault="00A40BE3" w14:paraId="4B99056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2A83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02A8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2A83" w:rsidR="00A40BE3" w:rsidP="007B75E6" w:rsidRDefault="00A40BE3" w14:paraId="1299C4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A40BE3" w:rsidP="0041771F" w:rsidRDefault="00A40BE3" w14:paraId="4DDBEF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2A83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02A83" w:rsidR="007B75E6" w:rsidP="0041771F" w:rsidRDefault="007B75E6" w14:paraId="3461D7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02A83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02A83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02A83" w:rsidR="007B75E6" w:rsidP="00BB6931" w:rsidRDefault="007B75E6" w14:paraId="1FC399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BB6931" w:rsidRDefault="007B75E6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2A83" w:rsidR="007B75E6" w:rsidTr="00AC5C34" w14:paraId="19ADE8F3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7B75E6" w:rsidP="0041771F" w:rsidRDefault="007B75E6" w14:paraId="34CE0A4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02A83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02A83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2A83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02A83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2A83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2A83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02A83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2A83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02A83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2A83" w:rsidR="00925180" w:rsidTr="00E362B8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925180" w:rsidP="00925180" w:rsidRDefault="00925180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2A83" w:rsidR="00925180" w:rsidTr="00E362B8" w14:paraId="45A3753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925180" w:rsidP="00925180" w:rsidRDefault="00925180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2A83" w:rsidR="00925180" w:rsidTr="00E362B8" w14:paraId="124195A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925180" w:rsidP="00925180" w:rsidRDefault="00925180" w14:paraId="56C10F0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925180" w:rsidP="00925180" w:rsidRDefault="00925180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925180" w:rsidP="00925180" w:rsidRDefault="00925180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925180" w:rsidP="00925180" w:rsidRDefault="00925180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2A83" w:rsidR="00F2201F" w:rsidTr="00E362B8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F2201F" w:rsidP="00F2201F" w:rsidRDefault="00F2201F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2A83" w:rsidR="00F2201F" w:rsidTr="00E362B8" w14:paraId="73323086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F2201F" w:rsidP="00F2201F" w:rsidRDefault="00F2201F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59362C" w14:paraId="0393E3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02A83" w:rsidR="00F2201F" w:rsidTr="00AC5C34" w14:paraId="04E8067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9E7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5363A10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621994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0DA123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23D7E4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4C4CEA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02A83" w:rsidR="00F2201F" w:rsidP="00F2201F" w:rsidRDefault="00F2201F" w14:paraId="5089567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38C1F85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F2201F" w:rsidP="00F2201F" w:rsidRDefault="00F2201F" w14:paraId="0C8FE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41004F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67C0C65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02A83" w:rsidR="00F2201F" w:rsidP="00F2201F" w:rsidRDefault="00F2201F" w14:paraId="308D56C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02A83" w:rsidR="00CE1E3B" w:rsidP="001511D9" w:rsidRDefault="00CE1E3B" w14:paraId="797E50C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B02A83" w:rsidR="00742D43" w:rsidTr="261CEA92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B02A83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B02A8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B02A83" w:rsidR="00A6090F" w:rsidTr="261CEA92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02A83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02A83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02A83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B02A83" w:rsidR="0098587B" w:rsidTr="261CEA92" w14:paraId="28B34473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02A83" w:rsidR="0098587B" w:rsidP="0098587B" w:rsidRDefault="0098587B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0B5C798D" wp14:textId="63FBC4A0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261CEA92" w:rsidR="44D38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261CEA92" w:rsidR="63CA3B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261CEA92" w:rsidR="44D38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 maksymalnej liczby punktów przewidzianych z kolokwium</w:t>
            </w:r>
          </w:p>
        </w:tc>
      </w:tr>
      <w:tr xmlns:wp14="http://schemas.microsoft.com/office/word/2010/wordml" w:rsidRPr="00B02A83" w:rsidR="0098587B" w:rsidTr="261CEA92" w14:paraId="2ACD2C9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2A83" w:rsidR="0098587B" w:rsidP="0098587B" w:rsidRDefault="0098587B" w14:paraId="7B04FA4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79CBCDA7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maksymalnej liczby punktów przewidzianych z kolokwium</w:t>
            </w:r>
          </w:p>
        </w:tc>
      </w:tr>
      <w:tr xmlns:wp14="http://schemas.microsoft.com/office/word/2010/wordml" w:rsidRPr="00B02A83" w:rsidR="0098587B" w:rsidTr="261CEA92" w14:paraId="140B788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2A83" w:rsidR="0098587B" w:rsidP="0098587B" w:rsidRDefault="0098587B" w14:paraId="568C698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4B120BD8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przewidzianych z kolokwium</w:t>
            </w:r>
          </w:p>
        </w:tc>
      </w:tr>
      <w:tr xmlns:wp14="http://schemas.microsoft.com/office/word/2010/wordml" w:rsidRPr="00B02A83" w:rsidR="0098587B" w:rsidTr="261CEA92" w14:paraId="42CAC2A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2A83" w:rsidR="0098587B" w:rsidP="0098587B" w:rsidRDefault="0098587B" w14:paraId="1A93948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4A66BCEC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przewidzianych z kolokwium</w:t>
            </w:r>
          </w:p>
        </w:tc>
      </w:tr>
      <w:tr xmlns:wp14="http://schemas.microsoft.com/office/word/2010/wordml" w:rsidRPr="00B02A83" w:rsidR="0098587B" w:rsidTr="261CEA92" w14:paraId="1C62E80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2A83" w:rsidR="0098587B" w:rsidP="0098587B" w:rsidRDefault="0098587B" w14:paraId="6AA258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779BA8C2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przewidzianych z kolokwium</w:t>
            </w:r>
          </w:p>
        </w:tc>
      </w:tr>
      <w:tr xmlns:wp14="http://schemas.microsoft.com/office/word/2010/wordml" w:rsidRPr="00B02A83" w:rsidR="0098587B" w:rsidTr="261CEA92" w14:paraId="7516418F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02A83" w:rsidR="0098587B" w:rsidP="0098587B" w:rsidRDefault="0098587B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1D8360C3" wp14:textId="7F6919D3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261CEA92" w:rsidR="44D38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261CEA92" w:rsidR="692B53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261CEA92" w:rsidR="44D38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 maksymalnej liczby punktów przewidzianych z kolokwium, pracy własnej i aktywności na zajęciach</w:t>
            </w:r>
          </w:p>
        </w:tc>
      </w:tr>
      <w:tr xmlns:wp14="http://schemas.microsoft.com/office/word/2010/wordml" w:rsidRPr="00B02A83" w:rsidR="0098587B" w:rsidTr="261CEA92" w14:paraId="7CB46C9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2A83" w:rsidR="0098587B" w:rsidP="0098587B" w:rsidRDefault="0098587B" w14:paraId="6FFBD3E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65BFA178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maksymalnej liczby punktów przewidzianych z kolokwium, pracy własnej i aktywności na zajęciach</w:t>
            </w:r>
          </w:p>
        </w:tc>
      </w:tr>
      <w:tr xmlns:wp14="http://schemas.microsoft.com/office/word/2010/wordml" w:rsidRPr="00B02A83" w:rsidR="0098587B" w:rsidTr="261CEA92" w14:paraId="5D253F7A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2A83" w:rsidR="0098587B" w:rsidP="0098587B" w:rsidRDefault="0098587B" w14:paraId="30DCCCA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35FC8535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przewidzianych z kolokwium, pracy własnej i aktywności na zajęciach</w:t>
            </w:r>
          </w:p>
        </w:tc>
      </w:tr>
      <w:tr xmlns:wp14="http://schemas.microsoft.com/office/word/2010/wordml" w:rsidRPr="00B02A83" w:rsidR="0098587B" w:rsidTr="261CEA92" w14:paraId="103551D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2A83" w:rsidR="0098587B" w:rsidP="0098587B" w:rsidRDefault="0098587B" w14:paraId="36AF688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7BECD1B7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przewidzianych z kolokwium, pracy własnej i aktywności na zajęciach</w:t>
            </w:r>
          </w:p>
        </w:tc>
      </w:tr>
      <w:tr xmlns:wp14="http://schemas.microsoft.com/office/word/2010/wordml" w:rsidRPr="00B02A83" w:rsidR="0098587B" w:rsidTr="261CEA92" w14:paraId="35F666A8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02A83" w:rsidR="0098587B" w:rsidP="0098587B" w:rsidRDefault="0098587B" w14:paraId="54C529E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2A83" w:rsidR="0098587B" w:rsidP="0098587B" w:rsidRDefault="0098587B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02A83" w:rsidR="0098587B" w:rsidP="0098587B" w:rsidRDefault="0098587B" w14:paraId="717D0D71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przewidzianych z kolokwium, pracy własnej i aktywności na zajęciach</w:t>
            </w:r>
          </w:p>
        </w:tc>
      </w:tr>
    </w:tbl>
    <w:p xmlns:wp14="http://schemas.microsoft.com/office/word/2010/wordml" w:rsidRPr="00B02A83" w:rsidR="001E4083" w:rsidP="001511D9" w:rsidRDefault="001E4083" w14:paraId="1C0157D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B02A83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02A8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B02A83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B02A83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1511D9" w:rsidRDefault="001511D9" w14:paraId="3691E7B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02A83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2A83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02A83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B02A83" w:rsidR="00BD7CA3" w:rsidTr="005625C2" w14:paraId="16CCCF8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02A83" w:rsidR="00BD7CA3" w:rsidP="00BD7CA3" w:rsidRDefault="00BD7CA3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02A83" w:rsidR="00BD7CA3" w:rsidP="00BD7CA3" w:rsidRDefault="00BD7CA3" w14:paraId="704A35C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FD31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02A83" w:rsidR="00BD7CA3" w:rsidP="00BD7CA3" w:rsidRDefault="00BD7CA3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FD31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B02A83" w:rsidR="00BD7CA3" w:rsidTr="005625C2" w14:paraId="279C78D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02A83" w:rsidR="00BD7CA3" w:rsidTr="005625C2" w14:paraId="1F8ECD4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B02A83" w:rsidR="00BD7CA3" w:rsidTr="005625C2" w14:paraId="4A6C0FC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BD7CA3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314217" w14:paraId="3D5C51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FD31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314217" w14:paraId="43FBD11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FD31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B02A83" w:rsidR="00BD7CA3" w:rsidTr="005625C2" w14:paraId="7156CEF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FD315E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92038E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B02A83" w:rsidR="00BD7CA3" w:rsidTr="005625C2" w14:paraId="3BE8D72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FD315E" w14:paraId="44C2641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D48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92038E" w14:paraId="57393B2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D48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B02A83" w:rsidR="00BD7CA3" w:rsidTr="005625C2" w14:paraId="273E26A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BD7CA3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1D4808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2A83" w:rsidR="00BD7CA3" w:rsidP="00BD7CA3" w:rsidRDefault="00D70A18" w14:paraId="4B73E5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D48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B02A83" w:rsidR="00BD7CA3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BD7CA3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BD7CA3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BD7CA3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B02A83" w:rsidR="00BD7CA3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BD7CA3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BD7CA3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02A83" w:rsidR="00BD7CA3" w:rsidP="00BD7CA3" w:rsidRDefault="00BD7CA3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B02A83" w:rsidR="00FA6C7B" w:rsidP="001D4D83" w:rsidRDefault="00FA6C7B" w14:paraId="526770C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B02A83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02A83">
        <w:rPr>
          <w:b/>
          <w:i/>
          <w:sz w:val="20"/>
          <w:szCs w:val="20"/>
        </w:rPr>
        <w:t>Przyjmuję do realizacji</w:t>
      </w:r>
      <w:r w:rsidRPr="00B02A83">
        <w:rPr>
          <w:i/>
          <w:sz w:val="20"/>
          <w:szCs w:val="20"/>
        </w:rPr>
        <w:t xml:space="preserve">    (data i</w:t>
      </w:r>
      <w:r w:rsidRPr="00B02A83" w:rsidR="00EB24C1">
        <w:rPr>
          <w:i/>
          <w:sz w:val="20"/>
          <w:szCs w:val="20"/>
          <w:lang w:val="pl-PL"/>
        </w:rPr>
        <w:t xml:space="preserve"> czytelne </w:t>
      </w:r>
      <w:r w:rsidRPr="00B02A83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B02A83" w:rsidR="005C5513" w:rsidP="001D4D83" w:rsidRDefault="005C5513" w14:paraId="7CBEED8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B02A83" w:rsidR="005625C2" w:rsidP="001D4D83" w:rsidRDefault="005625C2" w14:paraId="6E36661F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B02A83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B02A83">
        <w:rPr>
          <w:i/>
          <w:color w:val="FF0000"/>
          <w:sz w:val="20"/>
          <w:szCs w:val="20"/>
        </w:rPr>
        <w:tab/>
      </w:r>
      <w:r w:rsidRPr="00B02A83">
        <w:rPr>
          <w:i/>
          <w:color w:val="FF0000"/>
          <w:sz w:val="20"/>
          <w:szCs w:val="20"/>
        </w:rPr>
        <w:tab/>
      </w:r>
      <w:r w:rsidRPr="00B02A83">
        <w:rPr>
          <w:i/>
          <w:color w:val="FF0000"/>
          <w:sz w:val="20"/>
          <w:szCs w:val="20"/>
        </w:rPr>
        <w:tab/>
      </w:r>
      <w:r w:rsidRPr="00B02A83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B02A8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B02A83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E5C82" w:rsidRDefault="007E5C82" w14:paraId="38645DC7" wp14:textId="77777777">
      <w:r>
        <w:separator/>
      </w:r>
    </w:p>
  </w:endnote>
  <w:endnote w:type="continuationSeparator" w:id="0">
    <w:p xmlns:wp14="http://schemas.microsoft.com/office/word/2010/wordml" w:rsidR="007E5C82" w:rsidRDefault="007E5C82" w14:paraId="135E58C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E5C82" w:rsidRDefault="007E5C82" w14:paraId="62EBF9A1" wp14:textId="77777777"/>
  </w:footnote>
  <w:footnote w:type="continuationSeparator" w:id="0">
    <w:p xmlns:wp14="http://schemas.microsoft.com/office/word/2010/wordml" w:rsidR="007E5C82" w:rsidRDefault="007E5C82" w14:paraId="0C6C2CD5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822546954">
    <w:abstractNumId w:val="30"/>
  </w:num>
  <w:num w:numId="2" w16cid:durableId="1003704266">
    <w:abstractNumId w:val="12"/>
  </w:num>
  <w:num w:numId="3" w16cid:durableId="765615222">
    <w:abstractNumId w:val="27"/>
  </w:num>
  <w:num w:numId="4" w16cid:durableId="1694452442">
    <w:abstractNumId w:val="34"/>
  </w:num>
  <w:num w:numId="5" w16cid:durableId="1556968553">
    <w:abstractNumId w:val="22"/>
  </w:num>
  <w:num w:numId="6" w16cid:durableId="928076464">
    <w:abstractNumId w:val="13"/>
  </w:num>
  <w:num w:numId="7" w16cid:durableId="2000572824">
    <w:abstractNumId w:val="31"/>
  </w:num>
  <w:num w:numId="8" w16cid:durableId="213780072">
    <w:abstractNumId w:val="18"/>
  </w:num>
  <w:num w:numId="9" w16cid:durableId="1828941186">
    <w:abstractNumId w:val="26"/>
  </w:num>
  <w:num w:numId="10" w16cid:durableId="1812475252">
    <w:abstractNumId w:val="20"/>
  </w:num>
  <w:num w:numId="11" w16cid:durableId="1839223349">
    <w:abstractNumId w:val="15"/>
  </w:num>
  <w:num w:numId="12" w16cid:durableId="1927881797">
    <w:abstractNumId w:val="14"/>
  </w:num>
  <w:num w:numId="13" w16cid:durableId="285241700">
    <w:abstractNumId w:val="24"/>
  </w:num>
  <w:num w:numId="14" w16cid:durableId="1337461325">
    <w:abstractNumId w:val="8"/>
  </w:num>
  <w:num w:numId="15" w16cid:durableId="1566184170">
    <w:abstractNumId w:val="3"/>
  </w:num>
  <w:num w:numId="16" w16cid:durableId="1191066517">
    <w:abstractNumId w:val="2"/>
  </w:num>
  <w:num w:numId="17" w16cid:durableId="1906184024">
    <w:abstractNumId w:val="1"/>
  </w:num>
  <w:num w:numId="18" w16cid:durableId="1574857227">
    <w:abstractNumId w:val="0"/>
  </w:num>
  <w:num w:numId="19" w16cid:durableId="28343600">
    <w:abstractNumId w:val="9"/>
  </w:num>
  <w:num w:numId="20" w16cid:durableId="1945188884">
    <w:abstractNumId w:val="7"/>
  </w:num>
  <w:num w:numId="21" w16cid:durableId="1617827924">
    <w:abstractNumId w:val="6"/>
  </w:num>
  <w:num w:numId="22" w16cid:durableId="177282474">
    <w:abstractNumId w:val="5"/>
  </w:num>
  <w:num w:numId="23" w16cid:durableId="948974630">
    <w:abstractNumId w:val="4"/>
  </w:num>
  <w:num w:numId="24" w16cid:durableId="1467039883">
    <w:abstractNumId w:val="21"/>
  </w:num>
  <w:num w:numId="25" w16cid:durableId="1760710346">
    <w:abstractNumId w:val="38"/>
  </w:num>
  <w:num w:numId="26" w16cid:durableId="1747149849">
    <w:abstractNumId w:val="11"/>
  </w:num>
  <w:num w:numId="27" w16cid:durableId="1458720224">
    <w:abstractNumId w:val="33"/>
  </w:num>
  <w:num w:numId="28" w16cid:durableId="1247765816">
    <w:abstractNumId w:val="40"/>
  </w:num>
  <w:num w:numId="29" w16cid:durableId="1896233131">
    <w:abstractNumId w:val="10"/>
  </w:num>
  <w:num w:numId="30" w16cid:durableId="1197501553">
    <w:abstractNumId w:val="37"/>
  </w:num>
  <w:num w:numId="31" w16cid:durableId="195699089">
    <w:abstractNumId w:val="16"/>
  </w:num>
  <w:num w:numId="32" w16cid:durableId="25258932">
    <w:abstractNumId w:val="39"/>
  </w:num>
  <w:num w:numId="33" w16cid:durableId="631448039">
    <w:abstractNumId w:val="17"/>
  </w:num>
  <w:num w:numId="34" w16cid:durableId="1172374803">
    <w:abstractNumId w:val="23"/>
  </w:num>
  <w:num w:numId="35" w16cid:durableId="1325012511">
    <w:abstractNumId w:val="36"/>
  </w:num>
  <w:num w:numId="36" w16cid:durableId="1369138993">
    <w:abstractNumId w:val="32"/>
  </w:num>
  <w:num w:numId="37" w16cid:durableId="2147160475">
    <w:abstractNumId w:val="35"/>
  </w:num>
  <w:num w:numId="38" w16cid:durableId="374551260">
    <w:abstractNumId w:val="28"/>
  </w:num>
  <w:num w:numId="39" w16cid:durableId="1780101189">
    <w:abstractNumId w:val="25"/>
  </w:num>
  <w:num w:numId="40" w16cid:durableId="64687478">
    <w:abstractNumId w:val="29"/>
  </w:num>
  <w:num w:numId="41" w16cid:durableId="208611016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66C0"/>
    <w:rsid w:val="000159F7"/>
    <w:rsid w:val="00023554"/>
    <w:rsid w:val="0003485D"/>
    <w:rsid w:val="00043C38"/>
    <w:rsid w:val="0005418B"/>
    <w:rsid w:val="00060AD9"/>
    <w:rsid w:val="00062D39"/>
    <w:rsid w:val="0006591A"/>
    <w:rsid w:val="0006635B"/>
    <w:rsid w:val="00073C04"/>
    <w:rsid w:val="0008454A"/>
    <w:rsid w:val="00097D8B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C13B4"/>
    <w:rsid w:val="001C3D5E"/>
    <w:rsid w:val="001D4808"/>
    <w:rsid w:val="001D4D83"/>
    <w:rsid w:val="001D544A"/>
    <w:rsid w:val="001E08E3"/>
    <w:rsid w:val="001E1B38"/>
    <w:rsid w:val="001E358F"/>
    <w:rsid w:val="001E4083"/>
    <w:rsid w:val="00214880"/>
    <w:rsid w:val="0023166F"/>
    <w:rsid w:val="002412A2"/>
    <w:rsid w:val="002442D9"/>
    <w:rsid w:val="0024724B"/>
    <w:rsid w:val="002500DF"/>
    <w:rsid w:val="0026398C"/>
    <w:rsid w:val="0027606F"/>
    <w:rsid w:val="00282DC0"/>
    <w:rsid w:val="00282F37"/>
    <w:rsid w:val="002833B9"/>
    <w:rsid w:val="00283E57"/>
    <w:rsid w:val="00292762"/>
    <w:rsid w:val="00295BD2"/>
    <w:rsid w:val="002C0F31"/>
    <w:rsid w:val="002C44C9"/>
    <w:rsid w:val="002D1675"/>
    <w:rsid w:val="002E38B0"/>
    <w:rsid w:val="002E3DFB"/>
    <w:rsid w:val="002F0CC5"/>
    <w:rsid w:val="002F5F1C"/>
    <w:rsid w:val="00301365"/>
    <w:rsid w:val="00303338"/>
    <w:rsid w:val="00304D7D"/>
    <w:rsid w:val="00314217"/>
    <w:rsid w:val="003207B9"/>
    <w:rsid w:val="00342F90"/>
    <w:rsid w:val="003550DF"/>
    <w:rsid w:val="00355C21"/>
    <w:rsid w:val="00363D40"/>
    <w:rsid w:val="00370D1D"/>
    <w:rsid w:val="003B0B4A"/>
    <w:rsid w:val="003C28BC"/>
    <w:rsid w:val="003C59AC"/>
    <w:rsid w:val="003E2FEF"/>
    <w:rsid w:val="003E774E"/>
    <w:rsid w:val="00413AA8"/>
    <w:rsid w:val="0041771F"/>
    <w:rsid w:val="00420A29"/>
    <w:rsid w:val="00430FBC"/>
    <w:rsid w:val="00441075"/>
    <w:rsid w:val="0046386D"/>
    <w:rsid w:val="0047226B"/>
    <w:rsid w:val="004A2F6C"/>
    <w:rsid w:val="004B2049"/>
    <w:rsid w:val="004D1F85"/>
    <w:rsid w:val="004D2129"/>
    <w:rsid w:val="004D388F"/>
    <w:rsid w:val="004E6F31"/>
    <w:rsid w:val="004F0F28"/>
    <w:rsid w:val="004F326E"/>
    <w:rsid w:val="004F4882"/>
    <w:rsid w:val="0050503E"/>
    <w:rsid w:val="00514BC7"/>
    <w:rsid w:val="00515B0F"/>
    <w:rsid w:val="00525A5E"/>
    <w:rsid w:val="00525AFA"/>
    <w:rsid w:val="005625C2"/>
    <w:rsid w:val="00574CD5"/>
    <w:rsid w:val="0059362C"/>
    <w:rsid w:val="005A5EC5"/>
    <w:rsid w:val="005B5676"/>
    <w:rsid w:val="005C5513"/>
    <w:rsid w:val="005D0415"/>
    <w:rsid w:val="005D1E35"/>
    <w:rsid w:val="005D5D80"/>
    <w:rsid w:val="005E69E4"/>
    <w:rsid w:val="006042CB"/>
    <w:rsid w:val="006223E8"/>
    <w:rsid w:val="00653368"/>
    <w:rsid w:val="0066006C"/>
    <w:rsid w:val="0066524E"/>
    <w:rsid w:val="00673729"/>
    <w:rsid w:val="0067672F"/>
    <w:rsid w:val="00683581"/>
    <w:rsid w:val="006A0ED1"/>
    <w:rsid w:val="006A4183"/>
    <w:rsid w:val="006B0A9A"/>
    <w:rsid w:val="006C7D28"/>
    <w:rsid w:val="006C7E19"/>
    <w:rsid w:val="006E15D8"/>
    <w:rsid w:val="006F494E"/>
    <w:rsid w:val="00700DEA"/>
    <w:rsid w:val="007034A2"/>
    <w:rsid w:val="00711C11"/>
    <w:rsid w:val="00724654"/>
    <w:rsid w:val="00726881"/>
    <w:rsid w:val="007337E0"/>
    <w:rsid w:val="00742D43"/>
    <w:rsid w:val="00767CE8"/>
    <w:rsid w:val="0077230B"/>
    <w:rsid w:val="0078660D"/>
    <w:rsid w:val="00790F85"/>
    <w:rsid w:val="0079768F"/>
    <w:rsid w:val="007B6DA4"/>
    <w:rsid w:val="007B75E6"/>
    <w:rsid w:val="007C1CA6"/>
    <w:rsid w:val="007D6215"/>
    <w:rsid w:val="007E5C82"/>
    <w:rsid w:val="00801108"/>
    <w:rsid w:val="00805AAE"/>
    <w:rsid w:val="008115D0"/>
    <w:rsid w:val="0082063F"/>
    <w:rsid w:val="00821DC0"/>
    <w:rsid w:val="00826CDB"/>
    <w:rsid w:val="008310F6"/>
    <w:rsid w:val="00832ACF"/>
    <w:rsid w:val="00836D82"/>
    <w:rsid w:val="00845406"/>
    <w:rsid w:val="00851598"/>
    <w:rsid w:val="00852D5F"/>
    <w:rsid w:val="00861A15"/>
    <w:rsid w:val="00865EF8"/>
    <w:rsid w:val="00866745"/>
    <w:rsid w:val="00870BCB"/>
    <w:rsid w:val="00883DD8"/>
    <w:rsid w:val="00891FE1"/>
    <w:rsid w:val="008A7F09"/>
    <w:rsid w:val="008B3494"/>
    <w:rsid w:val="008B358D"/>
    <w:rsid w:val="008C037C"/>
    <w:rsid w:val="008C1C6F"/>
    <w:rsid w:val="008C1E39"/>
    <w:rsid w:val="008D7AC0"/>
    <w:rsid w:val="00911266"/>
    <w:rsid w:val="0091664A"/>
    <w:rsid w:val="0092038E"/>
    <w:rsid w:val="00920E91"/>
    <w:rsid w:val="00922D6B"/>
    <w:rsid w:val="00925180"/>
    <w:rsid w:val="00927095"/>
    <w:rsid w:val="00936747"/>
    <w:rsid w:val="009421CD"/>
    <w:rsid w:val="00943A0A"/>
    <w:rsid w:val="00960FB6"/>
    <w:rsid w:val="0098587B"/>
    <w:rsid w:val="009915E9"/>
    <w:rsid w:val="009917B7"/>
    <w:rsid w:val="00992C8B"/>
    <w:rsid w:val="009A1566"/>
    <w:rsid w:val="009B6451"/>
    <w:rsid w:val="009B7D75"/>
    <w:rsid w:val="009B7DA8"/>
    <w:rsid w:val="009C36EB"/>
    <w:rsid w:val="009E059B"/>
    <w:rsid w:val="009E78DE"/>
    <w:rsid w:val="00A24D15"/>
    <w:rsid w:val="00A32184"/>
    <w:rsid w:val="00A33FFD"/>
    <w:rsid w:val="00A35A44"/>
    <w:rsid w:val="00A37843"/>
    <w:rsid w:val="00A40BE3"/>
    <w:rsid w:val="00A6090F"/>
    <w:rsid w:val="00A869C4"/>
    <w:rsid w:val="00A92CB2"/>
    <w:rsid w:val="00A93093"/>
    <w:rsid w:val="00AB23EA"/>
    <w:rsid w:val="00AB4289"/>
    <w:rsid w:val="00AC184D"/>
    <w:rsid w:val="00AC2BB3"/>
    <w:rsid w:val="00AC5C34"/>
    <w:rsid w:val="00AF6E2D"/>
    <w:rsid w:val="00B003B0"/>
    <w:rsid w:val="00B019B4"/>
    <w:rsid w:val="00B01F02"/>
    <w:rsid w:val="00B027CE"/>
    <w:rsid w:val="00B02A83"/>
    <w:rsid w:val="00B202F3"/>
    <w:rsid w:val="00B2334B"/>
    <w:rsid w:val="00B46D87"/>
    <w:rsid w:val="00B51C20"/>
    <w:rsid w:val="00B5462A"/>
    <w:rsid w:val="00B54E9B"/>
    <w:rsid w:val="00B60656"/>
    <w:rsid w:val="00B6239F"/>
    <w:rsid w:val="00B67001"/>
    <w:rsid w:val="00B73B2D"/>
    <w:rsid w:val="00B93C6F"/>
    <w:rsid w:val="00B97B7E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CA3"/>
    <w:rsid w:val="00BF4C97"/>
    <w:rsid w:val="00C4393C"/>
    <w:rsid w:val="00C44D99"/>
    <w:rsid w:val="00C4560F"/>
    <w:rsid w:val="00C51BC2"/>
    <w:rsid w:val="00C629F4"/>
    <w:rsid w:val="00C962BF"/>
    <w:rsid w:val="00CA2ABA"/>
    <w:rsid w:val="00CA3490"/>
    <w:rsid w:val="00CA5FC8"/>
    <w:rsid w:val="00CA65DD"/>
    <w:rsid w:val="00CB46FA"/>
    <w:rsid w:val="00CE1E3B"/>
    <w:rsid w:val="00CE7F64"/>
    <w:rsid w:val="00CF7658"/>
    <w:rsid w:val="00D034E2"/>
    <w:rsid w:val="00D043E7"/>
    <w:rsid w:val="00D10AA0"/>
    <w:rsid w:val="00D36929"/>
    <w:rsid w:val="00D42CEB"/>
    <w:rsid w:val="00D5308A"/>
    <w:rsid w:val="00D6440C"/>
    <w:rsid w:val="00D67467"/>
    <w:rsid w:val="00D70A18"/>
    <w:rsid w:val="00D82BD8"/>
    <w:rsid w:val="00D85301"/>
    <w:rsid w:val="00D963B6"/>
    <w:rsid w:val="00DA2A05"/>
    <w:rsid w:val="00DA72E9"/>
    <w:rsid w:val="00DD67B6"/>
    <w:rsid w:val="00DE3813"/>
    <w:rsid w:val="00DF5A00"/>
    <w:rsid w:val="00E03414"/>
    <w:rsid w:val="00E11EAD"/>
    <w:rsid w:val="00E168AD"/>
    <w:rsid w:val="00E170AB"/>
    <w:rsid w:val="00E20920"/>
    <w:rsid w:val="00E362B8"/>
    <w:rsid w:val="00E36FF5"/>
    <w:rsid w:val="00E438A3"/>
    <w:rsid w:val="00E44096"/>
    <w:rsid w:val="00E54D25"/>
    <w:rsid w:val="00E57C27"/>
    <w:rsid w:val="00E8223C"/>
    <w:rsid w:val="00E87CB9"/>
    <w:rsid w:val="00E90467"/>
    <w:rsid w:val="00EA1C90"/>
    <w:rsid w:val="00EB24C1"/>
    <w:rsid w:val="00EB25B7"/>
    <w:rsid w:val="00EC5FF3"/>
    <w:rsid w:val="00EC6AB4"/>
    <w:rsid w:val="00ED2415"/>
    <w:rsid w:val="00EE348A"/>
    <w:rsid w:val="00EF01B4"/>
    <w:rsid w:val="00F05F81"/>
    <w:rsid w:val="00F11F60"/>
    <w:rsid w:val="00F13DA4"/>
    <w:rsid w:val="00F147DE"/>
    <w:rsid w:val="00F14E42"/>
    <w:rsid w:val="00F2201F"/>
    <w:rsid w:val="00F23C94"/>
    <w:rsid w:val="00F3697D"/>
    <w:rsid w:val="00F43B17"/>
    <w:rsid w:val="00F43D52"/>
    <w:rsid w:val="00F43F95"/>
    <w:rsid w:val="00F45FA1"/>
    <w:rsid w:val="00F573CA"/>
    <w:rsid w:val="00F725C5"/>
    <w:rsid w:val="00F95A81"/>
    <w:rsid w:val="00FA6C7B"/>
    <w:rsid w:val="00FB1181"/>
    <w:rsid w:val="00FB41F1"/>
    <w:rsid w:val="00FB5084"/>
    <w:rsid w:val="00FC11AD"/>
    <w:rsid w:val="00FC7712"/>
    <w:rsid w:val="00FD0B2F"/>
    <w:rsid w:val="00FD1511"/>
    <w:rsid w:val="00FD315E"/>
    <w:rsid w:val="00FD770E"/>
    <w:rsid w:val="00FE76A4"/>
    <w:rsid w:val="00FF273C"/>
    <w:rsid w:val="00FF5266"/>
    <w:rsid w:val="20C2C765"/>
    <w:rsid w:val="261CEA92"/>
    <w:rsid w:val="2C90D9AA"/>
    <w:rsid w:val="2F0E8FE6"/>
    <w:rsid w:val="44D38F95"/>
    <w:rsid w:val="4900CE45"/>
    <w:rsid w:val="63CA3B77"/>
    <w:rsid w:val="692B53A3"/>
    <w:rsid w:val="72A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803C26"/>
  <w15:chartTrackingRefBased/>
  <w15:docId w15:val="{93376020-8900-46A5-A9A8-5566674F39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E36FF5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672F"/>
    <w:pPr>
      <w:ind w:left="720"/>
      <w:contextualSpacing/>
    </w:pPr>
    <w:rPr>
      <w:rFonts w:ascii="Times New Roman" w:hAnsi="Times New Roman" w:eastAsia="Times New Roman" w:cs="Times New Roman"/>
      <w:color w:val="auto"/>
      <w:lang w:val="pl-PL"/>
    </w:rPr>
  </w:style>
  <w:style w:type="character" w:styleId="TekstkomentarzaZnak" w:customStyle="1">
    <w:name w:val="Tekst komentarza Znak"/>
    <w:link w:val="Tekstkomentarza"/>
    <w:semiHidden/>
    <w:rsid w:val="00FD315E"/>
    <w:rPr>
      <w:color w:val="000000"/>
      <w:lang w:val="pl"/>
    </w:rPr>
  </w:style>
  <w:style w:type="character" w:styleId="Nagwek1Znak" w:customStyle="1">
    <w:name w:val="Nagłówek 1 Znak"/>
    <w:link w:val="Nagwek1"/>
    <w:uiPriority w:val="9"/>
    <w:rsid w:val="00E36FF5"/>
    <w:rPr>
      <w:rFonts w:ascii="Times New Roman" w:hAnsi="Times New Roman" w:eastAsia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duksiegarnia.pl/s/16708,lisicki-michal" TargetMode="External" Id="rId8" /><Relationship Type="http://schemas.openxmlformats.org/officeDocument/2006/relationships/hyperlink" Target="https://www.eduksiegarnia.pl/s/16709,skura-malgorzata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eduksiegarnia.pl/s/16708,lisicki-michal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eduksiegarnia.pl/s/16709,skura-malgorzata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eduksiegarnia.pl/s/16709,skura-malgorzata" TargetMode="External" Id="rId15" /><Relationship Type="http://schemas.openxmlformats.org/officeDocument/2006/relationships/hyperlink" Target="https://www.eduksiegarnia.pl/s/16708,lisicki-micha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eduksiegarnia.pl/s/16709,skura-malgorzata" TargetMode="External" Id="rId9" /><Relationship Type="http://schemas.openxmlformats.org/officeDocument/2006/relationships/hyperlink" Target="https://www.eduksiegarnia.pl/s/16708,lisicki-micha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9DED-5DBB-4EAC-8E96-1DDB7EA437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14</revision>
  <lastPrinted>2016-12-21T16:36:00.0000000Z</lastPrinted>
  <dcterms:created xsi:type="dcterms:W3CDTF">2025-05-09T13:27:00.0000000Z</dcterms:created>
  <dcterms:modified xsi:type="dcterms:W3CDTF">2025-05-09T16:58:19.6207155Z</dcterms:modified>
</coreProperties>
</file>