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13358A" w:rsidR="0024724B" w:rsidP="006042CB" w:rsidRDefault="006042CB" w14:paraId="672A6659" wp14:textId="77777777">
      <w:pPr>
        <w:pStyle w:val="Bodytext20"/>
        <w:shd w:val="clear" w:color="auto" w:fill="auto"/>
        <w:tabs>
          <w:tab w:val="left" w:pos="8317"/>
        </w:tabs>
        <w:ind w:left="2380" w:right="60" w:firstLine="0"/>
        <w:jc w:val="left"/>
        <w:rPr>
          <w:b/>
          <w:i/>
          <w:sz w:val="20"/>
          <w:szCs w:val="20"/>
        </w:rPr>
      </w:pPr>
      <w:r w:rsidRPr="0013358A">
        <w:rPr>
          <w:b/>
          <w:i/>
          <w:sz w:val="20"/>
          <w:szCs w:val="20"/>
        </w:rPr>
        <w:tab/>
      </w:r>
    </w:p>
    <w:p xmlns:wp14="http://schemas.microsoft.com/office/word/2010/wordml" w:rsidRPr="0013358A" w:rsidR="001511D9" w:rsidP="001511D9" w:rsidRDefault="001511D9" w14:paraId="41F549EE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3358A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xmlns:wp14="http://schemas.microsoft.com/office/word/2010/wordml" w:rsidRPr="0013358A" w:rsidR="001511D9" w:rsidP="001511D9" w:rsidRDefault="001511D9" w14:paraId="0A37501D" wp14:textId="77777777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xmlns:wp14="http://schemas.microsoft.com/office/word/2010/wordml" w:rsidRPr="0013358A" w:rsidR="001511D9" w:rsidTr="001E1B38" w14:paraId="365BBA1D" wp14:textId="77777777">
        <w:trPr>
          <w:trHeight w:val="284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358A" w:rsidR="001511D9" w:rsidRDefault="001511D9" w14:paraId="1477BD15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13358A" w:rsidR="001511D9" w:rsidP="001E1B38" w:rsidRDefault="00230446" w14:paraId="28A26F57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0112-3PPW-F2-NDRD</w:t>
            </w:r>
          </w:p>
        </w:tc>
      </w:tr>
      <w:tr xmlns:wp14="http://schemas.microsoft.com/office/word/2010/wordml" w:rsidRPr="0013358A" w:rsidR="001511D9" w:rsidTr="00B54E9B" w14:paraId="5621D67D" wp14:textId="77777777">
        <w:trPr>
          <w:trHeight w:val="284"/>
        </w:trPr>
        <w:tc>
          <w:tcPr>
            <w:tcW w:w="19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358A" w:rsidR="001511D9" w:rsidP="00B54E9B" w:rsidRDefault="001511D9" w14:paraId="6C5584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1335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358A" w:rsidR="001511D9" w:rsidRDefault="001511D9" w14:paraId="0C1F5FC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13358A" w:rsidR="001511D9" w:rsidP="001E1B38" w:rsidRDefault="00792E41" w14:paraId="681850FE" wp14:textId="77777777">
            <w:pPr>
              <w:jc w:val="center"/>
              <w:rPr>
                <w:rFonts w:ascii="Times New Roman" w:hAnsi="Times New Roman" w:eastAsia="Times New Roman" w:cs="Times New Roman"/>
                <w:b/>
                <w:iCs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eastAsia="Times New Roman" w:cs="Times New Roman"/>
                <w:b/>
                <w:iCs/>
                <w:color w:val="auto"/>
                <w:sz w:val="20"/>
                <w:szCs w:val="20"/>
              </w:rPr>
              <w:t xml:space="preserve">Nauczycielska diagnoza ryzyka dysleksji u dzieci </w:t>
            </w:r>
          </w:p>
          <w:p w:rsidRPr="0013358A" w:rsidR="001E1B38" w:rsidP="00230446" w:rsidRDefault="00F17F23" w14:paraId="06BCA32C" wp14:textId="77777777">
            <w:pPr>
              <w:jc w:val="center"/>
              <w:rPr>
                <w:rFonts w:ascii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</w:pPr>
            <w:r w:rsidRPr="0013358A"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  <w:lang w:val="en-GB"/>
              </w:rPr>
              <w:t xml:space="preserve">Teacher’s Diagnosis </w:t>
            </w:r>
            <w:r w:rsidRPr="0013358A" w:rsidR="00230446"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  <w:lang w:val="en-GB"/>
              </w:rPr>
              <w:t xml:space="preserve">of Dyslexia Risk Symptoms </w:t>
            </w:r>
            <w:r w:rsidRPr="0013358A">
              <w:rPr>
                <w:rFonts w:ascii="Times New Roman" w:hAnsi="Times New Roman" w:eastAsia="Times New Roman" w:cs="Times New Roman"/>
                <w:i/>
                <w:iCs/>
                <w:color w:val="auto"/>
                <w:sz w:val="20"/>
                <w:szCs w:val="20"/>
                <w:lang w:val="en-GB"/>
              </w:rPr>
              <w:t>in Children</w:t>
            </w:r>
          </w:p>
        </w:tc>
      </w:tr>
      <w:tr xmlns:wp14="http://schemas.microsoft.com/office/word/2010/wordml" w:rsidRPr="0013358A" w:rsidR="001511D9" w:rsidTr="001E1B38" w14:paraId="5D9B278C" wp14:textId="77777777">
        <w:trPr>
          <w:trHeight w:val="284"/>
        </w:trPr>
        <w:tc>
          <w:tcPr>
            <w:tcW w:w="1951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358A" w:rsidR="001511D9" w:rsidRDefault="001511D9" w14:paraId="5DAB6C7B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358A" w:rsidR="001511D9" w:rsidRDefault="001511D9" w14:paraId="2FC87F7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358A" w:rsidR="001511D9" w:rsidRDefault="001511D9" w14:paraId="02EB378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Pr="0013358A" w:rsidR="001511D9" w:rsidP="001511D9" w:rsidRDefault="001511D9" w14:paraId="6A05A809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13358A" w:rsidR="001511D9" w:rsidP="001511D9" w:rsidRDefault="001511D9" w14:paraId="2942A3F5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3358A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13358A" w:rsidR="00361B56" w:rsidTr="04598A4B" w14:paraId="2250D23F" wp14:textId="77777777">
        <w:trPr>
          <w:trHeight w:val="300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358A" w:rsidR="00361B56" w:rsidRDefault="00361B56" w14:paraId="37ACE7D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358A" w:rsidR="00361B56" w:rsidP="00C60C7F" w:rsidRDefault="00361B56" w14:paraId="2ADC8EA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 przedszkolna i wczesnoszkolna</w:t>
            </w:r>
          </w:p>
        </w:tc>
      </w:tr>
      <w:tr xmlns:wp14="http://schemas.microsoft.com/office/word/2010/wordml" w:rsidRPr="0013358A" w:rsidR="00361B56" w:rsidTr="04598A4B" w14:paraId="6B22C378" wp14:textId="77777777">
        <w:trPr>
          <w:trHeight w:val="300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358A" w:rsidR="00361B56" w:rsidRDefault="00361B56" w14:paraId="2365D7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358A" w:rsidR="00361B56" w:rsidP="00C60C7F" w:rsidRDefault="0059278D" w14:paraId="42C9E49C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S</w:t>
            </w:r>
            <w:r w:rsidRPr="0013358A" w:rsidR="00361B5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tacjonarne/niestacjonarne</w:t>
            </w:r>
          </w:p>
        </w:tc>
      </w:tr>
      <w:tr xmlns:wp14="http://schemas.microsoft.com/office/word/2010/wordml" w:rsidRPr="0013358A" w:rsidR="00361B56" w:rsidTr="04598A4B" w14:paraId="3DCB0737" wp14:textId="77777777">
        <w:trPr>
          <w:trHeight w:val="300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358A" w:rsidR="00361B56" w:rsidRDefault="00361B56" w14:paraId="49C1706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358A" w:rsidR="00361B56" w:rsidP="0059278D" w:rsidRDefault="00361B56" w14:paraId="1EF9D0A6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Studia </w:t>
            </w:r>
            <w:r w:rsidRPr="0013358A" w:rsidR="0059278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jednolite </w:t>
            </w:r>
            <w:r w:rsidRPr="001335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magisterskie</w:t>
            </w:r>
          </w:p>
        </w:tc>
      </w:tr>
      <w:tr xmlns:wp14="http://schemas.microsoft.com/office/word/2010/wordml" w:rsidRPr="0013358A" w:rsidR="00361B56" w:rsidTr="04598A4B" w14:paraId="52D5801F" wp14:textId="77777777">
        <w:trPr>
          <w:trHeight w:val="300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358A" w:rsidR="00361B56" w:rsidRDefault="00361B56" w14:paraId="436D0808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358A" w:rsidR="00361B56" w:rsidP="00C60C7F" w:rsidRDefault="0059278D" w14:paraId="37EEED7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3358A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O</w:t>
            </w:r>
            <w:r w:rsidRPr="0013358A" w:rsidR="00361B56">
              <w:rPr>
                <w:rFonts w:ascii="Times New Roman" w:hAnsi="Times New Roman" w:cs="Times New Roman"/>
                <w:iCs/>
                <w:color w:val="auto"/>
                <w:sz w:val="20"/>
                <w:szCs w:val="20"/>
                <w:lang w:val="pl-PL"/>
              </w:rPr>
              <w:t>gólnoakademicki</w:t>
            </w:r>
            <w:proofErr w:type="spellEnd"/>
          </w:p>
        </w:tc>
      </w:tr>
      <w:tr xmlns:wp14="http://schemas.microsoft.com/office/word/2010/wordml" w:rsidRPr="0013358A" w:rsidR="00361B56" w:rsidTr="04598A4B" w14:paraId="6D98CCCE" wp14:textId="77777777">
        <w:trPr>
          <w:trHeight w:val="300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358A" w:rsidR="00361B56" w:rsidP="000D34FA" w:rsidRDefault="00361B56" w14:paraId="5C3F0A86" wp14:textId="77777777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358A" w:rsidR="00361B56" w:rsidP="00C60C7F" w:rsidRDefault="00361B56" w14:paraId="4C057CF1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 </w:t>
            </w:r>
            <w:r w:rsidR="004954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hab. </w:t>
            </w:r>
            <w:r w:rsidRPr="001335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Zuzanna Zbróg</w:t>
            </w:r>
            <w:r w:rsidR="0049544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prof. UJK</w:t>
            </w:r>
          </w:p>
        </w:tc>
      </w:tr>
      <w:tr xmlns:wp14="http://schemas.microsoft.com/office/word/2010/wordml" w:rsidRPr="0013358A" w:rsidR="00361B56" w:rsidTr="04598A4B" w14:paraId="37A562B5" wp14:textId="77777777">
        <w:trPr>
          <w:trHeight w:val="300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358A" w:rsidR="00361B56" w:rsidP="00992C8B" w:rsidRDefault="00361B56" w14:paraId="151BB32C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358A" w:rsidR="00361B56" w:rsidP="00C60C7F" w:rsidRDefault="00361B56" w14:paraId="29BD8880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zzbrog@ujk.edu.pl</w:t>
            </w:r>
          </w:p>
        </w:tc>
      </w:tr>
    </w:tbl>
    <w:p xmlns:wp14="http://schemas.microsoft.com/office/word/2010/wordml" w:rsidRPr="0013358A" w:rsidR="001511D9" w:rsidP="001511D9" w:rsidRDefault="001511D9" w14:paraId="44EAFD9C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13358A" w:rsidR="001511D9" w:rsidP="001511D9" w:rsidRDefault="001511D9" w14:paraId="17E5061A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3358A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xmlns:wp14="http://schemas.microsoft.com/office/word/2010/wordml" w:rsidRPr="0013358A" w:rsidR="001511D9" w:rsidTr="001E1B38" w14:paraId="3D34A3CA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358A" w:rsidR="001511D9" w:rsidP="00D67467" w:rsidRDefault="001511D9" w14:paraId="1A14184F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13358A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1335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358A" w:rsidR="001511D9" w:rsidRDefault="008668B5" w14:paraId="205A1F16" wp14:textId="77777777">
            <w:pP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polski</w:t>
            </w:r>
          </w:p>
        </w:tc>
      </w:tr>
      <w:tr xmlns:wp14="http://schemas.microsoft.com/office/word/2010/wordml" w:rsidRPr="0013358A" w:rsidR="00FE76A4" w:rsidTr="001E1B38" w14:paraId="32034A66" wp14:textId="77777777">
        <w:trPr>
          <w:trHeight w:val="284"/>
        </w:trPr>
        <w:tc>
          <w:tcPr>
            <w:tcW w:w="4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358A" w:rsidR="001511D9" w:rsidP="00D67467" w:rsidRDefault="001511D9" w14:paraId="5BB5133E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Pr="0013358A" w:rsidR="00913BF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1335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Pr="0013358A"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358A" w:rsidR="001D4D83" w:rsidP="00A24D15" w:rsidRDefault="008668B5" w14:paraId="7F68F28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Metodyka edukacji polonistycznej w klasach I-III</w:t>
            </w:r>
          </w:p>
        </w:tc>
      </w:tr>
    </w:tbl>
    <w:p xmlns:wp14="http://schemas.microsoft.com/office/word/2010/wordml" w:rsidRPr="0013358A" w:rsidR="001511D9" w:rsidP="001511D9" w:rsidRDefault="001511D9" w14:paraId="4B94D5A5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13358A" w:rsidR="001E4083" w:rsidP="001E4083" w:rsidRDefault="001E4083" w14:paraId="2D3B7AB1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3358A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xmlns:wp14="http://schemas.microsoft.com/office/word/2010/wordml" w:rsidRPr="0013358A" w:rsidR="005D6214" w:rsidTr="001E1B38" w14:paraId="18905CBD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358A" w:rsidR="005D6214" w:rsidP="00AC5C34" w:rsidRDefault="005D6214" w14:paraId="50DDFFAA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358A" w:rsidR="005D6214" w:rsidP="00230446" w:rsidRDefault="005D6214" w14:paraId="7FB2EE44" wp14:textId="77777777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Ćwiczenia </w:t>
            </w:r>
          </w:p>
        </w:tc>
      </w:tr>
      <w:tr xmlns:wp14="http://schemas.microsoft.com/office/word/2010/wordml" w:rsidRPr="0013358A" w:rsidR="005D6214" w:rsidTr="001E1B38" w14:paraId="64129292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358A" w:rsidR="005D6214" w:rsidP="001E4083" w:rsidRDefault="005D6214" w14:paraId="6E37F216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358A" w:rsidR="005D6214" w:rsidP="00230446" w:rsidRDefault="005D6214" w14:paraId="27B20B45" wp14:textId="77777777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  <w:lang w:val="pl" w:eastAsia="pl-PL"/>
              </w:rPr>
            </w:pPr>
            <w:r w:rsidRPr="0013358A">
              <w:rPr>
                <w:iCs/>
                <w:sz w:val="20"/>
                <w:szCs w:val="20"/>
                <w:lang w:val="pl-PL"/>
              </w:rPr>
              <w:t>Zajęcia w pomieszczeni</w:t>
            </w:r>
            <w:r w:rsidRPr="0013358A" w:rsidR="00230446">
              <w:rPr>
                <w:iCs/>
                <w:sz w:val="20"/>
                <w:szCs w:val="20"/>
                <w:lang w:val="pl-PL"/>
              </w:rPr>
              <w:t>ach</w:t>
            </w:r>
            <w:r w:rsidRPr="0013358A">
              <w:rPr>
                <w:iCs/>
                <w:sz w:val="20"/>
                <w:szCs w:val="20"/>
                <w:lang w:val="pl-PL"/>
              </w:rPr>
              <w:t xml:space="preserve"> dydaktyczny</w:t>
            </w:r>
            <w:r w:rsidRPr="0013358A" w:rsidR="00230446">
              <w:rPr>
                <w:iCs/>
                <w:sz w:val="20"/>
                <w:szCs w:val="20"/>
                <w:lang w:val="pl-PL"/>
              </w:rPr>
              <w:t xml:space="preserve">ch </w:t>
            </w:r>
            <w:r w:rsidRPr="0013358A">
              <w:rPr>
                <w:iCs/>
                <w:sz w:val="20"/>
                <w:szCs w:val="20"/>
                <w:lang w:val="pl-PL"/>
              </w:rPr>
              <w:t>UJK</w:t>
            </w:r>
          </w:p>
        </w:tc>
      </w:tr>
      <w:tr xmlns:wp14="http://schemas.microsoft.com/office/word/2010/wordml" w:rsidRPr="0013358A" w:rsidR="005D6214" w:rsidTr="001E1B38" w14:paraId="7466F680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358A" w:rsidR="005D6214" w:rsidP="001E4083" w:rsidRDefault="005D6214" w14:paraId="7D7E9DDC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358A" w:rsidR="005D6214" w:rsidP="00C60C7F" w:rsidRDefault="005D6214" w14:paraId="4E4D7AB7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z oceną </w:t>
            </w:r>
          </w:p>
        </w:tc>
      </w:tr>
      <w:tr xmlns:wp14="http://schemas.microsoft.com/office/word/2010/wordml" w:rsidRPr="0013358A" w:rsidR="005D6214" w:rsidTr="001E1B38" w14:paraId="5E072E76" wp14:textId="77777777">
        <w:trPr>
          <w:trHeight w:val="284"/>
        </w:trPr>
        <w:tc>
          <w:tcPr>
            <w:tcW w:w="3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358A" w:rsidR="005D6214" w:rsidP="001E4083" w:rsidRDefault="005D6214" w14:paraId="55E86910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358A" w:rsidR="005D6214" w:rsidP="00C60C7F" w:rsidRDefault="005D6214" w14:paraId="036AC0E1" wp14:textId="77777777">
            <w:pPr>
              <w:pStyle w:val="NormalnyWeb"/>
              <w:spacing w:before="0" w:beforeAutospacing="0" w:after="0" w:afterAutospacing="0"/>
              <w:rPr>
                <w:sz w:val="20"/>
                <w:szCs w:val="20"/>
              </w:rPr>
            </w:pPr>
            <w:r w:rsidRPr="0013358A">
              <w:rPr>
                <w:sz w:val="20"/>
                <w:szCs w:val="20"/>
              </w:rPr>
              <w:t>wykład problemowy, analiza przypadków, warsztaty dydaktyczne</w:t>
            </w:r>
          </w:p>
        </w:tc>
      </w:tr>
      <w:tr xmlns:wp14="http://schemas.microsoft.com/office/word/2010/wordml" w:rsidRPr="0013358A" w:rsidR="00420A29" w:rsidTr="00B54E9B" w14:paraId="1BD0C519" wp14:textId="77777777">
        <w:trPr>
          <w:trHeight w:val="284"/>
        </w:trPr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358A" w:rsidR="00420A29" w:rsidP="00B54E9B" w:rsidRDefault="00420A29" w14:paraId="23B2A229" wp14:textId="77777777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358A" w:rsidR="00420A29" w:rsidP="00861A15" w:rsidRDefault="00420A29" w14:paraId="203026CB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13358A" w:rsidR="005D6214" w:rsidP="00135A10" w:rsidRDefault="005D6214" w14:paraId="6BE8B7A3" wp14:textId="77777777">
            <w:pPr>
              <w:pStyle w:val="Nagwek3"/>
              <w:numPr>
                <w:ilvl w:val="0"/>
                <w:numId w:val="43"/>
              </w:numPr>
              <w:jc w:val="both"/>
              <w:rPr>
                <w:b w:val="0"/>
                <w:i/>
                <w:sz w:val="20"/>
                <w:szCs w:val="20"/>
              </w:rPr>
            </w:pPr>
            <w:proofErr w:type="spellStart"/>
            <w:r w:rsidRPr="0013358A">
              <w:rPr>
                <w:b w:val="0"/>
                <w:sz w:val="20"/>
                <w:szCs w:val="20"/>
              </w:rPr>
              <w:t>Krasowicz</w:t>
            </w:r>
            <w:proofErr w:type="spellEnd"/>
            <w:r w:rsidRPr="0013358A">
              <w:rPr>
                <w:b w:val="0"/>
                <w:sz w:val="20"/>
                <w:szCs w:val="20"/>
              </w:rPr>
              <w:t xml:space="preserve">-Kupis G., Bogdanowicz K., </w:t>
            </w:r>
            <w:proofErr w:type="spellStart"/>
            <w:r w:rsidRPr="0013358A">
              <w:rPr>
                <w:b w:val="0"/>
                <w:sz w:val="20"/>
                <w:szCs w:val="20"/>
              </w:rPr>
              <w:t>Wiejak</w:t>
            </w:r>
            <w:proofErr w:type="spellEnd"/>
            <w:r w:rsidRPr="0013358A">
              <w:rPr>
                <w:b w:val="0"/>
                <w:sz w:val="20"/>
                <w:szCs w:val="20"/>
              </w:rPr>
              <w:t xml:space="preserve"> K.,</w:t>
            </w:r>
            <w:r w:rsidRPr="0013358A">
              <w:rPr>
                <w:sz w:val="20"/>
                <w:szCs w:val="20"/>
              </w:rPr>
              <w:t xml:space="preserve"> </w:t>
            </w:r>
            <w:r w:rsidRPr="0013358A">
              <w:rPr>
                <w:b w:val="0"/>
                <w:i/>
                <w:sz w:val="20"/>
                <w:szCs w:val="20"/>
              </w:rPr>
              <w:t xml:space="preserve">Skala Prognoz Edukacyjnych SPE IBE, </w:t>
            </w:r>
            <w:r w:rsidRPr="0013358A">
              <w:rPr>
                <w:b w:val="0"/>
                <w:sz w:val="20"/>
                <w:szCs w:val="20"/>
              </w:rPr>
              <w:t>Warszawa 2015.</w:t>
            </w:r>
          </w:p>
          <w:p w:rsidRPr="0013358A" w:rsidR="008D7AC0" w:rsidP="00135A10" w:rsidRDefault="005D6214" w14:paraId="6F79E6A5" wp14:textId="77777777">
            <w:pPr>
              <w:pStyle w:val="Nagwek3"/>
              <w:numPr>
                <w:ilvl w:val="0"/>
                <w:numId w:val="43"/>
              </w:numPr>
              <w:spacing w:after="0" w:afterAutospacing="0"/>
              <w:jc w:val="both"/>
              <w:rPr>
                <w:b w:val="0"/>
                <w:i/>
                <w:sz w:val="20"/>
                <w:szCs w:val="20"/>
              </w:rPr>
            </w:pPr>
            <w:r w:rsidRPr="0013358A">
              <w:rPr>
                <w:b w:val="0"/>
                <w:sz w:val="20"/>
                <w:szCs w:val="20"/>
              </w:rPr>
              <w:t xml:space="preserve">Kochańska M., </w:t>
            </w:r>
            <w:r w:rsidRPr="0013358A">
              <w:rPr>
                <w:b w:val="0"/>
                <w:i/>
                <w:sz w:val="20"/>
                <w:szCs w:val="20"/>
              </w:rPr>
              <w:t>Język i komunikacja – skala obserwacyjna dla nauczycieli,</w:t>
            </w:r>
            <w:r w:rsidRPr="0013358A">
              <w:rPr>
                <w:b w:val="0"/>
                <w:sz w:val="20"/>
                <w:szCs w:val="20"/>
              </w:rPr>
              <w:t xml:space="preserve"> Warszawa 2015</w:t>
            </w:r>
            <w:r w:rsidRPr="0013358A" w:rsidR="00135A10">
              <w:rPr>
                <w:b w:val="0"/>
                <w:sz w:val="20"/>
                <w:szCs w:val="20"/>
              </w:rPr>
              <w:t>.</w:t>
            </w:r>
          </w:p>
        </w:tc>
      </w:tr>
      <w:tr xmlns:wp14="http://schemas.microsoft.com/office/word/2010/wordml" w:rsidRPr="0013358A" w:rsidR="00420A29" w:rsidTr="001E1B38" w14:paraId="578D8A79" wp14:textId="77777777">
        <w:trPr>
          <w:trHeight w:val="284"/>
        </w:trPr>
        <w:tc>
          <w:tcPr>
            <w:tcW w:w="1526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358A" w:rsidR="00420A29" w:rsidRDefault="00420A29" w14:paraId="3DEEC66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358A" w:rsidR="00420A29" w:rsidRDefault="00420A29" w14:paraId="3AEBFB60" wp14:textId="77777777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358A" w:rsidR="00420A29" w:rsidP="00135A10" w:rsidRDefault="005D6214" w14:paraId="5A39DE7E" wp14:textId="77777777">
            <w:pPr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sz w:val="20"/>
                <w:szCs w:val="20"/>
              </w:rPr>
              <w:t xml:space="preserve">Bogdanowicz M., </w:t>
            </w:r>
            <w:r w:rsidRPr="0013358A">
              <w:rPr>
                <w:rFonts w:ascii="Times New Roman" w:hAnsi="Times New Roman" w:cs="Times New Roman"/>
                <w:i/>
                <w:sz w:val="20"/>
                <w:szCs w:val="20"/>
              </w:rPr>
              <w:t>Ryzyko dysleksji, dysortografii i dysgrafii,</w:t>
            </w:r>
            <w:r w:rsidRPr="0013358A">
              <w:rPr>
                <w:rFonts w:ascii="Times New Roman" w:hAnsi="Times New Roman" w:cs="Times New Roman"/>
                <w:sz w:val="20"/>
                <w:szCs w:val="20"/>
              </w:rPr>
              <w:t xml:space="preserve"> Gdańsk, 2011. </w:t>
            </w:r>
          </w:p>
        </w:tc>
      </w:tr>
    </w:tbl>
    <w:p xmlns:wp14="http://schemas.microsoft.com/office/word/2010/wordml" w:rsidRPr="0013358A" w:rsidR="001511D9" w:rsidP="001511D9" w:rsidRDefault="001511D9" w14:paraId="3656B9AB" wp14:textId="7777777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xmlns:wp14="http://schemas.microsoft.com/office/word/2010/wordml" w:rsidRPr="0013358A" w:rsidR="001511D9" w:rsidP="001E4083" w:rsidRDefault="001511D9" w14:paraId="550FACEF" wp14:textId="77777777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3358A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Pr="0013358A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xmlns:wp14="http://schemas.microsoft.com/office/word/2010/wordml" w:rsidRPr="0013358A" w:rsidR="005D6214" w:rsidTr="04598A4B" w14:paraId="31FB5793" wp14:textId="77777777"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tcMar/>
          </w:tcPr>
          <w:p w:rsidRPr="0013358A" w:rsidR="0013358A" w:rsidP="04598A4B" w:rsidRDefault="0013358A" w14:paraId="45FB0818" wp14:textId="7A418BB8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04598A4B" w:rsidR="005D6214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Cele przedmiotu </w:t>
            </w:r>
            <w:r w:rsidRPr="04598A4B" w:rsidR="005D6214">
              <w:rPr>
                <w:rFonts w:ascii="Times New Roman" w:hAnsi="Times New Roman" w:cs="Times New Roman"/>
                <w:b w:val="1"/>
                <w:bCs w:val="1"/>
                <w:i w:val="1"/>
                <w:iCs w:val="1"/>
                <w:color w:val="auto"/>
                <w:sz w:val="20"/>
                <w:szCs w:val="20"/>
              </w:rPr>
              <w:t>(z uwzględnieniem formy zajęć)</w:t>
            </w:r>
          </w:p>
          <w:p w:rsidR="009E14C8" w:rsidP="009E14C8" w:rsidRDefault="009E14C8" w14:paraId="3EA672A5" wp14:textId="77777777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Ćwiczenia:</w:t>
            </w:r>
          </w:p>
          <w:p w:rsidRPr="0013358A" w:rsidR="005D6214" w:rsidP="00135A10" w:rsidRDefault="005D6214" w14:paraId="77C36CFC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C1</w:t>
            </w:r>
            <w:r w:rsidRPr="001335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 xml:space="preserve"> </w:t>
            </w:r>
            <w:r w:rsidRPr="001335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– zdobycie umiejętności </w:t>
            </w:r>
            <w:r w:rsidRPr="0013358A">
              <w:rPr>
                <w:rFonts w:ascii="Times New Roman" w:hAnsi="Times New Roman" w:cs="Times New Roman"/>
                <w:sz w:val="20"/>
                <w:szCs w:val="20"/>
              </w:rPr>
              <w:t>prowadzenia przesiewowych badań ryz</w:t>
            </w:r>
            <w:r w:rsidRPr="0013358A" w:rsidR="00BE395E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13358A">
              <w:rPr>
                <w:rFonts w:ascii="Times New Roman" w:hAnsi="Times New Roman" w:cs="Times New Roman"/>
                <w:sz w:val="20"/>
                <w:szCs w:val="20"/>
              </w:rPr>
              <w:t xml:space="preserve">ka dysleksji u dzieci w wieku </w:t>
            </w:r>
            <w:r w:rsidRPr="0013358A" w:rsidR="007E34CA">
              <w:rPr>
                <w:rFonts w:ascii="Times New Roman" w:hAnsi="Times New Roman" w:cs="Times New Roman"/>
                <w:sz w:val="20"/>
                <w:szCs w:val="20"/>
              </w:rPr>
              <w:t xml:space="preserve">przedszkolnym i </w:t>
            </w:r>
            <w:r w:rsidRPr="0013358A">
              <w:rPr>
                <w:rFonts w:ascii="Times New Roman" w:hAnsi="Times New Roman" w:cs="Times New Roman"/>
                <w:sz w:val="20"/>
                <w:szCs w:val="20"/>
              </w:rPr>
              <w:t>wczesnoszkolnym z wykorzystaniem standaryzowanych i znormalizowanych narzędzi diagnostycznych</w:t>
            </w:r>
            <w:r w:rsidRPr="0013358A" w:rsidR="001D28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13358A" w:rsidR="005D6214" w:rsidP="00135A10" w:rsidRDefault="005D6214" w14:paraId="48B922F7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sz w:val="20"/>
                <w:szCs w:val="20"/>
              </w:rPr>
              <w:t xml:space="preserve">C2 – </w:t>
            </w:r>
            <w:r w:rsidRPr="001335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zdobycie umiejętności </w:t>
            </w:r>
            <w:r w:rsidRPr="0013358A">
              <w:rPr>
                <w:rFonts w:ascii="Times New Roman" w:hAnsi="Times New Roman" w:cs="Times New Roman"/>
                <w:sz w:val="20"/>
                <w:szCs w:val="20"/>
              </w:rPr>
              <w:t>programowania spersonalizowanych programów kształcenia językowego na podstawie wyników badań diagnostycznych</w:t>
            </w:r>
            <w:r w:rsidRPr="0013358A" w:rsidR="001D288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13358A" w:rsidR="005B2CC2" w:rsidP="00135A10" w:rsidRDefault="005B2CC2" w14:paraId="2FE4A4C6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sz w:val="20"/>
                <w:szCs w:val="20"/>
              </w:rPr>
              <w:t xml:space="preserve">C3 – zdobycie umiejętności </w:t>
            </w:r>
            <w:r w:rsidRPr="0013358A">
              <w:rPr>
                <w:rFonts w:ascii="Times New Roman" w:hAnsi="Times New Roman" w:eastAsia="Times New Roman" w:cs="Times New Roman"/>
                <w:sz w:val="20"/>
                <w:szCs w:val="20"/>
              </w:rPr>
              <w:t>ustnego opisywania kolejnych działań badawczych (obserwacji, przesiewowego wywiadu z wykorzystaniem standaryzowanych i znormalizowanych narzędzi diagnostycznych) w ramach metodologii badań nad ryzykiem dysleksji u dzieci w wieku przedszkolnym i wczesnoszkolnym. </w:t>
            </w:r>
          </w:p>
        </w:tc>
      </w:tr>
      <w:tr xmlns:wp14="http://schemas.microsoft.com/office/word/2010/wordml" w:rsidRPr="0013358A" w:rsidR="005D6214" w:rsidTr="04598A4B" w14:paraId="465AA266" wp14:textId="77777777">
        <w:tblPrEx>
          <w:tblBorders>
            <w:top w:val="single" w:color="585858" w:sz="4" w:space="0"/>
            <w:left w:val="single" w:color="585858" w:sz="4" w:space="0"/>
            <w:bottom w:val="single" w:color="585858" w:sz="4" w:space="0"/>
            <w:right w:val="single" w:color="585858" w:sz="4" w:space="0"/>
            <w:insideH w:val="single" w:color="585858" w:sz="4" w:space="0"/>
            <w:insideV w:val="single" w:color="585858" w:sz="4" w:space="0"/>
          </w:tblBorders>
        </w:tblPrEx>
        <w:trPr>
          <w:trHeight w:val="907"/>
        </w:trPr>
        <w:tc>
          <w:tcPr>
            <w:tcW w:w="9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13358A" w:rsidR="0013358A" w:rsidP="04598A4B" w:rsidRDefault="0013358A" w14:paraId="049F31CB" wp14:textId="587BCDC6">
            <w:pPr>
              <w:numPr>
                <w:ilvl w:val="1"/>
                <w:numId w:val="29"/>
              </w:numPr>
              <w:ind w:left="498" w:hanging="426"/>
              <w:jc w:val="both"/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</w:pPr>
            <w:r w:rsidRPr="04598A4B" w:rsidR="005D6214">
              <w:rPr>
                <w:rFonts w:ascii="Times New Roman" w:hAnsi="Times New Roman" w:cs="Times New Roman"/>
                <w:b w:val="1"/>
                <w:bCs w:val="1"/>
                <w:color w:val="auto"/>
                <w:sz w:val="20"/>
                <w:szCs w:val="20"/>
              </w:rPr>
              <w:t xml:space="preserve">Treści programowe </w:t>
            </w:r>
          </w:p>
          <w:p w:rsidR="009E14C8" w:rsidP="009E14C8" w:rsidRDefault="009E14C8" w14:paraId="635FBADF" wp14:textId="77777777">
            <w:pPr>
              <w:jc w:val="both"/>
              <w:rPr>
                <w:rFonts w:ascii="Times New Roman" w:hAnsi="Times New Roman" w:cs="Times New Roman"/>
                <w:b/>
                <w:iCs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Ćwiczenia:</w:t>
            </w:r>
          </w:p>
          <w:p w:rsidRPr="0013358A" w:rsidR="00230446" w:rsidP="00135A10" w:rsidRDefault="00230446" w14:paraId="025E07D9" wp14:textId="77777777">
            <w:pPr>
              <w:jc w:val="both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z kartą przedmiotu i warunkami zaliczenia przedmiotu.</w:t>
            </w:r>
          </w:p>
          <w:p w:rsidRPr="0013358A" w:rsidR="005D6214" w:rsidP="006A269F" w:rsidRDefault="005D6214" w14:paraId="3B7C2A5F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Dysleksja jako zaburzenie </w:t>
            </w:r>
            <w:proofErr w:type="spellStart"/>
            <w:r w:rsidRPr="001335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neurorozwojowe</w:t>
            </w:r>
            <w:proofErr w:type="spellEnd"/>
            <w:r w:rsidRPr="001335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 Kluczowe objawy</w:t>
            </w:r>
            <w:r w:rsidR="006A269F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wg klasyfikacji </w:t>
            </w:r>
            <w:r w:rsidRPr="001C5DA5" w:rsidR="006A269F">
              <w:rPr>
                <w:rFonts w:ascii="Times New Roman" w:hAnsi="Times New Roman" w:cs="Times New Roman"/>
                <w:sz w:val="20"/>
                <w:szCs w:val="20"/>
              </w:rPr>
              <w:t>ICF, ICD, DSM</w:t>
            </w:r>
            <w:r w:rsidR="006A269F">
              <w:rPr>
                <w:rFonts w:ascii="Times New Roman" w:hAnsi="Times New Roman" w:cs="Times New Roman"/>
                <w:sz w:val="20"/>
                <w:szCs w:val="20"/>
              </w:rPr>
              <w:t xml:space="preserve">. Konstelacja dysleksji </w:t>
            </w:r>
            <w:proofErr w:type="spellStart"/>
            <w:r w:rsidR="006A269F">
              <w:rPr>
                <w:rFonts w:ascii="Times New Roman" w:hAnsi="Times New Roman" w:cs="Times New Roman"/>
                <w:sz w:val="20"/>
                <w:szCs w:val="20"/>
              </w:rPr>
              <w:t>Habiba</w:t>
            </w:r>
            <w:proofErr w:type="spellEnd"/>
            <w:r w:rsidR="006A269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13358A" w:rsidR="00BE395E" w:rsidP="00135A10" w:rsidRDefault="00BE395E" w14:paraId="3BE4465D" wp14:textId="77777777">
            <w:pPr>
              <w:ind w:left="498" w:hanging="49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Diagnoza objawowa a </w:t>
            </w:r>
            <w:r w:rsidRPr="0013358A" w:rsidR="00A4438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diagnoza </w:t>
            </w:r>
            <w:r w:rsidRPr="001335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funkcjonalna.</w:t>
            </w:r>
          </w:p>
          <w:p w:rsidRPr="0013358A" w:rsidR="005D6214" w:rsidP="00135A10" w:rsidRDefault="005D6214" w14:paraId="0EB62AE5" wp14:textId="77777777">
            <w:pPr>
              <w:ind w:left="498" w:hanging="4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sz w:val="20"/>
                <w:szCs w:val="20"/>
              </w:rPr>
              <w:t xml:space="preserve">Przesiewowa diagnoza funkcjonalna w </w:t>
            </w:r>
            <w:r w:rsidRPr="0013358A" w:rsidR="007E34CA">
              <w:rPr>
                <w:rFonts w:ascii="Times New Roman" w:hAnsi="Times New Roman" w:cs="Times New Roman"/>
                <w:sz w:val="20"/>
                <w:szCs w:val="20"/>
              </w:rPr>
              <w:t xml:space="preserve">przedszkolu i </w:t>
            </w:r>
            <w:r w:rsidRPr="0013358A">
              <w:rPr>
                <w:rFonts w:ascii="Times New Roman" w:hAnsi="Times New Roman" w:cs="Times New Roman"/>
                <w:sz w:val="20"/>
                <w:szCs w:val="20"/>
              </w:rPr>
              <w:t>klasach I-II</w:t>
            </w:r>
            <w:r w:rsidRPr="0013358A" w:rsidR="001B6232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1335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13358A" w:rsidR="005D6214" w:rsidP="006A269F" w:rsidRDefault="005D6214" w14:paraId="20B7908A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sz w:val="20"/>
                <w:szCs w:val="20"/>
              </w:rPr>
              <w:t>Wskaźniki zaburzeń czytania</w:t>
            </w:r>
            <w:r w:rsidR="006A269F">
              <w:rPr>
                <w:rFonts w:ascii="Times New Roman" w:hAnsi="Times New Roman" w:cs="Times New Roman"/>
                <w:sz w:val="20"/>
                <w:szCs w:val="20"/>
              </w:rPr>
              <w:t xml:space="preserve">, przyczyny i przejawy trudności </w:t>
            </w:r>
            <w:r w:rsidRPr="001C5DA5" w:rsidR="006A269F">
              <w:rPr>
                <w:rFonts w:ascii="Times New Roman" w:hAnsi="Times New Roman" w:cs="Times New Roman"/>
                <w:sz w:val="20"/>
                <w:szCs w:val="20"/>
              </w:rPr>
              <w:t xml:space="preserve">w rozwoju, uczeniu się i zachowaniu </w:t>
            </w:r>
            <w:r w:rsidR="006A269F">
              <w:rPr>
                <w:rFonts w:ascii="Times New Roman" w:hAnsi="Times New Roman" w:cs="Times New Roman"/>
                <w:sz w:val="20"/>
                <w:szCs w:val="20"/>
              </w:rPr>
              <w:t xml:space="preserve">w związku z ryzykiem dysleksji </w:t>
            </w:r>
            <w:r w:rsidRPr="001C5DA5" w:rsidR="006A269F">
              <w:rPr>
                <w:rFonts w:ascii="Times New Roman" w:hAnsi="Times New Roman" w:cs="Times New Roman"/>
                <w:sz w:val="20"/>
                <w:szCs w:val="20"/>
              </w:rPr>
              <w:t>dzieci w wieku przedszkolnym i uczniów w młodszym wieku szkolnym</w:t>
            </w:r>
          </w:p>
          <w:p w:rsidRPr="0013358A" w:rsidR="005D6214" w:rsidP="00135A10" w:rsidRDefault="005D6214" w14:paraId="37B84C92" wp14:textId="77777777">
            <w:pPr>
              <w:ind w:left="498" w:hanging="4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sz w:val="20"/>
                <w:szCs w:val="20"/>
              </w:rPr>
              <w:t>Narzędzia do nauczycielskiej diagnozy ryzyka dysleksji na progu szkoły.</w:t>
            </w:r>
          </w:p>
          <w:p w:rsidRPr="0013358A" w:rsidR="005D6214" w:rsidP="00135A10" w:rsidRDefault="005D6214" w14:paraId="04E92F26" wp14:textId="77777777">
            <w:pPr>
              <w:ind w:left="498" w:hanging="49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sz w:val="20"/>
                <w:szCs w:val="20"/>
              </w:rPr>
              <w:t>Metodyka korzystania z narzędzi – warsztaty.</w:t>
            </w:r>
          </w:p>
          <w:p w:rsidRPr="0013358A" w:rsidR="007A514F" w:rsidP="00135A10" w:rsidRDefault="007A514F" w14:paraId="18EE3D8F" wp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13358A">
              <w:rPr>
                <w:rFonts w:ascii="Times New Roman" w:hAnsi="Times New Roman" w:eastAsia="Times New Roman" w:cs="Times New Roman"/>
                <w:sz w:val="20"/>
                <w:szCs w:val="20"/>
              </w:rPr>
              <w:t>Opis przeprowadzonych przez studenta działań badawczych (obserwacji, przesiewowego wywiadu z wykorzystaniem standaryzowanych i znormalizowanych narzędzi diagnostycznych) w ramach metodologii badań nad ryzykiem dysleksji u dzieci w wieku przedszkolnym i wczesnoszkolnym. </w:t>
            </w:r>
          </w:p>
          <w:p w:rsidR="006A269F" w:rsidP="00135A10" w:rsidRDefault="007A514F" w14:paraId="2FE4DE0A" wp14:textId="77777777">
            <w:pPr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 w:rsidRPr="0013358A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Przegląd literatury naukowej </w:t>
            </w:r>
            <w:r w:rsidRPr="0013358A" w:rsidR="001C5DA5">
              <w:rPr>
                <w:rFonts w:ascii="Times New Roman" w:hAnsi="Times New Roman" w:eastAsia="Times New Roman" w:cs="Times New Roman"/>
                <w:sz w:val="20"/>
                <w:szCs w:val="20"/>
              </w:rPr>
              <w:t>dotyczącej konsekwencji</w:t>
            </w:r>
            <w:r w:rsidRPr="0013358A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braku działań pomocowych dzieciom z problemami w rozwoju sprawności językowych i komunikacyjnych, m.in. </w:t>
            </w:r>
            <w:r w:rsidRPr="0013358A" w:rsidR="001C5DA5">
              <w:rPr>
                <w:rFonts w:ascii="Times New Roman" w:hAnsi="Times New Roman" w:eastAsia="Times New Roman" w:cs="Times New Roman"/>
                <w:sz w:val="20"/>
                <w:szCs w:val="20"/>
              </w:rPr>
              <w:t>dotyczących niespecyficznych</w:t>
            </w:r>
            <w:r w:rsidRPr="0013358A"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i specyficznych trudności w czytaniu i pisaniu, także funkcjonowania społecznego w przedszkolu i szkole.</w:t>
            </w:r>
          </w:p>
          <w:p w:rsidRPr="0013358A" w:rsidR="001C5DA5" w:rsidP="00135A10" w:rsidRDefault="006A269F" w14:paraId="44015AFF" wp14:textId="77777777">
            <w:pPr>
              <w:jc w:val="both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Różne metody terapii ryzyka dysleksji, w tym m</w:t>
            </w:r>
            <w:r w:rsidR="001C5DA5">
              <w:rPr>
                <w:rFonts w:ascii="Times New Roman" w:hAnsi="Times New Roman" w:eastAsia="Times New Roman" w:cs="Times New Roman"/>
                <w:sz w:val="20"/>
                <w:szCs w:val="20"/>
              </w:rPr>
              <w:t>etoda 18 struktur wyrazowych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 i metoda krakowska.</w:t>
            </w:r>
          </w:p>
        </w:tc>
      </w:tr>
    </w:tbl>
    <w:p xmlns:wp14="http://schemas.microsoft.com/office/word/2010/wordml" w:rsidRPr="0013358A" w:rsidR="00135A10" w:rsidP="04598A4B" w:rsidRDefault="00135A10" w14:paraId="1299C43A" wp14:noSpellErr="1" wp14:textId="581A4F82">
      <w:pPr>
        <w:pStyle w:val="Normalny"/>
        <w:rPr>
          <w:rFonts w:ascii="Times New Roman" w:hAnsi="Times New Roman" w:cs="Times New Roman"/>
          <w:b w:val="1"/>
          <w:bCs w:val="1"/>
          <w:color w:val="auto"/>
          <w:sz w:val="20"/>
          <w:szCs w:val="20"/>
        </w:rPr>
      </w:pPr>
    </w:p>
    <w:p xmlns:wp14="http://schemas.microsoft.com/office/word/2010/wordml" w:rsidRPr="0013358A" w:rsidR="00CE7F64" w:rsidP="001E4083" w:rsidRDefault="00CE7F64" w14:paraId="0EDCB428" wp14:textId="77777777">
      <w:pPr>
        <w:numPr>
          <w:ilvl w:val="1"/>
          <w:numId w:val="29"/>
        </w:numPr>
        <w:ind w:left="426" w:hanging="426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3358A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Pr="0013358A" w:rsidR="00AC5C34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xmlns:wp14="http://schemas.microsoft.com/office/word/2010/wordml" w:rsidRPr="001C5DA5" w:rsidR="00B6239F" w:rsidTr="001C5DA5" w14:paraId="5492836A" wp14:textId="77777777">
        <w:trPr>
          <w:cantSplit/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C5DA5" w:rsidR="00B6239F" w:rsidP="001C5DA5" w:rsidRDefault="001C5DA5" w14:paraId="60948553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C5D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Efekt/Efekt szczegółowy</w:t>
            </w:r>
            <w:r w:rsidRPr="001C5DA5" w:rsidR="00DE3813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C5DA5" w:rsidR="00B6239F" w:rsidP="00CE7F64" w:rsidRDefault="00B6239F" w14:paraId="22E073D1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C5D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5DA5" w:rsidR="00B6239F" w:rsidP="00AC5C34" w:rsidRDefault="00B6239F" w14:paraId="555D9A3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C5D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</w:t>
            </w:r>
            <w:r w:rsidRPr="001C5DA5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1C5D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do </w:t>
            </w:r>
            <w:r w:rsidRPr="001C5DA5" w:rsidR="00D67467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1C5D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Pr="001C5DA5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1C5DA5" w:rsidR="00CE7F64" w:rsidTr="00AC5C34" w14:paraId="14D984A5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5DA5" w:rsidR="00CE7F64" w:rsidRDefault="00CE7F64" w14:paraId="42086D61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C5D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C5D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xmlns:wp14="http://schemas.microsoft.com/office/word/2010/wordml" w:rsidRPr="001C5DA5" w:rsidR="005D6214" w:rsidTr="00C60C7F" w14:paraId="4BFCD3D3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5DA5" w:rsidR="005D6214" w:rsidP="00C60C7F" w:rsidRDefault="005D6214" w14:paraId="262F74A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5D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  <w:p w:rsidRPr="001C5DA5" w:rsidR="001C5DA5" w:rsidP="001C5DA5" w:rsidRDefault="001C5DA5" w14:paraId="272E7E70" wp14:textId="777777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5DA5">
              <w:rPr>
                <w:rFonts w:ascii="Times New Roman" w:hAnsi="Times New Roman" w:cs="Times New Roman"/>
                <w:sz w:val="20"/>
                <w:szCs w:val="20"/>
              </w:rPr>
              <w:t>F.W.3 F.W.4</w:t>
            </w:r>
          </w:p>
          <w:p w:rsidRPr="001C5DA5" w:rsidR="001C5DA5" w:rsidP="00C60C7F" w:rsidRDefault="001C5DA5" w14:paraId="4DDBEF00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5DA5" w:rsidR="001C5DA5" w:rsidP="00135A10" w:rsidRDefault="005D6214" w14:paraId="4E2570FD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DA5">
              <w:rPr>
                <w:rFonts w:ascii="Times New Roman" w:hAnsi="Times New Roman" w:cs="Times New Roman"/>
                <w:sz w:val="20"/>
                <w:szCs w:val="20"/>
              </w:rPr>
              <w:t xml:space="preserve">ma wiedzę dotyczącą prowadzenia badań diagnostycznych o charakterze przesiewowym wśród dzieci w wieku </w:t>
            </w:r>
            <w:r w:rsidRPr="001C5DA5" w:rsidR="007E34CA">
              <w:rPr>
                <w:rFonts w:ascii="Times New Roman" w:hAnsi="Times New Roman" w:cs="Times New Roman"/>
                <w:sz w:val="20"/>
                <w:szCs w:val="20"/>
              </w:rPr>
              <w:t xml:space="preserve">przedszkolnym i </w:t>
            </w:r>
            <w:r w:rsidRPr="001C5DA5">
              <w:rPr>
                <w:rFonts w:ascii="Times New Roman" w:hAnsi="Times New Roman" w:cs="Times New Roman"/>
                <w:sz w:val="20"/>
                <w:szCs w:val="20"/>
              </w:rPr>
              <w:t>wczesnoszkolnym w zakresie ryzyka dysleksji</w:t>
            </w:r>
            <w:r w:rsidRPr="001C5DA5" w:rsidR="001C5DA5">
              <w:rPr>
                <w:rFonts w:ascii="Times New Roman" w:hAnsi="Times New Roman" w:cs="Times New Roman"/>
                <w:sz w:val="20"/>
                <w:szCs w:val="20"/>
              </w:rPr>
              <w:t>; zna i rozumie teorie, klasyfikacje (w tym ICF, ICD, DSM), przyczyny i przejawy trudności w rozwoju, uczeniu się i zachowaniu oraz narzędzia oceny funkcjonalnej dzieci w wieku przedszkolnym i uczniów w młodszym wieku szkolnym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5DA5" w:rsidR="005D6214" w:rsidP="007A514F" w:rsidRDefault="005D6214" w14:paraId="16BCE763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C5DA5">
              <w:rPr>
                <w:rFonts w:ascii="Times New Roman" w:hAnsi="Times New Roman" w:cs="Times New Roman"/>
                <w:sz w:val="20"/>
                <w:szCs w:val="20"/>
              </w:rPr>
              <w:t>PPW_W1</w:t>
            </w:r>
            <w:r w:rsidRPr="001C5DA5" w:rsidR="000019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xmlns:wp14="http://schemas.microsoft.com/office/word/2010/wordml" w:rsidRPr="001C5DA5" w:rsidR="005D6214" w:rsidTr="00C60C7F" w14:paraId="21E647C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5DA5" w:rsidR="005D6214" w:rsidP="007A514F" w:rsidRDefault="005D6214" w14:paraId="29DC2692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C5D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C5D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xmlns:wp14="http://schemas.microsoft.com/office/word/2010/wordml" w:rsidRPr="001C5DA5" w:rsidR="005D6214" w:rsidTr="00C60C7F" w14:paraId="2A6B53D0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5DA5" w:rsidR="005D6214" w:rsidP="00C60C7F" w:rsidRDefault="005D6214" w14:paraId="01A6CC3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5D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  <w:p w:rsidRPr="001C5DA5" w:rsidR="001C5DA5" w:rsidP="00C60C7F" w:rsidRDefault="001C5DA5" w14:paraId="2C21447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5DA5">
              <w:rPr>
                <w:rFonts w:ascii="Times New Roman" w:hAnsi="Times New Roman" w:cs="Times New Roman"/>
                <w:sz w:val="20"/>
                <w:szCs w:val="20"/>
              </w:rPr>
              <w:t>F.U1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5DA5" w:rsidR="001C5DA5" w:rsidP="00135A10" w:rsidRDefault="001C5DA5" w14:paraId="7800BD0A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DA5">
              <w:rPr>
                <w:rFonts w:ascii="Times New Roman" w:hAnsi="Times New Roman" w:cs="Times New Roman"/>
                <w:sz w:val="20"/>
                <w:szCs w:val="20"/>
              </w:rPr>
              <w:t xml:space="preserve">Student(ka) </w:t>
            </w:r>
            <w:r w:rsidRPr="001C5DA5" w:rsidR="005D6214">
              <w:rPr>
                <w:rFonts w:ascii="Times New Roman" w:hAnsi="Times New Roman" w:cs="Times New Roman"/>
                <w:sz w:val="20"/>
                <w:szCs w:val="20"/>
              </w:rPr>
              <w:t>prowadzi przesiewowe badania ryz</w:t>
            </w:r>
            <w:r w:rsidRPr="001C5DA5" w:rsidR="009E5DE0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Pr="001C5DA5" w:rsidR="005D6214">
              <w:rPr>
                <w:rFonts w:ascii="Times New Roman" w:hAnsi="Times New Roman" w:cs="Times New Roman"/>
                <w:sz w:val="20"/>
                <w:szCs w:val="20"/>
              </w:rPr>
              <w:t>ka dysleksji z wykorzystaniem standaryzowanych i znormalizowanych narzędzi diagnostycznych</w:t>
            </w:r>
            <w:r w:rsidRPr="001C5DA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C5DA5" w:rsidR="005B2CC2">
              <w:rPr>
                <w:rFonts w:ascii="Times New Roman" w:hAnsi="Times New Roman" w:cs="Times New Roman"/>
                <w:sz w:val="20"/>
                <w:szCs w:val="20"/>
              </w:rPr>
              <w:t xml:space="preserve"> opisuj</w:t>
            </w:r>
            <w:r w:rsidRPr="001C5DA5">
              <w:rPr>
                <w:rFonts w:ascii="Times New Roman" w:hAnsi="Times New Roman" w:cs="Times New Roman"/>
                <w:sz w:val="20"/>
                <w:szCs w:val="20"/>
              </w:rPr>
              <w:t>ąc</w:t>
            </w:r>
            <w:r w:rsidRPr="001C5DA5" w:rsidR="005B2CC2">
              <w:rPr>
                <w:rFonts w:ascii="Times New Roman" w:hAnsi="Times New Roman" w:cs="Times New Roman"/>
                <w:sz w:val="20"/>
                <w:szCs w:val="20"/>
              </w:rPr>
              <w:t xml:space="preserve"> kolejne podejmowane działania badawcze</w:t>
            </w:r>
            <w:r w:rsidRPr="001C5DA5">
              <w:rPr>
                <w:rFonts w:ascii="Times New Roman" w:hAnsi="Times New Roman" w:cs="Times New Roman"/>
                <w:sz w:val="20"/>
                <w:szCs w:val="20"/>
              </w:rPr>
              <w:t>; dokonuje oceny funkcjonowania dziecka w wielu przedszkolnym i ucznia w młodszym wieku szkolnym, w tym dziecka z niepełnosprawnością, wykorzystując klasyfikacje i narzędzia diagnostyczne, w tym ICF, ICD i DSM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5DA5" w:rsidR="005D6214" w:rsidP="007A514F" w:rsidRDefault="005D6214" w14:paraId="7BE9984F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C5DA5">
              <w:rPr>
                <w:rFonts w:ascii="Times New Roman" w:hAnsi="Times New Roman" w:cs="Times New Roman"/>
                <w:sz w:val="20"/>
                <w:szCs w:val="20"/>
              </w:rPr>
              <w:t>PPW_U0</w:t>
            </w:r>
            <w:r w:rsidRPr="001C5DA5" w:rsidR="000019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xmlns:wp14="http://schemas.microsoft.com/office/word/2010/wordml" w:rsidRPr="001C5DA5" w:rsidR="005D6214" w:rsidTr="00C60C7F" w14:paraId="493BF590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5DA5" w:rsidR="005D6214" w:rsidP="007A514F" w:rsidRDefault="005D6214" w14:paraId="3DF935FD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C5D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1C5DA5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xmlns:wp14="http://schemas.microsoft.com/office/word/2010/wordml" w:rsidRPr="001C5DA5" w:rsidR="005D6214" w:rsidTr="00C60C7F" w14:paraId="3F363464" wp14:textId="77777777">
        <w:trPr>
          <w:trHeight w:val="284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5DA5" w:rsidR="005D6214" w:rsidP="00C60C7F" w:rsidRDefault="005D6214" w14:paraId="68A41F4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5DA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  <w:p w:rsidRPr="001C5DA5" w:rsidR="001C5DA5" w:rsidP="001C5DA5" w:rsidRDefault="001C5DA5" w14:paraId="22E9A42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C5DA5">
              <w:rPr>
                <w:rFonts w:ascii="Times New Roman" w:hAnsi="Times New Roman" w:cs="Times New Roman"/>
                <w:sz w:val="20"/>
                <w:szCs w:val="20"/>
              </w:rPr>
              <w:t>F.K1</w:t>
            </w:r>
          </w:p>
        </w:tc>
        <w:tc>
          <w:tcPr>
            <w:tcW w:w="7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5DA5" w:rsidR="005D6214" w:rsidP="00135A10" w:rsidRDefault="001C5DA5" w14:paraId="6F0AD9CF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C5DA5">
              <w:rPr>
                <w:rFonts w:ascii="Times New Roman" w:hAnsi="Times New Roman" w:cs="Times New Roman"/>
                <w:sz w:val="20"/>
                <w:szCs w:val="20"/>
              </w:rPr>
              <w:t xml:space="preserve">Student(ka) </w:t>
            </w:r>
            <w:r w:rsidRPr="001C5DA5" w:rsidR="005D6214">
              <w:rPr>
                <w:rFonts w:ascii="Times New Roman" w:hAnsi="Times New Roman" w:cs="Times New Roman"/>
                <w:sz w:val="20"/>
                <w:szCs w:val="20"/>
              </w:rPr>
              <w:t xml:space="preserve">posługuje się normami etycznymi w działalności zawodowej, </w:t>
            </w:r>
            <w:r w:rsidRPr="001C5DA5">
              <w:rPr>
                <w:rFonts w:ascii="Times New Roman" w:hAnsi="Times New Roman" w:cs="Times New Roman"/>
                <w:sz w:val="20"/>
                <w:szCs w:val="20"/>
              </w:rPr>
              <w:t xml:space="preserve">w procesie wychowania i kształcenia dzieci lub uczniów ze specjalnymi potrzebami rozwojowymi lub edukacyjnymi, </w:t>
            </w:r>
            <w:r w:rsidRPr="001C5DA5" w:rsidR="005D6214">
              <w:rPr>
                <w:rFonts w:ascii="Times New Roman" w:hAnsi="Times New Roman" w:cs="Times New Roman"/>
                <w:sz w:val="20"/>
                <w:szCs w:val="20"/>
              </w:rPr>
              <w:t xml:space="preserve">kierując się szacunkiem dla dziecka przejawiającego </w:t>
            </w:r>
            <w:r w:rsidRPr="001C5DA5">
              <w:rPr>
                <w:rFonts w:ascii="Times New Roman" w:hAnsi="Times New Roman" w:cs="Times New Roman"/>
                <w:sz w:val="20"/>
                <w:szCs w:val="20"/>
              </w:rPr>
              <w:t xml:space="preserve">szczególne </w:t>
            </w:r>
            <w:r w:rsidRPr="001C5DA5" w:rsidR="005D6214">
              <w:rPr>
                <w:rFonts w:ascii="Times New Roman" w:hAnsi="Times New Roman" w:cs="Times New Roman"/>
                <w:sz w:val="20"/>
                <w:szCs w:val="20"/>
              </w:rPr>
              <w:t>trudności w rozwoju językowym</w:t>
            </w:r>
          </w:p>
          <w:p w:rsidRPr="001C5DA5" w:rsidR="001C5DA5" w:rsidP="00135A10" w:rsidRDefault="001C5DA5" w14:paraId="3461D779" wp14:textId="77777777">
            <w:pPr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C5DA5" w:rsidR="005D6214" w:rsidP="007A514F" w:rsidRDefault="005D6214" w14:paraId="188851E3" wp14:textId="77777777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1C5DA5">
              <w:rPr>
                <w:rFonts w:ascii="Times New Roman" w:hAnsi="Times New Roman" w:cs="Times New Roman"/>
                <w:sz w:val="20"/>
                <w:szCs w:val="20"/>
              </w:rPr>
              <w:t>PPW_ K</w:t>
            </w:r>
            <w:r w:rsidRPr="001C5DA5" w:rsidR="000019EC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</w:tr>
    </w:tbl>
    <w:p xmlns:wp14="http://schemas.microsoft.com/office/word/2010/wordml" w:rsidR="00AC5C34" w:rsidRDefault="00AC5C34" w14:paraId="3CF2D8B6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13358A" w:rsidR="006A269F" w:rsidRDefault="006A269F" w14:paraId="0FB78278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xmlns:wp14="http://schemas.microsoft.com/office/word/2010/wordml" w:rsidRPr="0013358A" w:rsidR="00A40BE3" w:rsidTr="00AC5C34" w14:paraId="786F4B10" wp14:textId="77777777">
        <w:trPr>
          <w:trHeight w:val="284"/>
        </w:trPr>
        <w:tc>
          <w:tcPr>
            <w:tcW w:w="978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358A" w:rsidR="00A40BE3" w:rsidP="00AC5C34" w:rsidRDefault="00A40BE3" w14:paraId="0AB4B2AC" wp14:textId="77777777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Pr="0013358A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  <w:r w:rsidRPr="001335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xmlns:wp14="http://schemas.microsoft.com/office/word/2010/wordml" w:rsidRPr="0013358A" w:rsidR="00A40BE3" w:rsidTr="00AC5C34" w14:paraId="10ADA3A3" wp14:textId="77777777">
        <w:trPr>
          <w:trHeight w:val="284"/>
        </w:trPr>
        <w:tc>
          <w:tcPr>
            <w:tcW w:w="183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13358A" w:rsidR="00A40BE3" w:rsidP="00A40BE3" w:rsidRDefault="00A40BE3" w14:paraId="00042AFA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:rsidRPr="0013358A" w:rsidR="00A40BE3" w:rsidP="00A40BE3" w:rsidRDefault="00A40BE3" w14:paraId="1774AA2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358A" w:rsidR="00A40BE3" w:rsidP="00A40BE3" w:rsidRDefault="00A40BE3" w14:paraId="2A34289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xmlns:wp14="http://schemas.microsoft.com/office/word/2010/wordml" w:rsidRPr="0013358A" w:rsidR="00A40BE3" w:rsidTr="00AC5C34" w14:paraId="3EF6DBF5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3358A" w:rsidR="00A40BE3" w:rsidP="0041771F" w:rsidRDefault="00A40BE3" w14:paraId="1FC39945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3358A" w:rsidR="00A40BE3" w:rsidP="00A40BE3" w:rsidRDefault="00A40BE3" w14:paraId="0562CB0E" wp14:textId="7777777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3358A" w:rsidR="00A40BE3" w:rsidP="0041771F" w:rsidRDefault="00A40BE3" w14:paraId="34CE0A41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3358A" w:rsidR="00A40BE3" w:rsidP="0041771F" w:rsidRDefault="00A40BE3" w14:paraId="62EBF3C5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3358A" w:rsidR="00A40BE3" w:rsidP="0041771F" w:rsidRDefault="00A40BE3" w14:paraId="62BAD73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Pr="0013358A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3358A" w:rsidR="00A40BE3" w:rsidP="0041771F" w:rsidRDefault="00A40BE3" w14:paraId="5DD11F9D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Praca własna</w:t>
            </w: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3358A" w:rsidR="00A40BE3" w:rsidP="007B75E6" w:rsidRDefault="00A40BE3" w14:paraId="6D98A12B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3358A" w:rsidR="00A40BE3" w:rsidP="0041771F" w:rsidRDefault="00A40BE3" w14:paraId="2946DB8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highlight w:val="lightGray"/>
              </w:rPr>
            </w:pPr>
          </w:p>
        </w:tc>
      </w:tr>
      <w:tr xmlns:wp14="http://schemas.microsoft.com/office/word/2010/wordml" w:rsidRPr="0013358A" w:rsidR="007B75E6" w:rsidTr="00AC5C34" w14:paraId="5FF4569D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3358A" w:rsidR="007B75E6" w:rsidP="0041771F" w:rsidRDefault="007B75E6" w14:paraId="5997CC1D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3358A" w:rsidR="007B75E6" w:rsidP="00BB6931" w:rsidRDefault="007B75E6" w14:paraId="110FFD3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13358A" w:rsidR="007B75E6" w:rsidP="00BB6931" w:rsidRDefault="007B75E6" w14:paraId="6B69937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3358A" w:rsidR="007B75E6" w:rsidP="00BB6931" w:rsidRDefault="007B75E6" w14:paraId="3FE9F23F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13358A" w:rsidR="007B75E6" w:rsidP="00BB6931" w:rsidRDefault="007B75E6" w14:paraId="0210DD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3358A" w:rsidR="007B75E6" w:rsidP="00BB6931" w:rsidRDefault="007B75E6" w14:paraId="4BCD6D89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vAlign w:val="center"/>
          </w:tcPr>
          <w:p w:rsidRPr="0013358A" w:rsidR="007B75E6" w:rsidP="00BB6931" w:rsidRDefault="007B75E6" w14:paraId="1F72F64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color="auto" w:sz="12" w:space="0"/>
              <w:left w:val="single" w:color="auto" w:sz="4" w:space="0"/>
              <w:bottom w:val="dashSmallGap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3358A" w:rsidR="007B75E6" w:rsidP="00BB6931" w:rsidRDefault="007B75E6" w14:paraId="08CE6F91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13358A" w:rsidR="007B75E6" w:rsidTr="00AC5C34" w14:paraId="44DE28F3" wp14:textId="77777777">
        <w:trPr>
          <w:trHeight w:val="284"/>
        </w:trPr>
        <w:tc>
          <w:tcPr>
            <w:tcW w:w="1830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358A" w:rsidR="007B75E6" w:rsidP="0041771F" w:rsidRDefault="007B75E6" w14:paraId="61CDCEAD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13358A" w:rsidR="007B75E6" w:rsidP="00845406" w:rsidRDefault="007B75E6" w14:paraId="6BB9E25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13358A" w:rsidR="007B75E6" w:rsidP="00845406" w:rsidRDefault="007B75E6" w14:paraId="23DE523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3358A" w:rsidR="007B75E6" w:rsidP="00845406" w:rsidRDefault="007B75E6" w14:paraId="52E5622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13358A" w:rsidR="007B75E6" w:rsidP="00845406" w:rsidRDefault="007B75E6" w14:paraId="07547A0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13358A" w:rsidR="007B75E6" w:rsidP="00845406" w:rsidRDefault="007B75E6" w14:paraId="5043CB0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3358A" w:rsidR="007B75E6" w:rsidP="00845406" w:rsidRDefault="007B75E6" w14:paraId="07459315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13358A" w:rsidR="007B75E6" w:rsidP="00845406" w:rsidRDefault="007B75E6" w14:paraId="6537F28F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13358A" w:rsidR="007B75E6" w:rsidP="00845406" w:rsidRDefault="007B75E6" w14:paraId="6DFB9E2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3358A" w:rsidR="007B75E6" w:rsidP="00845406" w:rsidRDefault="007B75E6" w14:paraId="70DF9E5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13358A" w:rsidR="007B75E6" w:rsidP="00845406" w:rsidRDefault="007B75E6" w14:paraId="44E871BC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3358A" w:rsidR="007B75E6" w:rsidP="00845406" w:rsidRDefault="007B75E6" w14:paraId="37AAF844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3358A" w:rsidR="007B75E6" w:rsidP="00845406" w:rsidRDefault="007B75E6" w14:paraId="144A5D23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13358A" w:rsidR="007B75E6" w:rsidP="00845406" w:rsidRDefault="007B75E6" w14:paraId="738610EB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3358A" w:rsidR="007B75E6" w:rsidP="00845406" w:rsidRDefault="007B75E6" w14:paraId="32497ED0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3358A" w:rsidR="007B75E6" w:rsidP="00845406" w:rsidRDefault="007B75E6" w14:paraId="637805D2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vAlign w:val="center"/>
          </w:tcPr>
          <w:p w:rsidRPr="0013358A" w:rsidR="007B75E6" w:rsidP="00845406" w:rsidRDefault="007B75E6" w14:paraId="463F29E8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3358A" w:rsidR="007B75E6" w:rsidP="00845406" w:rsidRDefault="007B75E6" w14:paraId="3B7B4B8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:rsidRPr="0013358A" w:rsidR="007B75E6" w:rsidP="00845406" w:rsidRDefault="007B75E6" w14:paraId="3A0FF5F2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single" w:color="auto" w:sz="4" w:space="0"/>
              <w:bottom w:val="single" w:color="auto" w:sz="12" w:space="0"/>
              <w:right w:val="dashSmallGap" w:color="auto" w:sz="4" w:space="0"/>
            </w:tcBorders>
            <w:shd w:val="clear" w:color="auto" w:fill="F2F2F2"/>
            <w:vAlign w:val="center"/>
          </w:tcPr>
          <w:p w:rsidRPr="0013358A" w:rsidR="007B75E6" w:rsidP="00845406" w:rsidRDefault="007B75E6" w14:paraId="5630AD6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3358A" w:rsidR="007B75E6" w:rsidP="00845406" w:rsidRDefault="007B75E6" w14:paraId="61829076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color="auto" w:sz="4" w:space="0"/>
              <w:left w:val="dashSmallGap" w:color="auto" w:sz="4" w:space="0"/>
              <w:bottom w:val="single" w:color="auto" w:sz="12" w:space="0"/>
              <w:right w:val="single" w:color="auto" w:sz="4" w:space="0"/>
            </w:tcBorders>
            <w:shd w:val="clear" w:color="auto" w:fill="F2F2F2"/>
            <w:vAlign w:val="center"/>
          </w:tcPr>
          <w:p w:rsidRPr="0013358A" w:rsidR="007B75E6" w:rsidP="00845406" w:rsidRDefault="007B75E6" w14:paraId="2BA226A1" wp14:textId="77777777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13358A" w:rsidR="007B75E6" w:rsidTr="00AC5C34" w14:paraId="71EF7AB1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358A" w:rsidR="007B75E6" w:rsidP="001E1B38" w:rsidRDefault="007B75E6" w14:paraId="6B7A0DE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3358A" w:rsidR="007B75E6" w:rsidP="001E1B38" w:rsidRDefault="007B75E6" w14:paraId="17AD93B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3358A" w:rsidR="007B75E6" w:rsidP="001E1B38" w:rsidRDefault="007B75E6" w14:paraId="0DE4B5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3358A" w:rsidR="007B75E6" w:rsidP="001E1B38" w:rsidRDefault="007B75E6" w14:paraId="66204FF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3358A" w:rsidR="007B75E6" w:rsidP="001E1B38" w:rsidRDefault="007B75E6" w14:paraId="2DBF0D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3358A" w:rsidR="007B75E6" w:rsidP="001E1B38" w:rsidRDefault="007B75E6" w14:paraId="6B62F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358A" w:rsidR="007B75E6" w:rsidP="001E1B38" w:rsidRDefault="007B75E6" w14:paraId="02F2C3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3358A" w:rsidR="007B75E6" w:rsidP="001E1B38" w:rsidRDefault="007B75E6" w14:paraId="680A4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3358A" w:rsidR="007B75E6" w:rsidP="001E1B38" w:rsidRDefault="007B75E6" w14:paraId="1921983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3358A" w:rsidR="007B75E6" w:rsidP="001E1B38" w:rsidRDefault="007B75E6" w14:paraId="296FEF7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3358A" w:rsidR="007B75E6" w:rsidP="001E1B38" w:rsidRDefault="007B75E6" w14:paraId="7194DB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358A" w:rsidR="007B75E6" w:rsidP="001E1B38" w:rsidRDefault="009E5DE0" w14:paraId="1D9616C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358A" w:rsidR="007B75E6" w:rsidP="001E1B38" w:rsidRDefault="007B75E6" w14:paraId="769D0D3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3358A" w:rsidR="007B75E6" w:rsidP="001E1B38" w:rsidRDefault="007B75E6" w14:paraId="54CD245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3358A" w:rsidR="007B75E6" w:rsidP="001E1B38" w:rsidRDefault="00A4438C" w14:paraId="71933D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3358A" w:rsidR="007B75E6" w:rsidP="001E1B38" w:rsidRDefault="007B75E6" w14:paraId="1231BE6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3358A" w:rsidR="007B75E6" w:rsidP="001E1B38" w:rsidRDefault="007B75E6" w14:paraId="36FEB5B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358A" w:rsidR="007B75E6" w:rsidP="001E1B38" w:rsidRDefault="007B75E6" w14:paraId="30D7AA6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358A" w:rsidR="007B75E6" w:rsidP="001E1B38" w:rsidRDefault="007B75E6" w14:paraId="7196D06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3358A" w:rsidR="007B75E6" w:rsidP="001E1B38" w:rsidRDefault="007B75E6" w14:paraId="34FF1C9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3358A" w:rsidR="007B75E6" w:rsidP="001E1B38" w:rsidRDefault="007B75E6" w14:paraId="6D072C0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12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3358A" w:rsidR="007B75E6" w:rsidP="001E1B38" w:rsidRDefault="007B75E6" w14:paraId="48A2191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13358A" w:rsidR="007B75E6" w:rsidTr="00AC5C34" w14:paraId="3644C229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358A" w:rsidR="007B75E6" w:rsidP="001E1B38" w:rsidRDefault="007B75E6" w14:paraId="01083BEC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3358A" w:rsidR="007B75E6" w:rsidP="001E1B38" w:rsidRDefault="007B75E6" w14:paraId="6BD18F9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3358A" w:rsidR="007B75E6" w:rsidP="001E1B38" w:rsidRDefault="007B75E6" w14:paraId="238601F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3358A" w:rsidR="007B75E6" w:rsidP="001E1B38" w:rsidRDefault="007B75E6" w14:paraId="0F3CAB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3358A" w:rsidR="007B75E6" w:rsidP="001E1B38" w:rsidRDefault="007B75E6" w14:paraId="5B08B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3358A" w:rsidR="007B75E6" w:rsidP="001E1B38" w:rsidRDefault="007B75E6" w14:paraId="16DEB4A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358A" w:rsidR="007B75E6" w:rsidP="001E1B38" w:rsidRDefault="007B75E6" w14:paraId="0AD9C6F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3358A" w:rsidR="007B75E6" w:rsidP="001E1B38" w:rsidRDefault="007B75E6" w14:paraId="4B1F511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3358A" w:rsidR="007B75E6" w:rsidP="001E1B38" w:rsidRDefault="007B75E6" w14:paraId="65F9C3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3358A" w:rsidR="007B75E6" w:rsidP="001E1B38" w:rsidRDefault="007B75E6" w14:paraId="5023141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3358A" w:rsidR="007B75E6" w:rsidP="001E1B38" w:rsidRDefault="007B75E6" w14:paraId="1F3B1409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358A" w:rsidR="007B75E6" w:rsidP="001E1B38" w:rsidRDefault="009E5DE0" w14:paraId="0F9B2D4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358A" w:rsidR="007B75E6" w:rsidP="001E1B38" w:rsidRDefault="007B75E6" w14:paraId="562C75D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3358A" w:rsidR="007B75E6" w:rsidP="001E1B38" w:rsidRDefault="007B75E6" w14:paraId="664355A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3358A" w:rsidR="007B75E6" w:rsidP="001E1B38" w:rsidRDefault="00A4438C" w14:paraId="4B9B05D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3358A" w:rsidR="007B75E6" w:rsidP="001E1B38" w:rsidRDefault="007B75E6" w14:paraId="1A96511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3358A" w:rsidR="007B75E6" w:rsidP="001E1B38" w:rsidRDefault="007B75E6" w14:paraId="7DF4E37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358A" w:rsidR="007B75E6" w:rsidP="001E1B38" w:rsidRDefault="007B75E6" w14:paraId="44FB30F8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358A" w:rsidR="007B75E6" w:rsidP="001E1B38" w:rsidRDefault="007B75E6" w14:paraId="1DA6542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3358A" w:rsidR="007B75E6" w:rsidP="001E1B38" w:rsidRDefault="007B75E6" w14:paraId="3041E39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3358A" w:rsidR="007B75E6" w:rsidP="001E1B38" w:rsidRDefault="007B75E6" w14:paraId="722B00A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3358A" w:rsidR="007B75E6" w:rsidP="001E1B38" w:rsidRDefault="007B75E6" w14:paraId="42C6D79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xmlns:wp14="http://schemas.microsoft.com/office/word/2010/wordml" w:rsidRPr="0013358A" w:rsidR="007B75E6" w:rsidTr="00AC5C34" w14:paraId="04E80671" wp14:textId="77777777">
        <w:trPr>
          <w:trHeight w:val="284"/>
        </w:trPr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358A" w:rsidR="007B75E6" w:rsidP="001E1B38" w:rsidRDefault="007B75E6" w14:paraId="088650FE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3358A" w:rsidR="007B75E6" w:rsidP="001E1B38" w:rsidRDefault="007B75E6" w14:paraId="6E1831B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3358A" w:rsidR="007B75E6" w:rsidP="001E1B38" w:rsidRDefault="007B75E6" w14:paraId="54E11D2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3358A" w:rsidR="007B75E6" w:rsidP="001E1B38" w:rsidRDefault="007B75E6" w14:paraId="31126E5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3358A" w:rsidR="007B75E6" w:rsidP="001E1B38" w:rsidRDefault="007B75E6" w14:paraId="2DE403A5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3358A" w:rsidR="007B75E6" w:rsidP="001E1B38" w:rsidRDefault="007B75E6" w14:paraId="62431CDC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358A" w:rsidR="007B75E6" w:rsidP="001E1B38" w:rsidRDefault="007B75E6" w14:paraId="49E398E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3358A" w:rsidR="007B75E6" w:rsidP="001E1B38" w:rsidRDefault="007B75E6" w14:paraId="16287F2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3358A" w:rsidR="007B75E6" w:rsidP="001E1B38" w:rsidRDefault="007B75E6" w14:paraId="5BE93A6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3358A" w:rsidR="007B75E6" w:rsidP="001E1B38" w:rsidRDefault="007B75E6" w14:paraId="384BA73E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3358A" w:rsidR="007B75E6" w:rsidP="001E1B38" w:rsidRDefault="007B75E6" w14:paraId="34B3F2E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358A" w:rsidR="007B75E6" w:rsidP="001E1B38" w:rsidRDefault="009E5DE0" w14:paraId="57C9F95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358A" w:rsidR="007B75E6" w:rsidP="001E1B38" w:rsidRDefault="007B75E6" w14:paraId="7D34F5C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3358A" w:rsidR="007B75E6" w:rsidP="001E1B38" w:rsidRDefault="007B75E6" w14:paraId="0B4020A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3358A" w:rsidR="007B75E6" w:rsidP="001E1B38" w:rsidRDefault="00A4438C" w14:paraId="706A5F3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3358A" w:rsidR="007B75E6" w:rsidP="001E1B38" w:rsidRDefault="007B75E6" w14:paraId="1D7B270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vAlign w:val="center"/>
          </w:tcPr>
          <w:p w:rsidRPr="0013358A" w:rsidR="007B75E6" w:rsidP="001E1B38" w:rsidRDefault="007B75E6" w14:paraId="4F904CB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358A" w:rsidR="007B75E6" w:rsidP="001E1B38" w:rsidRDefault="007B75E6" w14:paraId="06971CD3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358A" w:rsidR="007B75E6" w:rsidP="001E1B38" w:rsidRDefault="007B75E6" w14:paraId="2A1F701D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ashSmallGap" w:color="auto" w:sz="4" w:space="0"/>
            </w:tcBorders>
            <w:shd w:val="clear" w:color="auto" w:fill="F2F2F2"/>
            <w:vAlign w:val="center"/>
          </w:tcPr>
          <w:p w:rsidRPr="0013358A" w:rsidR="007B75E6" w:rsidP="001E1B38" w:rsidRDefault="007B75E6" w14:paraId="03EFCA41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3358A" w:rsidR="007B75E6" w:rsidP="001E1B38" w:rsidRDefault="007B75E6" w14:paraId="5F96A72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color="auto" w:sz="4" w:space="0"/>
              <w:left w:val="dashSmallGap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vAlign w:val="center"/>
          </w:tcPr>
          <w:p w:rsidRPr="0013358A" w:rsidR="007B75E6" w:rsidP="001E1B38" w:rsidRDefault="007B75E6" w14:paraId="5B95CD12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xmlns:wp14="http://schemas.microsoft.com/office/word/2010/wordml" w:rsidR="00A40BE3" w:rsidP="001511D9" w:rsidRDefault="00A40BE3" w14:paraId="5220BBB2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13358A" w:rsidR="006A269F" w:rsidP="001511D9" w:rsidRDefault="006A269F" w14:paraId="13CB595B" wp14:textId="77777777">
      <w:pPr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xmlns:wp14="http://schemas.microsoft.com/office/word/2010/wordml" w:rsidRPr="0013358A" w:rsidR="00742D43" w:rsidTr="009E5DE0" w14:paraId="485CBFBC" wp14:textId="77777777">
        <w:trPr>
          <w:trHeight w:val="284"/>
        </w:trPr>
        <w:tc>
          <w:tcPr>
            <w:tcW w:w="97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358A" w:rsidR="00742D43" w:rsidP="00AC5C34" w:rsidRDefault="00742D43" w14:paraId="580202ED" wp14:textId="77777777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Pr="0013358A" w:rsidR="00CB46F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Pr="0013358A" w:rsidR="00AC5C3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xmlns:wp14="http://schemas.microsoft.com/office/word/2010/wordml" w:rsidRPr="0013358A" w:rsidR="00A6090F" w:rsidTr="009E5DE0" w14:paraId="4916F6BF" wp14:textId="77777777">
        <w:trPr>
          <w:trHeight w:val="284"/>
        </w:trPr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358A" w:rsidR="00A6090F" w:rsidP="001E4083" w:rsidRDefault="00A6090F" w14:paraId="4B7E66B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358A" w:rsidR="00A6090F" w:rsidP="001E4083" w:rsidRDefault="00A6090F" w14:paraId="11481FE8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13358A" w:rsidR="00A6090F" w:rsidP="001E4083" w:rsidRDefault="00A6090F" w14:paraId="3A5DABA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xmlns:wp14="http://schemas.microsoft.com/office/word/2010/wordml" w:rsidRPr="0013358A" w:rsidR="009E5DE0" w:rsidTr="009E5DE0" w14:paraId="26105394" wp14:textId="77777777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  <w:vAlign w:val="center"/>
          </w:tcPr>
          <w:p w:rsidRPr="0013358A" w:rsidR="009E5DE0" w:rsidP="008115D0" w:rsidRDefault="009E5DE0" w14:paraId="55BEB057" wp14:textId="7777777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358A" w:rsidR="009E5DE0" w:rsidP="008115D0" w:rsidRDefault="009E5DE0" w14:paraId="5FCD5EC4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3358A" w:rsidR="009E5DE0" w:rsidP="009E5DE0" w:rsidRDefault="009E5DE0" w14:paraId="10966B04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sz w:val="20"/>
                <w:szCs w:val="20"/>
              </w:rPr>
              <w:t>Opracowanie diagnozy</w:t>
            </w:r>
            <w:r w:rsidR="00180995">
              <w:rPr>
                <w:rFonts w:ascii="Times New Roman" w:hAnsi="Times New Roman" w:cs="Times New Roman"/>
                <w:sz w:val="20"/>
                <w:szCs w:val="20"/>
              </w:rPr>
              <w:t xml:space="preserve"> dziecka z ryzykiem dysleksji w wieku 6-8 lat</w:t>
            </w:r>
            <w:r w:rsidRPr="001335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80995">
              <w:rPr>
                <w:rFonts w:ascii="Times New Roman" w:hAnsi="Times New Roman" w:cs="Times New Roman"/>
                <w:sz w:val="20"/>
                <w:szCs w:val="20"/>
              </w:rPr>
              <w:t xml:space="preserve"> Interpretacja wyników badania.</w:t>
            </w:r>
            <w:r w:rsidRPr="0013358A">
              <w:rPr>
                <w:rFonts w:ascii="Times New Roman" w:hAnsi="Times New Roman" w:cs="Times New Roman"/>
                <w:sz w:val="20"/>
                <w:szCs w:val="20"/>
              </w:rPr>
              <w:t xml:space="preserve"> Ocena w przedziale: 5</w:t>
            </w:r>
            <w:r w:rsidR="00D4542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3358A">
              <w:rPr>
                <w:rFonts w:ascii="Times New Roman" w:hAnsi="Times New Roman" w:cs="Times New Roman"/>
                <w:sz w:val="20"/>
                <w:szCs w:val="20"/>
              </w:rPr>
              <w:t>–60%.</w:t>
            </w:r>
          </w:p>
        </w:tc>
      </w:tr>
      <w:tr xmlns:wp14="http://schemas.microsoft.com/office/word/2010/wordml" w:rsidRPr="0013358A" w:rsidR="009E5DE0" w:rsidTr="009E5DE0" w14:paraId="3DA4D758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3358A" w:rsidR="009E5DE0" w:rsidP="008115D0" w:rsidRDefault="009E5DE0" w14:paraId="6D9C8D39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358A" w:rsidR="009E5DE0" w:rsidP="008115D0" w:rsidRDefault="009E5DE0" w14:paraId="14D92B74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3358A" w:rsidR="009E5DE0" w:rsidP="00C60C7F" w:rsidRDefault="00180995" w14:paraId="18CAF562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sz w:val="20"/>
                <w:szCs w:val="20"/>
              </w:rPr>
              <w:t>Opracowanie diagnozy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dziecka z ryzykiem dysleksji w wieku 6-8 lat</w:t>
            </w:r>
            <w:r w:rsidRPr="001335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Interpretacja wyników badania.</w:t>
            </w:r>
            <w:r w:rsidRPr="001335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58A" w:rsidR="009E5DE0">
              <w:rPr>
                <w:rFonts w:ascii="Times New Roman" w:hAnsi="Times New Roman" w:cs="Times New Roman"/>
                <w:sz w:val="20"/>
                <w:szCs w:val="20"/>
              </w:rPr>
              <w:t>Ocena w przedziale: 61–70%.</w:t>
            </w:r>
          </w:p>
        </w:tc>
      </w:tr>
      <w:tr xmlns:wp14="http://schemas.microsoft.com/office/word/2010/wordml" w:rsidRPr="0013358A" w:rsidR="009E5DE0" w:rsidTr="009E5DE0" w14:paraId="51FA4F4A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3358A" w:rsidR="009E5DE0" w:rsidP="008115D0" w:rsidRDefault="009E5DE0" w14:paraId="675E05EE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358A" w:rsidR="009E5DE0" w:rsidP="008115D0" w:rsidRDefault="009E5DE0" w14:paraId="2598DEE6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3358A" w:rsidR="009E5DE0" w:rsidP="005B2CC2" w:rsidRDefault="00180995" w14:paraId="781D8681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sz w:val="20"/>
                <w:szCs w:val="20"/>
              </w:rPr>
              <w:t>Opracowanie diagnozy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dziecka z ryzykiem dysleksji w wieku 6-8 lat</w:t>
            </w:r>
            <w:r w:rsidRPr="001335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Interpretacja wyników badania.</w:t>
            </w:r>
            <w:r w:rsidRPr="001335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58A" w:rsidR="009E5DE0">
              <w:rPr>
                <w:rFonts w:ascii="Times New Roman" w:hAnsi="Times New Roman" w:cs="Times New Roman"/>
                <w:sz w:val="20"/>
                <w:szCs w:val="20"/>
              </w:rPr>
              <w:t>Ocena w przedziale: 71–80%.</w:t>
            </w:r>
          </w:p>
        </w:tc>
      </w:tr>
      <w:tr xmlns:wp14="http://schemas.microsoft.com/office/word/2010/wordml" w:rsidRPr="0013358A" w:rsidR="009E5DE0" w:rsidTr="009E5DE0" w14:paraId="70A321D5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right w:val="single" w:color="auto" w:sz="4" w:space="0"/>
            </w:tcBorders>
          </w:tcPr>
          <w:p w:rsidRPr="0013358A" w:rsidR="009E5DE0" w:rsidP="008115D0" w:rsidRDefault="009E5DE0" w14:paraId="2FC17F8B" wp14:textId="7777777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358A" w:rsidR="009E5DE0" w:rsidP="008115D0" w:rsidRDefault="009E5DE0" w14:paraId="07C16953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3358A" w:rsidR="009E5DE0" w:rsidP="005B2CC2" w:rsidRDefault="00180995" w14:paraId="6894416A" wp14:textId="777777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sz w:val="20"/>
                <w:szCs w:val="20"/>
              </w:rPr>
              <w:t>Opracowanie diagnozy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dziecka z ryzykiem dysleksji w wieku 6-8 lat</w:t>
            </w:r>
            <w:r w:rsidRPr="001335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Interpretacja wyników badania.</w:t>
            </w:r>
            <w:r w:rsidRPr="001335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58A" w:rsidR="009E5DE0">
              <w:rPr>
                <w:rFonts w:ascii="Times New Roman" w:hAnsi="Times New Roman" w:cs="Times New Roman"/>
                <w:sz w:val="20"/>
                <w:szCs w:val="20"/>
              </w:rPr>
              <w:t>Ocena w przedziale: 81–90%.</w:t>
            </w:r>
          </w:p>
        </w:tc>
      </w:tr>
      <w:tr xmlns:wp14="http://schemas.microsoft.com/office/word/2010/wordml" w:rsidRPr="0013358A" w:rsidR="009E5DE0" w:rsidTr="009E5DE0" w14:paraId="7AAA2759" wp14:textId="77777777">
        <w:trPr>
          <w:trHeight w:val="255"/>
        </w:trPr>
        <w:tc>
          <w:tcPr>
            <w:tcW w:w="792" w:type="dxa"/>
            <w:vMerge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358A" w:rsidR="009E5DE0" w:rsidP="008115D0" w:rsidRDefault="009E5DE0" w14:paraId="0A4F7224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358A" w:rsidR="009E5DE0" w:rsidP="008115D0" w:rsidRDefault="009E5DE0" w14:paraId="78941E4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13358A" w:rsidR="009E5DE0" w:rsidP="00C60C7F" w:rsidRDefault="00180995" w14:paraId="21FB293E" wp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sz w:val="20"/>
                <w:szCs w:val="20"/>
              </w:rPr>
              <w:t>Opracowanie diagnozy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dziecka z ryzykiem dysleksji w wieku 6-8 lat</w:t>
            </w:r>
            <w:r w:rsidRPr="001335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Interpretacja wyników badania.</w:t>
            </w:r>
            <w:r w:rsidRPr="001335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358A" w:rsidR="009E5DE0">
              <w:rPr>
                <w:rFonts w:ascii="Times New Roman" w:hAnsi="Times New Roman" w:cs="Times New Roman"/>
                <w:sz w:val="20"/>
                <w:szCs w:val="20"/>
              </w:rPr>
              <w:t>Ocena w przedziale: 91–100%.</w:t>
            </w:r>
          </w:p>
        </w:tc>
      </w:tr>
    </w:tbl>
    <w:p xmlns:wp14="http://schemas.microsoft.com/office/word/2010/wordml" w:rsidRPr="0013358A" w:rsidR="006A269F" w:rsidP="04598A4B" w:rsidRDefault="006A269F" w14:paraId="121FD38A" wp14:noSpellErr="1" wp14:textId="3AA2A057">
      <w:pPr>
        <w:pStyle w:val="Normalny"/>
        <w:rPr>
          <w:rFonts w:ascii="Times New Roman" w:hAnsi="Times New Roman" w:cs="Times New Roman"/>
          <w:color w:val="auto"/>
          <w:sz w:val="20"/>
          <w:szCs w:val="20"/>
        </w:rPr>
      </w:pPr>
    </w:p>
    <w:p xmlns:wp14="http://schemas.microsoft.com/office/word/2010/wordml" w:rsidRPr="0013358A" w:rsidR="001511D9" w:rsidP="00D42CEB" w:rsidRDefault="001511D9" w14:paraId="100CB916" wp14:textId="77777777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13358A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xmlns:wp14="http://schemas.microsoft.com/office/word/2010/wordml" w:rsidRPr="0013358A" w:rsidR="001511D9" w:rsidTr="005625C2" w14:paraId="06FE4F45" wp14:textId="77777777">
        <w:trPr>
          <w:trHeight w:val="284"/>
        </w:trPr>
        <w:tc>
          <w:tcPr>
            <w:tcW w:w="6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358A" w:rsidR="001511D9" w:rsidP="004D2129" w:rsidRDefault="001511D9" w14:paraId="176A8B2F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358A" w:rsidR="001511D9" w:rsidRDefault="001511D9" w14:paraId="495D122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xmlns:wp14="http://schemas.microsoft.com/office/word/2010/wordml" w:rsidRPr="0013358A" w:rsidR="001511D9" w:rsidTr="005625C2" w14:paraId="153DBB1B" wp14:textId="77777777">
        <w:trPr>
          <w:trHeight w:val="284"/>
        </w:trPr>
        <w:tc>
          <w:tcPr>
            <w:tcW w:w="6829" w:type="dxa"/>
            <w:vMerge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358A" w:rsidR="001511D9" w:rsidRDefault="001511D9" w14:paraId="1FE2DD96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358A" w:rsidR="001511D9" w:rsidP="00852D5F" w:rsidRDefault="001511D9" w14:paraId="193155E7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13358A" w:rsidR="001511D9" w:rsidP="00852D5F" w:rsidRDefault="001511D9" w14:paraId="74440E62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3358A" w:rsidR="001511D9" w:rsidP="00852D5F" w:rsidRDefault="001511D9" w14:paraId="550C5F7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:rsidRPr="0013358A" w:rsidR="001511D9" w:rsidP="00852D5F" w:rsidRDefault="001511D9" w14:paraId="5C7FA260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xmlns:wp14="http://schemas.microsoft.com/office/word/2010/wordml" w:rsidRPr="0013358A" w:rsidR="00AF62A8" w:rsidTr="00C60C7F" w14:paraId="0BAC2302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13358A" w:rsidR="00AF62A8" w:rsidP="00C60C7F" w:rsidRDefault="00AF62A8" w14:paraId="2AFD2D58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13358A" w:rsidR="00AF62A8" w:rsidP="000019EC" w:rsidRDefault="00AF62A8" w14:paraId="33CFEC6B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Pr="0013358A" w:rsidR="000019E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:rsidRPr="0013358A" w:rsidR="00AF62A8" w:rsidP="00C60C7F" w:rsidRDefault="000019EC" w14:paraId="5D369756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13358A" w:rsidR="00AF62A8" w:rsidTr="00C60C7F" w14:paraId="4DAC95CA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358A" w:rsidR="00AF62A8" w:rsidP="00C60C7F" w:rsidRDefault="00AF62A8" w14:paraId="6F4D7686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358A" w:rsidR="00AF62A8" w:rsidP="000019EC" w:rsidRDefault="00AF62A8" w14:paraId="423D4B9D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13358A" w:rsidR="000019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358A" w:rsidR="00AF62A8" w:rsidP="00C60C7F" w:rsidRDefault="000019EC" w14:paraId="446DE71A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xmlns:wp14="http://schemas.microsoft.com/office/word/2010/wordml" w:rsidRPr="0013358A" w:rsidR="00AF62A8" w:rsidTr="00C60C7F" w14:paraId="00F8D7D8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13358A" w:rsidR="00AF62A8" w:rsidP="00C60C7F" w:rsidRDefault="00AF62A8" w14:paraId="782D90C4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13358A" w:rsidR="00AF62A8" w:rsidP="000019EC" w:rsidRDefault="00AF62A8" w14:paraId="3E1FE5D4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Pr="0013358A" w:rsidR="000019E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13358A" w:rsidR="00AF62A8" w:rsidP="000019EC" w:rsidRDefault="00AF62A8" w14:paraId="4C2A823A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1</w:t>
            </w:r>
            <w:r w:rsidRPr="0013358A" w:rsidR="000019EC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13358A" w:rsidR="00AF62A8" w:rsidTr="00C60C7F" w14:paraId="3A1A925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358A" w:rsidR="00AF62A8" w:rsidP="00C60C7F" w:rsidRDefault="00AF62A8" w14:paraId="23A56D26" wp14:textId="77777777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Przygotowanie </w:t>
            </w:r>
            <w:r w:rsidRPr="0013358A" w:rsidR="00766540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zindywidualizowanego </w:t>
            </w:r>
            <w:r w:rsidRPr="0013358A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 xml:space="preserve">programu </w:t>
            </w:r>
            <w:r w:rsidRPr="0013358A" w:rsidR="006A269F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kształcenia językowego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358A" w:rsidR="00AF62A8" w:rsidP="00C60C7F" w:rsidRDefault="000019EC" w14:paraId="31830EAB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13358A" w:rsidR="00AF62A8" w:rsidP="000019EC" w:rsidRDefault="00AF62A8" w14:paraId="41150DF2" wp14:textId="77777777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13358A" w:rsidR="000019E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</w:tr>
      <w:tr xmlns:wp14="http://schemas.microsoft.com/office/word/2010/wordml" w:rsidRPr="0013358A" w:rsidR="00AF62A8" w:rsidTr="00C60C7F" w14:paraId="4EAAC286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13358A" w:rsidR="00AF62A8" w:rsidP="00C60C7F" w:rsidRDefault="00AF62A8" w14:paraId="4236813A" wp14:textId="77777777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13358A" w:rsidR="00AF62A8" w:rsidP="00C60C7F" w:rsidRDefault="00AF62A8" w14:paraId="4BFDD700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13358A" w:rsidR="00AF62A8" w:rsidP="00C60C7F" w:rsidRDefault="00AF62A8" w14:paraId="1C203047" wp14:textId="77777777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25</w:t>
            </w:r>
          </w:p>
        </w:tc>
      </w:tr>
      <w:tr xmlns:wp14="http://schemas.microsoft.com/office/word/2010/wordml" w:rsidRPr="0013358A" w:rsidR="00AF62A8" w:rsidTr="00C60C7F" w14:paraId="17E8CC15" wp14:textId="77777777">
        <w:trPr>
          <w:trHeight w:val="284"/>
        </w:trPr>
        <w:tc>
          <w:tcPr>
            <w:tcW w:w="6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13358A" w:rsidR="00AF62A8" w:rsidP="00C60C7F" w:rsidRDefault="00AF62A8" w14:paraId="0A34ADE9" wp14:textId="7777777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13358A" w:rsidR="00AF62A8" w:rsidP="00C60C7F" w:rsidRDefault="00AF62A8" w14:paraId="649841BE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 w:rsidRPr="0013358A" w:rsidR="00AF62A8" w:rsidP="00C60C7F" w:rsidRDefault="00AF62A8" w14:paraId="56B20A0C" wp14:textId="77777777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3358A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</w:p>
        </w:tc>
      </w:tr>
    </w:tbl>
    <w:p xmlns:wp14="http://schemas.microsoft.com/office/word/2010/wordml" w:rsidRPr="0013358A" w:rsidR="00FA6C7B" w:rsidP="001D4D83" w:rsidRDefault="00FA6C7B" w14:paraId="27357532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xmlns:wp14="http://schemas.microsoft.com/office/word/2010/wordml" w:rsidRPr="0013358A" w:rsidR="005C5513" w:rsidP="001D4D83" w:rsidRDefault="005C5513" w14:paraId="63C2737D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  <w:r w:rsidRPr="0013358A">
        <w:rPr>
          <w:b/>
          <w:i/>
          <w:sz w:val="20"/>
          <w:szCs w:val="20"/>
        </w:rPr>
        <w:t>Przyjmuję do realizacji</w:t>
      </w:r>
      <w:r w:rsidRPr="0013358A">
        <w:rPr>
          <w:i/>
          <w:sz w:val="20"/>
          <w:szCs w:val="20"/>
        </w:rPr>
        <w:t xml:space="preserve">    (data i</w:t>
      </w:r>
      <w:r w:rsidRPr="0013358A" w:rsidR="00EB24C1">
        <w:rPr>
          <w:i/>
          <w:sz w:val="20"/>
          <w:szCs w:val="20"/>
          <w:lang w:val="pl-PL"/>
        </w:rPr>
        <w:t xml:space="preserve"> czytelne </w:t>
      </w:r>
      <w:r w:rsidRPr="0013358A">
        <w:rPr>
          <w:i/>
          <w:sz w:val="20"/>
          <w:szCs w:val="20"/>
        </w:rPr>
        <w:t xml:space="preserve"> podpisy osób prowadzących przedmiot w danym roku akademickim)</w:t>
      </w:r>
    </w:p>
    <w:p xmlns:wp14="http://schemas.microsoft.com/office/word/2010/wordml" w:rsidRPr="0013358A" w:rsidR="005C5513" w:rsidP="001D4D83" w:rsidRDefault="005C5513" w14:paraId="07F023C8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13358A" w:rsidR="005625C2" w:rsidP="001D4D83" w:rsidRDefault="005625C2" w14:paraId="4BDB5498" wp14:textId="77777777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</w:p>
    <w:p xmlns:wp14="http://schemas.microsoft.com/office/word/2010/wordml" w:rsidRPr="0013358A" w:rsidR="005C5513" w:rsidP="0082063F" w:rsidRDefault="005C5513" w14:paraId="5CAC1FF3" wp14:textId="77777777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20"/>
          <w:szCs w:val="20"/>
          <w:lang w:val="pl-PL"/>
        </w:rPr>
      </w:pPr>
      <w:r w:rsidRPr="0013358A">
        <w:rPr>
          <w:i/>
          <w:sz w:val="20"/>
          <w:szCs w:val="20"/>
        </w:rPr>
        <w:tab/>
      </w:r>
      <w:r w:rsidRPr="0013358A">
        <w:rPr>
          <w:i/>
          <w:sz w:val="20"/>
          <w:szCs w:val="20"/>
        </w:rPr>
        <w:tab/>
      </w:r>
      <w:r w:rsidRPr="0013358A">
        <w:rPr>
          <w:i/>
          <w:sz w:val="20"/>
          <w:szCs w:val="20"/>
        </w:rPr>
        <w:tab/>
      </w:r>
      <w:r w:rsidRPr="0013358A" w:rsidR="0082063F">
        <w:rPr>
          <w:i/>
          <w:sz w:val="20"/>
          <w:szCs w:val="20"/>
          <w:lang w:val="pl-PL"/>
        </w:rPr>
        <w:t xml:space="preserve">             </w:t>
      </w:r>
      <w:r w:rsidRPr="0013358A">
        <w:rPr>
          <w:i/>
          <w:sz w:val="20"/>
          <w:szCs w:val="20"/>
        </w:rPr>
        <w:t>............................................................................................................................</w:t>
      </w:r>
    </w:p>
    <w:sectPr w:rsidRPr="0013358A" w:rsidR="005C5513" w:rsidSect="005625C2">
      <w:type w:val="continuous"/>
      <w:pgSz w:w="11905" w:h="16837" w:orient="portrait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BF1051" w:rsidRDefault="00BF1051" w14:paraId="2916C19D" wp14:textId="77777777">
      <w:r>
        <w:separator/>
      </w:r>
    </w:p>
  </w:endnote>
  <w:endnote w:type="continuationSeparator" w:id="0">
    <w:p xmlns:wp14="http://schemas.microsoft.com/office/word/2010/wordml" w:rsidR="00BF1051" w:rsidRDefault="00BF1051" w14:paraId="74869460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BF1051" w:rsidRDefault="00BF1051" w14:paraId="187F57B8" wp14:textId="77777777"/>
  </w:footnote>
  <w:footnote w:type="continuationSeparator" w:id="0">
    <w:p xmlns:wp14="http://schemas.microsoft.com/office/word/2010/wordml" w:rsidR="00BF1051" w:rsidRDefault="00BF1051" w14:paraId="54738AF4" wp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891E4B"/>
    <w:multiLevelType w:val="hybridMultilevel"/>
    <w:tmpl w:val="86AAC83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hint="default" w:ascii="Wingdings" w:hAnsi="Wingdings"/>
      </w:rPr>
    </w:lvl>
  </w:abstractNum>
  <w:abstractNum w:abstractNumId="13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00"/>
      <w:numFmt w:val="lowerRoman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4"/>
      <w:numFmt w:val="decimal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start w:val="15"/>
      <w:numFmt w:val="decimal"/>
      <w:lvlText w:val="%5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1"/>
      <w:numFmt w:val="lowerLetter"/>
      <w:lvlText w:val="(%7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7">
      <w:start w:val="15"/>
      <w:numFmt w:val="decimal"/>
      <w:lvlText w:val="(%8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  <w:lang w:val="pl"/>
      </w:rPr>
    </w:lvl>
    <w:lvl w:ilvl="8">
      <w:start w:val="1"/>
      <w:numFmt w:val="lowerLetter"/>
      <w:lvlText w:val="%9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15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hint="default" w:ascii="Wingdings" w:hAnsi="Wingdings"/>
      </w:rPr>
    </w:lvl>
  </w:abstractNum>
  <w:abstractNum w:abstractNumId="16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(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2E733E93"/>
    <w:multiLevelType w:val="hybridMultilevel"/>
    <w:tmpl w:val="A12A5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5"/>
      <w:numFmt w:val="decimal"/>
      <w:lvlText w:val="(%2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2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upperLetter"/>
      <w:lvlText w:val="%2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2">
      <w:start w:val="1"/>
      <w:numFmt w:val="upperLetter"/>
      <w:lvlText w:val="%3.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3">
      <w:start w:val="1"/>
      <w:numFmt w:val="decimal"/>
      <w:lvlText w:val="(%4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5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6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2">
      <w:start w:val="8"/>
      <w:numFmt w:val="decimal"/>
      <w:lvlText w:val="(%3)"/>
      <w:lvlJc w:val="left"/>
      <w:rPr>
        <w:rFonts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  <w:lang w:val="pl"/>
      </w:rPr>
    </w:lvl>
    <w:lvl w:ilvl="3">
      <w:start w:val="1"/>
      <w:numFmt w:val="lowerLetter"/>
      <w:lvlText w:val="(%4)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E8D54B8"/>
    <w:multiLevelType w:val="hybridMultilevel"/>
    <w:tmpl w:val="BBC89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9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hint="default" w:ascii="Wingdings" w:hAnsi="Wingdings"/>
      </w:rPr>
    </w:lvl>
  </w:abstractNum>
  <w:abstractNum w:abstractNumId="41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2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hint="default" w:ascii="Times New Roman" w:hAnsi="Times New Roman" w:eastAsia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 w16cid:durableId="395856617">
    <w:abstractNumId w:val="32"/>
  </w:num>
  <w:num w:numId="2" w16cid:durableId="408889198">
    <w:abstractNumId w:val="13"/>
  </w:num>
  <w:num w:numId="3" w16cid:durableId="1372224340">
    <w:abstractNumId w:val="29"/>
  </w:num>
  <w:num w:numId="4" w16cid:durableId="439767488">
    <w:abstractNumId w:val="36"/>
  </w:num>
  <w:num w:numId="5" w16cid:durableId="1995064718">
    <w:abstractNumId w:val="23"/>
  </w:num>
  <w:num w:numId="6" w16cid:durableId="410585835">
    <w:abstractNumId w:val="14"/>
  </w:num>
  <w:num w:numId="7" w16cid:durableId="2108424880">
    <w:abstractNumId w:val="33"/>
  </w:num>
  <w:num w:numId="8" w16cid:durableId="1165435013">
    <w:abstractNumId w:val="19"/>
  </w:num>
  <w:num w:numId="9" w16cid:durableId="1311248804">
    <w:abstractNumId w:val="28"/>
  </w:num>
  <w:num w:numId="10" w16cid:durableId="53699872">
    <w:abstractNumId w:val="21"/>
  </w:num>
  <w:num w:numId="11" w16cid:durableId="1523859824">
    <w:abstractNumId w:val="16"/>
  </w:num>
  <w:num w:numId="12" w16cid:durableId="566454314">
    <w:abstractNumId w:val="15"/>
  </w:num>
  <w:num w:numId="13" w16cid:durableId="1903906743">
    <w:abstractNumId w:val="25"/>
  </w:num>
  <w:num w:numId="14" w16cid:durableId="1840269186">
    <w:abstractNumId w:val="8"/>
  </w:num>
  <w:num w:numId="15" w16cid:durableId="2056856912">
    <w:abstractNumId w:val="3"/>
  </w:num>
  <w:num w:numId="16" w16cid:durableId="700742080">
    <w:abstractNumId w:val="2"/>
  </w:num>
  <w:num w:numId="17" w16cid:durableId="467014946">
    <w:abstractNumId w:val="1"/>
  </w:num>
  <w:num w:numId="18" w16cid:durableId="1964925508">
    <w:abstractNumId w:val="0"/>
  </w:num>
  <w:num w:numId="19" w16cid:durableId="247270956">
    <w:abstractNumId w:val="9"/>
  </w:num>
  <w:num w:numId="20" w16cid:durableId="1546605012">
    <w:abstractNumId w:val="7"/>
  </w:num>
  <w:num w:numId="21" w16cid:durableId="2044331445">
    <w:abstractNumId w:val="6"/>
  </w:num>
  <w:num w:numId="22" w16cid:durableId="665521897">
    <w:abstractNumId w:val="5"/>
  </w:num>
  <w:num w:numId="23" w16cid:durableId="950745765">
    <w:abstractNumId w:val="4"/>
  </w:num>
  <w:num w:numId="24" w16cid:durableId="468285478">
    <w:abstractNumId w:val="22"/>
  </w:num>
  <w:num w:numId="25" w16cid:durableId="161894803">
    <w:abstractNumId w:val="41"/>
  </w:num>
  <w:num w:numId="26" w16cid:durableId="1184978765">
    <w:abstractNumId w:val="12"/>
  </w:num>
  <w:num w:numId="27" w16cid:durableId="1553616013">
    <w:abstractNumId w:val="35"/>
  </w:num>
  <w:num w:numId="28" w16cid:durableId="1884171634">
    <w:abstractNumId w:val="43"/>
  </w:num>
  <w:num w:numId="29" w16cid:durableId="424230440">
    <w:abstractNumId w:val="10"/>
  </w:num>
  <w:num w:numId="30" w16cid:durableId="1173835603">
    <w:abstractNumId w:val="40"/>
  </w:num>
  <w:num w:numId="31" w16cid:durableId="1888951835">
    <w:abstractNumId w:val="17"/>
  </w:num>
  <w:num w:numId="32" w16cid:durableId="370689827">
    <w:abstractNumId w:val="42"/>
  </w:num>
  <w:num w:numId="33" w16cid:durableId="1516773723">
    <w:abstractNumId w:val="18"/>
  </w:num>
  <w:num w:numId="34" w16cid:durableId="1752391363">
    <w:abstractNumId w:val="24"/>
  </w:num>
  <w:num w:numId="35" w16cid:durableId="932780673">
    <w:abstractNumId w:val="39"/>
  </w:num>
  <w:num w:numId="36" w16cid:durableId="1826626045">
    <w:abstractNumId w:val="34"/>
  </w:num>
  <w:num w:numId="37" w16cid:durableId="590117171">
    <w:abstractNumId w:val="38"/>
  </w:num>
  <w:num w:numId="38" w16cid:durableId="1868987209">
    <w:abstractNumId w:val="30"/>
  </w:num>
  <w:num w:numId="39" w16cid:durableId="2114014393">
    <w:abstractNumId w:val="27"/>
  </w:num>
  <w:num w:numId="40" w16cid:durableId="307171017">
    <w:abstractNumId w:val="31"/>
  </w:num>
  <w:num w:numId="41" w16cid:durableId="1668509203">
    <w:abstractNumId w:val="20"/>
  </w:num>
  <w:num w:numId="42" w16cid:durableId="594941534">
    <w:abstractNumId w:val="26"/>
  </w:num>
  <w:num w:numId="43" w16cid:durableId="981735434">
    <w:abstractNumId w:val="11"/>
  </w:num>
  <w:num w:numId="44" w16cid:durableId="1839685391">
    <w:abstractNumId w:val="3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val="bestFit" w:percent="179"/>
  <w:trackRevisions w:val="false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19EC"/>
    <w:rsid w:val="000159F7"/>
    <w:rsid w:val="00023554"/>
    <w:rsid w:val="0003485D"/>
    <w:rsid w:val="00043C38"/>
    <w:rsid w:val="0005418B"/>
    <w:rsid w:val="00060AD9"/>
    <w:rsid w:val="00060F3B"/>
    <w:rsid w:val="00062D39"/>
    <w:rsid w:val="0008454A"/>
    <w:rsid w:val="000A380D"/>
    <w:rsid w:val="000A53D0"/>
    <w:rsid w:val="000A7B7D"/>
    <w:rsid w:val="000B12AE"/>
    <w:rsid w:val="000B3EB5"/>
    <w:rsid w:val="000B480F"/>
    <w:rsid w:val="000C3993"/>
    <w:rsid w:val="000D34FA"/>
    <w:rsid w:val="000D62D8"/>
    <w:rsid w:val="000E1685"/>
    <w:rsid w:val="000F524E"/>
    <w:rsid w:val="000F5D27"/>
    <w:rsid w:val="00113A0C"/>
    <w:rsid w:val="0012375C"/>
    <w:rsid w:val="0013358A"/>
    <w:rsid w:val="00135A10"/>
    <w:rsid w:val="001425A3"/>
    <w:rsid w:val="001511D9"/>
    <w:rsid w:val="00152D19"/>
    <w:rsid w:val="00163028"/>
    <w:rsid w:val="00177ABC"/>
    <w:rsid w:val="00180995"/>
    <w:rsid w:val="00195C93"/>
    <w:rsid w:val="001B6232"/>
    <w:rsid w:val="001C13B4"/>
    <w:rsid w:val="001C3D5E"/>
    <w:rsid w:val="001C5DA5"/>
    <w:rsid w:val="001D2889"/>
    <w:rsid w:val="001D4D83"/>
    <w:rsid w:val="001D544A"/>
    <w:rsid w:val="001E08E3"/>
    <w:rsid w:val="001E1B38"/>
    <w:rsid w:val="001E4083"/>
    <w:rsid w:val="00210626"/>
    <w:rsid w:val="00214880"/>
    <w:rsid w:val="00230446"/>
    <w:rsid w:val="0024724B"/>
    <w:rsid w:val="002500DF"/>
    <w:rsid w:val="00253E05"/>
    <w:rsid w:val="0026398C"/>
    <w:rsid w:val="00282DC0"/>
    <w:rsid w:val="00282F37"/>
    <w:rsid w:val="002833B9"/>
    <w:rsid w:val="00283E57"/>
    <w:rsid w:val="00295BD2"/>
    <w:rsid w:val="002D1675"/>
    <w:rsid w:val="002E3DFB"/>
    <w:rsid w:val="002F5F1C"/>
    <w:rsid w:val="00301365"/>
    <w:rsid w:val="00303338"/>
    <w:rsid w:val="00304D7D"/>
    <w:rsid w:val="003207B9"/>
    <w:rsid w:val="00355C21"/>
    <w:rsid w:val="00361B56"/>
    <w:rsid w:val="00370D1D"/>
    <w:rsid w:val="003B0B4A"/>
    <w:rsid w:val="003C28BC"/>
    <w:rsid w:val="003C59AC"/>
    <w:rsid w:val="003E774E"/>
    <w:rsid w:val="00413AA8"/>
    <w:rsid w:val="0041771F"/>
    <w:rsid w:val="00420A29"/>
    <w:rsid w:val="00441075"/>
    <w:rsid w:val="0046386D"/>
    <w:rsid w:val="0049544B"/>
    <w:rsid w:val="004B2049"/>
    <w:rsid w:val="004D2129"/>
    <w:rsid w:val="004D388F"/>
    <w:rsid w:val="004F326E"/>
    <w:rsid w:val="004F4882"/>
    <w:rsid w:val="0050503E"/>
    <w:rsid w:val="00515B0F"/>
    <w:rsid w:val="00525A5E"/>
    <w:rsid w:val="005625C2"/>
    <w:rsid w:val="0059278D"/>
    <w:rsid w:val="005B2CC2"/>
    <w:rsid w:val="005B4506"/>
    <w:rsid w:val="005B5676"/>
    <w:rsid w:val="005C5513"/>
    <w:rsid w:val="005D0415"/>
    <w:rsid w:val="005D5D80"/>
    <w:rsid w:val="005D6214"/>
    <w:rsid w:val="005E69E4"/>
    <w:rsid w:val="006042CB"/>
    <w:rsid w:val="006223E8"/>
    <w:rsid w:val="00653368"/>
    <w:rsid w:val="0066006C"/>
    <w:rsid w:val="0066524E"/>
    <w:rsid w:val="00683581"/>
    <w:rsid w:val="0068401D"/>
    <w:rsid w:val="006A269F"/>
    <w:rsid w:val="006A4183"/>
    <w:rsid w:val="006B0A9A"/>
    <w:rsid w:val="006C7E19"/>
    <w:rsid w:val="006E15D8"/>
    <w:rsid w:val="006F2504"/>
    <w:rsid w:val="007034A2"/>
    <w:rsid w:val="00711C11"/>
    <w:rsid w:val="00742905"/>
    <w:rsid w:val="00742D43"/>
    <w:rsid w:val="007629E6"/>
    <w:rsid w:val="00766540"/>
    <w:rsid w:val="0078660D"/>
    <w:rsid w:val="00790F85"/>
    <w:rsid w:val="00791DED"/>
    <w:rsid w:val="00792E41"/>
    <w:rsid w:val="0079768F"/>
    <w:rsid w:val="007A514F"/>
    <w:rsid w:val="007B69A7"/>
    <w:rsid w:val="007B75E6"/>
    <w:rsid w:val="007D6215"/>
    <w:rsid w:val="007E34CA"/>
    <w:rsid w:val="00801108"/>
    <w:rsid w:val="00805AAE"/>
    <w:rsid w:val="008115D0"/>
    <w:rsid w:val="0082063F"/>
    <w:rsid w:val="00821DC0"/>
    <w:rsid w:val="00826CDB"/>
    <w:rsid w:val="00832ACF"/>
    <w:rsid w:val="00836D82"/>
    <w:rsid w:val="00845406"/>
    <w:rsid w:val="0084781B"/>
    <w:rsid w:val="00851598"/>
    <w:rsid w:val="00852D5F"/>
    <w:rsid w:val="00861A15"/>
    <w:rsid w:val="00866745"/>
    <w:rsid w:val="008668B5"/>
    <w:rsid w:val="00891FE1"/>
    <w:rsid w:val="008A7F09"/>
    <w:rsid w:val="008B3494"/>
    <w:rsid w:val="008B358D"/>
    <w:rsid w:val="008C1C6F"/>
    <w:rsid w:val="008C1E39"/>
    <w:rsid w:val="008D5A7F"/>
    <w:rsid w:val="008D7AC0"/>
    <w:rsid w:val="008F0E94"/>
    <w:rsid w:val="00911266"/>
    <w:rsid w:val="00913BF6"/>
    <w:rsid w:val="00916742"/>
    <w:rsid w:val="00922D6B"/>
    <w:rsid w:val="00936747"/>
    <w:rsid w:val="009421CD"/>
    <w:rsid w:val="009915E9"/>
    <w:rsid w:val="00992C8B"/>
    <w:rsid w:val="009B7DA8"/>
    <w:rsid w:val="009C36EB"/>
    <w:rsid w:val="009D5658"/>
    <w:rsid w:val="009E059B"/>
    <w:rsid w:val="009E14C8"/>
    <w:rsid w:val="009E5DE0"/>
    <w:rsid w:val="00A12631"/>
    <w:rsid w:val="00A24D15"/>
    <w:rsid w:val="00A33FFD"/>
    <w:rsid w:val="00A37843"/>
    <w:rsid w:val="00A40BE3"/>
    <w:rsid w:val="00A4438C"/>
    <w:rsid w:val="00A504CE"/>
    <w:rsid w:val="00A5177A"/>
    <w:rsid w:val="00A6090F"/>
    <w:rsid w:val="00A70E1C"/>
    <w:rsid w:val="00A73B97"/>
    <w:rsid w:val="00A869C4"/>
    <w:rsid w:val="00AB23EA"/>
    <w:rsid w:val="00AB4289"/>
    <w:rsid w:val="00AC184D"/>
    <w:rsid w:val="00AC2BB3"/>
    <w:rsid w:val="00AC5C34"/>
    <w:rsid w:val="00AF62A8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26E1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E395E"/>
    <w:rsid w:val="00BF1051"/>
    <w:rsid w:val="00BF4C97"/>
    <w:rsid w:val="00BF650A"/>
    <w:rsid w:val="00C4393C"/>
    <w:rsid w:val="00C44D99"/>
    <w:rsid w:val="00C46F3D"/>
    <w:rsid w:val="00C51BC2"/>
    <w:rsid w:val="00C60C7F"/>
    <w:rsid w:val="00C67F16"/>
    <w:rsid w:val="00C962BF"/>
    <w:rsid w:val="00CB46FA"/>
    <w:rsid w:val="00CE7F64"/>
    <w:rsid w:val="00D034E2"/>
    <w:rsid w:val="00D043E7"/>
    <w:rsid w:val="00D42CEB"/>
    <w:rsid w:val="00D45428"/>
    <w:rsid w:val="00D5308A"/>
    <w:rsid w:val="00D6440C"/>
    <w:rsid w:val="00D67467"/>
    <w:rsid w:val="00D85301"/>
    <w:rsid w:val="00DD67B6"/>
    <w:rsid w:val="00DE3813"/>
    <w:rsid w:val="00DE66F2"/>
    <w:rsid w:val="00DF5A00"/>
    <w:rsid w:val="00E03414"/>
    <w:rsid w:val="00E11EAD"/>
    <w:rsid w:val="00E170AB"/>
    <w:rsid w:val="00E20920"/>
    <w:rsid w:val="00E54D25"/>
    <w:rsid w:val="00E57C27"/>
    <w:rsid w:val="00E750F4"/>
    <w:rsid w:val="00E8223C"/>
    <w:rsid w:val="00E87CB9"/>
    <w:rsid w:val="00EB0FB0"/>
    <w:rsid w:val="00EB24C1"/>
    <w:rsid w:val="00EC5FF3"/>
    <w:rsid w:val="00ED2415"/>
    <w:rsid w:val="00EF01B4"/>
    <w:rsid w:val="00F147DE"/>
    <w:rsid w:val="00F17F23"/>
    <w:rsid w:val="00F23C94"/>
    <w:rsid w:val="00F3697D"/>
    <w:rsid w:val="00F43B17"/>
    <w:rsid w:val="00F45FA1"/>
    <w:rsid w:val="00F5655F"/>
    <w:rsid w:val="00F573CA"/>
    <w:rsid w:val="00F725C5"/>
    <w:rsid w:val="00F94A18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727D"/>
    <w:rsid w:val="04598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50D0CC6"/>
  <w15:chartTrackingRefBased/>
  <w15:docId w15:val="{BD58E9C2-93AE-4543-9544-D3D767C7B0E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Arial Unicode MS" w:hAnsi="Arial Unicode MS" w:eastAsia="Arial Unicode MS" w:cs="Arial Unicode MS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color w:val="000000"/>
      <w:sz w:val="24"/>
      <w:szCs w:val="24"/>
      <w:lang w:val="pl" w:eastAsia="pl-PL"/>
    </w:rPr>
  </w:style>
  <w:style w:type="paragraph" w:styleId="Nagwek3">
    <w:name w:val="heading 3"/>
    <w:basedOn w:val="Normalny"/>
    <w:link w:val="Nagwek3Znak"/>
    <w:uiPriority w:val="9"/>
    <w:qFormat/>
    <w:rsid w:val="005D6214"/>
    <w:pPr>
      <w:spacing w:before="100" w:beforeAutospacing="1" w:after="100" w:afterAutospacing="1"/>
      <w:outlineLvl w:val="2"/>
    </w:pPr>
    <w:rPr>
      <w:rFonts w:ascii="Times New Roman" w:hAnsi="Times New Roman" w:eastAsia="Times New Roman" w:cs="Times New Roman"/>
      <w:b/>
      <w:bCs/>
      <w:color w:val="auto"/>
      <w:sz w:val="27"/>
      <w:szCs w:val="27"/>
      <w:lang w:val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Hipercze">
    <w:name w:val="Hyperlink"/>
    <w:rPr>
      <w:color w:val="0066CC"/>
      <w:u w:val="single"/>
    </w:rPr>
  </w:style>
  <w:style w:type="character" w:styleId="Bodytext4" w:customStyle="1">
    <w:name w:val="Body text (4)_"/>
    <w:link w:val="Bodytext4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41" w:customStyle="1">
    <w:name w:val="Body text (4)"/>
    <w:basedOn w:val="Bodytex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2" w:customStyle="1">
    <w:name w:val="Body text (2)_"/>
    <w:link w:val="Bodytext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styleId="Bodytext2105ptBold" w:customStyle="1">
    <w:name w:val="Body text (2) + 10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" w:customStyle="1">
    <w:name w:val="Body text_"/>
    <w:link w:val="Tekstpodstawowy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1" w:customStyle="1">
    <w:name w:val="Tekst podstawowy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" w:customStyle="1">
    <w:name w:val="Heading #2_"/>
    <w:link w:val="Heading2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" w:customStyle="1">
    <w:name w:val="Heading #2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" w:customStyle="1">
    <w:name w:val="Body text (3)_"/>
    <w:link w:val="Bodytext3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" w:customStyle="1">
    <w:name w:val="Body text (3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" w:customStyle="1">
    <w:name w:val="Body text (3) + 9;5 pt;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1" w:customStyle="1">
    <w:name w:val="Heading #1_"/>
    <w:link w:val="Heading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styleId="Heading21" w:customStyle="1">
    <w:name w:val="Heading #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0" w:customStyle="1">
    <w:name w:val="Body text (3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95pt0" w:customStyle="1">
    <w:name w:val="Heading #2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1" w:customStyle="1">
    <w:name w:val="Body text (3)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2" w:customStyle="1">
    <w:name w:val="Tekst podstawowy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" w:customStyle="1">
    <w:name w:val="Heading #20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1" w:customStyle="1">
    <w:name w:val="Heading #2 + 9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1" w:customStyle="1">
    <w:name w:val="Body text (3)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" w:customStyle="1">
    <w:name w:val="Body text (3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Bold" w:customStyle="1">
    <w:name w:val="Body text (3) + 9;5 pt;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395pt2" w:customStyle="1">
    <w:name w:val="Body text (3)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20" w:customStyle="1">
    <w:name w:val="Heading #2 (2)_"/>
    <w:link w:val="Heading22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295pt" w:customStyle="1">
    <w:name w:val="Heading #2 (2) + 9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Italic0" w:customStyle="1">
    <w:name w:val="Body text (3) + 9;5 pt;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3Bold0" w:customStyle="1">
    <w:name w:val="Body text (3) + Bold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3" w:customStyle="1">
    <w:name w:val="Body text (3)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4" w:customStyle="1">
    <w:name w:val="Body text (3)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" w:customStyle="1">
    <w:name w:val="Body text +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Heading23" w:customStyle="1">
    <w:name w:val="Heading #21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2" w:customStyle="1">
    <w:name w:val="Body text (3)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Bold" w:customStyle="1">
    <w:name w:val="Body text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styleId="Bodytext105pt" w:customStyle="1">
    <w:name w:val="Body text + 10;5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Tekstpodstawowy3" w:customStyle="1">
    <w:name w:val="Tekst podstawowy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3" w:customStyle="1">
    <w:name w:val="Body text (3)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5" w:customStyle="1">
    <w:name w:val="Body text (3)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6" w:customStyle="1">
    <w:name w:val="Body text (3)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95pt0" w:customStyle="1">
    <w:name w:val="Heading #2 (2) + 9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2Bold" w:customStyle="1">
    <w:name w:val="Heading #2 (2) +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Heading24" w:customStyle="1">
    <w:name w:val="Heading #22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2" w:customStyle="1">
    <w:name w:val="Heading #2 + 9;5 pt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4" w:customStyle="1">
    <w:name w:val="Tekst podstawowy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0" w:customStyle="1">
    <w:name w:val="Body text + 10;5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Bold1" w:customStyle="1">
    <w:name w:val="Body text (3) + Bold1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95pt7" w:customStyle="1">
    <w:name w:val="Body text (3) + 9;5 pt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Bold2" w:customStyle="1">
    <w:name w:val="Body text (3) + Bold2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5" w:customStyle="1">
    <w:name w:val="Tekst podstawowy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5" w:customStyle="1">
    <w:name w:val="Heading #23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3" w:customStyle="1">
    <w:name w:val="Heading #2 + 9;5 pt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4" w:customStyle="1">
    <w:name w:val="Body text (3)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Bold3" w:customStyle="1">
    <w:name w:val="Body text (3) + Bold3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5" w:customStyle="1">
    <w:name w:val="Body text (3)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8" w:customStyle="1">
    <w:name w:val="Body text (3) + 9;5 pt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95pt9" w:customStyle="1">
    <w:name w:val="Body text (3) + 9;5 pt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Heading26" w:customStyle="1">
    <w:name w:val="Heading #24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4" w:customStyle="1">
    <w:name w:val="Heading #2 + 9;5 pt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Tekstpodstawowy6" w:customStyle="1">
    <w:name w:val="Tekst podstawowy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Italic0" w:customStyle="1">
    <w:name w:val="Body text + Italic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NotItalic" w:customStyle="1">
    <w:name w:val="Body text (2) + 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styleId="Bodytext2105ptNotItalic" w:customStyle="1">
    <w:name w:val="Body text (2) + 10;5 pt;Not Italic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styleId="Heading27" w:customStyle="1">
    <w:name w:val="Heading #25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5" w:customStyle="1">
    <w:name w:val="Heading #2 + 9;5 pt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95pta" w:customStyle="1">
    <w:name w:val="Body text (3) + 9;5 pt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6" w:customStyle="1">
    <w:name w:val="Body text (3)4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b" w:customStyle="1">
    <w:name w:val="Body text (3) + 9;5 pt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4" w:customStyle="1">
    <w:name w:val="Body text (3) + Bold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7" w:customStyle="1">
    <w:name w:val="Tekst podstawowy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105pt1" w:customStyle="1">
    <w:name w:val="Body text + 10;5 pt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Bodytext395ptc" w:customStyle="1">
    <w:name w:val="Body text (3) + 9;5 pt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37" w:customStyle="1">
    <w:name w:val="Body text (3)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styleId="Bodytext395ptd" w:customStyle="1">
    <w:name w:val="Body text (3) + 9;5 pt1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Bodytext3Bold5" w:customStyle="1">
    <w:name w:val="Body text (3) + Bold5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Bodytext3Bold6" w:customStyle="1">
    <w:name w:val="Body text (3) + Bold6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styleId="Tekstpodstawowy8" w:customStyle="1">
    <w:name w:val="Tekst podstawowy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styleId="Heading28" w:customStyle="1">
    <w:name w:val="Heading #26"/>
    <w:basedOn w:val="Heading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styleId="Heading295pt6" w:customStyle="1">
    <w:name w:val="Heading #2 + 9;5 pt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BodytextSpacing3pt" w:customStyle="1">
    <w:name w:val="Body text + Spacing 3 pt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styleId="BodytextSpacing3pt0" w:customStyle="1">
    <w:name w:val="Body text + Spacing 3 pt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styleId="Bodytext4NotBold" w:customStyle="1">
    <w:name w:val="Body text (4) + Not Bold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styleId="Bodytext40" w:customStyle="1">
    <w:name w:val="Body text (4)0"/>
    <w:basedOn w:val="Normalny"/>
    <w:link w:val="Bodytext4"/>
    <w:pPr>
      <w:shd w:val="clear" w:color="auto" w:fill="FFFFFF"/>
      <w:spacing w:line="226" w:lineRule="exac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Bodytext20" w:customStyle="1">
    <w:name w:val="Body text (2)"/>
    <w:basedOn w:val="Normalny"/>
    <w:link w:val="Bodytext2"/>
    <w:pPr>
      <w:shd w:val="clear" w:color="auto" w:fill="FFFFFF"/>
      <w:spacing w:line="326" w:lineRule="exact"/>
      <w:ind w:hanging="2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Tekstpodstawowy9" w:customStyle="1">
    <w:name w:val="Tekst podstawowy9"/>
    <w:basedOn w:val="Normalny"/>
    <w:link w:val="Bodytext"/>
    <w:pPr>
      <w:shd w:val="clear" w:color="auto" w:fill="FFFFFF"/>
      <w:spacing w:after="360" w:line="0" w:lineRule="atLeast"/>
      <w:ind w:hanging="300"/>
      <w:jc w:val="right"/>
    </w:pPr>
    <w:rPr>
      <w:rFonts w:ascii="Times New Roman" w:hAnsi="Times New Roman" w:eastAsia="Times New Roman" w:cs="Times New Roman"/>
      <w:color w:val="auto"/>
      <w:sz w:val="19"/>
      <w:szCs w:val="19"/>
      <w:lang w:val="x-none" w:eastAsia="x-none"/>
    </w:rPr>
  </w:style>
  <w:style w:type="paragraph" w:styleId="Heading20" w:customStyle="1">
    <w:name w:val="Heading #27"/>
    <w:basedOn w:val="Normalny"/>
    <w:link w:val="Heading2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Bodytext30" w:customStyle="1">
    <w:name w:val="Body text (3)6"/>
    <w:basedOn w:val="Normalny"/>
    <w:link w:val="Bodytext3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Heading10" w:customStyle="1">
    <w:name w:val="Heading #1"/>
    <w:basedOn w:val="Normalny"/>
    <w:link w:val="Heading1"/>
    <w:pPr>
      <w:shd w:val="clear" w:color="auto" w:fill="FFFFFF"/>
      <w:spacing w:before="1260" w:after="300" w:line="0" w:lineRule="atLeast"/>
      <w:outlineLvl w:val="0"/>
    </w:pPr>
    <w:rPr>
      <w:rFonts w:ascii="Times New Roman" w:hAnsi="Times New Roman" w:eastAsia="Times New Roman" w:cs="Times New Roman"/>
      <w:color w:val="auto"/>
      <w:sz w:val="22"/>
      <w:szCs w:val="22"/>
      <w:lang w:val="x-none" w:eastAsia="x-none"/>
    </w:rPr>
  </w:style>
  <w:style w:type="paragraph" w:styleId="Heading221" w:customStyle="1">
    <w:name w:val="Heading #2 (2)"/>
    <w:basedOn w:val="Normalny"/>
    <w:link w:val="Heading220"/>
    <w:pPr>
      <w:shd w:val="clear" w:color="auto" w:fill="FFFFFF"/>
      <w:spacing w:line="317" w:lineRule="exact"/>
      <w:jc w:val="both"/>
      <w:outlineLvl w:val="1"/>
    </w:pPr>
    <w:rPr>
      <w:rFonts w:ascii="Times New Roman" w:hAnsi="Times New Roman" w:eastAsia="Times New Roman" w:cs="Times New Roman"/>
      <w:color w:val="auto"/>
      <w:sz w:val="21"/>
      <w:szCs w:val="21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  <w:lang w:val="pl-PL"/>
    </w:rPr>
  </w:style>
  <w:style w:type="character" w:styleId="PodtytuZnak" w:customStyle="1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hAnsi="Times New Roman" w:eastAsia="Calibri" w:cs="Times New Roman"/>
      <w:color w:val="auto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  <w:lang w:eastAsia="x-none"/>
    </w:rPr>
  </w:style>
  <w:style w:type="character" w:styleId="TekstdymkaZnak" w:customStyle="1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  <w:lang w:val="pl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character" w:styleId="Nagwek3Znak" w:customStyle="1">
    <w:name w:val="Nagłówek 3 Znak"/>
    <w:link w:val="Nagwek3"/>
    <w:uiPriority w:val="9"/>
    <w:rsid w:val="005D6214"/>
    <w:rPr>
      <w:rFonts w:ascii="Times New Roman" w:hAnsi="Times New Roman" w:eastAsia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678C0-FD4C-4F2D-919F-51D9D449685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Microsoft Word - przewodnik_po_sylabusie_ug-1.doc</dc:title>
  <dc:subject/>
  <dc:creator>Grzesiek</dc:creator>
  <keywords/>
  <lastModifiedBy>Aldona Kopik</lastModifiedBy>
  <revision>5</revision>
  <lastPrinted>2018-11-26T17:08:00.0000000Z</lastPrinted>
  <dcterms:created xsi:type="dcterms:W3CDTF">2025-05-10T14:05:00.0000000Z</dcterms:created>
  <dcterms:modified xsi:type="dcterms:W3CDTF">2025-05-10T14:06:22.5627523Z</dcterms:modified>
</coreProperties>
</file>