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DA54F9" w:rsidR="00645E29" w:rsidP="001511D9" w:rsidRDefault="00645E29" w14:paraId="672A6659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A54F9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4F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DA54F9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DA54F9" w:rsidR="001511D9" w:rsidTr="001E1B38" w14:paraId="42A537E9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A54F9" w:rsidR="001511D9" w:rsidP="001E1B38" w:rsidRDefault="00167096" w14:paraId="15F4C07C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0112-3PPW-F3-POLEPW/RKJK</w:t>
            </w:r>
          </w:p>
        </w:tc>
      </w:tr>
      <w:tr xmlns:wp14="http://schemas.microsoft.com/office/word/2010/wordml" w:rsidRPr="00DA54F9" w:rsidR="001511D9" w:rsidTr="00B54E9B" w14:paraId="50D02472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DA54F9" w:rsidR="007E35E6" w:rsidP="00D97BA2" w:rsidRDefault="00C778D3" w14:paraId="3A68712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  <w:r w:rsidRPr="00DA54F9">
              <w:rPr>
                <w:rFonts w:ascii="Times New Roman" w:hAnsi="Times New Roman" w:eastAsia="Times New Roman" w:cs="Times New Roman"/>
                <w:b/>
                <w:iCs/>
                <w:color w:val="auto"/>
                <w:sz w:val="20"/>
                <w:szCs w:val="20"/>
              </w:rPr>
              <w:t>Rozwój kompetencji językowej i komunikacyjnej i jego zaburzenia</w:t>
            </w:r>
            <w:r w:rsidRPr="00DA54F9"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DA54F9" w:rsidR="00C5046D">
              <w:rPr>
                <w:rFonts w:ascii="Times New Roman" w:hAnsi="Times New Roman" w:eastAsia="Times New Roman" w:cs="Times New Roman"/>
                <w:bCs/>
                <w:i/>
                <w:iCs/>
                <w:color w:val="auto"/>
                <w:sz w:val="20"/>
                <w:szCs w:val="20"/>
                <w:lang w:val="en-GB"/>
              </w:rPr>
              <w:t>Development of Language and Communication Skills and its Disorders</w:t>
            </w:r>
          </w:p>
        </w:tc>
      </w:tr>
      <w:tr xmlns:wp14="http://schemas.microsoft.com/office/word/2010/wordml" w:rsidRPr="00DA54F9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DA54F9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A54F9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4F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DA54F9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B42E37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DA54F9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413E7E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Pr="00DA54F9" w:rsidR="00A028D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ta</w:t>
            </w:r>
            <w:r w:rsidRPr="00DA54F9" w:rsidR="00B42E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cjonarne</w:t>
            </w:r>
            <w:r w:rsidRPr="00DA54F9" w:rsidR="00A028D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</w:t>
            </w:r>
            <w:r w:rsidRPr="00DA54F9" w:rsidR="00B42E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DA54F9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283E57" w:rsidP="00066FE7" w:rsidRDefault="00FD1BF5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DA54F9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DA54F9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413E7E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Pr="00DA54F9" w:rsidR="00B42E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xmlns:wp14="http://schemas.microsoft.com/office/word/2010/wordml" w:rsidRPr="00DA54F9" w:rsidR="001511D9" w:rsidTr="001E1B38" w14:paraId="31A9476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DA54F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DA54F9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DA54F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54F9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DA54F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DA54F9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DA54F9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062D39" w:rsidRDefault="00066FE7" w14:paraId="228FC15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DA54F9" w:rsidR="00B42E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Alicja </w:t>
            </w:r>
            <w:proofErr w:type="spellStart"/>
            <w:r w:rsidRPr="00DA54F9" w:rsidR="00B42E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Giermakowska</w:t>
            </w:r>
            <w:proofErr w:type="spellEnd"/>
          </w:p>
        </w:tc>
      </w:tr>
      <w:tr xmlns:wp14="http://schemas.microsoft.com/office/word/2010/wordml" w:rsidRPr="00DA54F9" w:rsidR="001511D9" w:rsidTr="001E1B38" w14:paraId="5FA40F3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DA54F9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DA54F9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574F9B" w:rsidP="007E35E6" w:rsidRDefault="007E35E6" w14:paraId="3DC49E2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DA54F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alicja.giermakowska@ujk.edu.pl</w:t>
              </w:r>
            </w:hyperlink>
          </w:p>
        </w:tc>
      </w:tr>
    </w:tbl>
    <w:p xmlns:wp14="http://schemas.microsoft.com/office/word/2010/wordml" w:rsidRPr="00DA54F9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A54F9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4F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DA54F9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DA54F9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B42E37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DA54F9" w:rsidR="00FE76A4" w:rsidTr="001E1B38" w14:paraId="1ABD85E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DA54F9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DA54F9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D4D83" w:rsidP="00D651E4" w:rsidRDefault="00FD1BF5" w14:paraId="10FAD4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Zaliczony przedmiot </w:t>
            </w:r>
            <w:r w:rsidRPr="00DA54F9" w:rsidR="00CB7A8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Zagadnienia akwizycji języka ojczystego</w:t>
            </w:r>
            <w:r w:rsidRPr="00DA54F9" w:rsidR="00CB7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DA54F9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A54F9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4F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DA54F9" w:rsidR="001511D9" w:rsidTr="001E1B38" w14:paraId="2C2DB02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DA54F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DA54F9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3D106D" w:rsidRDefault="003D106D" w14:paraId="54C2EA73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DA54F9" w:rsidR="00CB7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  <w:r w:rsidRPr="00DA54F9" w:rsidR="00FD7E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</w:t>
            </w:r>
            <w:r w:rsidRPr="00DA54F9" w:rsidR="00CB7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xmlns:wp14="http://schemas.microsoft.com/office/word/2010/wordml" w:rsidRPr="00DA54F9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DA54F9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845406" w:rsidRDefault="003D106D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DA54F9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xmlns:wp14="http://schemas.microsoft.com/office/word/2010/wordml" w:rsidRPr="00DA54F9" w:rsidR="001511D9" w:rsidTr="001E1B38" w14:paraId="0D0681A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DA54F9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AB5222" w:rsidRDefault="00F71DFB" w14:paraId="625C71B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Egzamin, zaliczenie z oceną</w:t>
            </w:r>
          </w:p>
        </w:tc>
      </w:tr>
      <w:tr xmlns:wp14="http://schemas.microsoft.com/office/word/2010/wordml" w:rsidRPr="00DA54F9" w:rsidR="001511D9" w:rsidTr="001E1B38" w14:paraId="3BEEA0D5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6754D9" w:rsidP="00FD7E49" w:rsidRDefault="006754D9" w14:paraId="004600EA" wp14:textId="77777777">
            <w:pPr>
              <w:pStyle w:val="NormalnyWeb"/>
              <w:spacing w:before="0" w:beforeAutospacing="0" w:after="0" w:afterAutospacing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A54F9">
              <w:rPr>
                <w:rFonts w:eastAsia="Times New Roman"/>
                <w:bCs/>
                <w:sz w:val="20"/>
                <w:szCs w:val="20"/>
              </w:rPr>
              <w:t>Metody podające: wykład w formie prezentacji multimedialnej w autorskim układzie, opis, objaśnianie.</w:t>
            </w:r>
          </w:p>
          <w:p w:rsidRPr="00DA54F9" w:rsidR="00515B0F" w:rsidP="00FD7E49" w:rsidRDefault="006754D9" w14:paraId="755166F8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A54F9">
              <w:rPr>
                <w:rFonts w:eastAsia="Times New Roman"/>
                <w:bCs/>
                <w:sz w:val="20"/>
                <w:szCs w:val="20"/>
              </w:rPr>
              <w:t>Metody problemowe: w</w:t>
            </w:r>
            <w:r w:rsidRPr="00DA54F9">
              <w:rPr>
                <w:sz w:val="20"/>
                <w:szCs w:val="20"/>
              </w:rPr>
              <w:t xml:space="preserve">ykład konwersatoryjny, </w:t>
            </w:r>
            <w:r w:rsidRPr="00DA54F9">
              <w:rPr>
                <w:rFonts w:eastAsia="Times New Roman"/>
                <w:bCs/>
                <w:sz w:val="20"/>
                <w:szCs w:val="20"/>
              </w:rPr>
              <w:t>dyskusja dydaktyczna,</w:t>
            </w:r>
            <w:r w:rsidRPr="00DA54F9">
              <w:rPr>
                <w:sz w:val="20"/>
                <w:szCs w:val="20"/>
              </w:rPr>
              <w:t xml:space="preserve"> uczenie aktywizujące, symulacja, metoda badawcza, metoda projektu.</w:t>
            </w:r>
          </w:p>
        </w:tc>
      </w:tr>
      <w:tr xmlns:wp14="http://schemas.microsoft.com/office/word/2010/wordml" w:rsidRPr="00DA54F9" w:rsidR="00420A29" w:rsidTr="00B54E9B" w14:paraId="5C0FE0E2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A54F9" w:rsidR="006754D9" w:rsidP="00FD7E49" w:rsidRDefault="006754D9" w14:paraId="4B6AAEE9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Kurcz I. </w:t>
            </w:r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Kompetencja językowa i kompetencja komunikacyjna: ich uwarunkowania biologiczne i społeczna. Model wiedzy językowej człowieka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 W:</w:t>
            </w:r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 xml:space="preserve"> Język jako przedmiot badań psychologicznych. Psycholingwistyka ogólna i </w:t>
            </w:r>
            <w:proofErr w:type="spellStart"/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neurolingwistyka</w:t>
            </w:r>
            <w:proofErr w:type="spellEnd"/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 Red. Kurcz I., Okuniewska H. Wydawnictwo Szkoły Wyższej Psychologii Społecznej „</w:t>
            </w:r>
            <w:proofErr w:type="spellStart"/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Academika</w:t>
            </w:r>
            <w:proofErr w:type="spellEnd"/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”. Warszawa 20011, s. 35-44.</w:t>
            </w:r>
          </w:p>
          <w:p w:rsidRPr="00DA54F9" w:rsidR="00A56FA3" w:rsidP="00FD7E49" w:rsidRDefault="00A56FA3" w14:paraId="723E72BD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Kurcz I. </w:t>
            </w:r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Charakterystyka kompetencji językowej – wytwarzanie i percepcja mowy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. W: </w:t>
            </w:r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 xml:space="preserve">Język jako przedmiot badań psychologicznych. Psycholingwistyka ogólna i </w:t>
            </w:r>
            <w:proofErr w:type="spellStart"/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neurolingwistyka</w:t>
            </w:r>
            <w:proofErr w:type="spellEnd"/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 Red. Kurcz I., Okuniewska H. Wydawnictwo Szkoły Wyższej Psychologii Społecznej „</w:t>
            </w:r>
            <w:proofErr w:type="spellStart"/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Academika</w:t>
            </w:r>
            <w:proofErr w:type="spellEnd"/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”. Warszawa 20011</w:t>
            </w:r>
            <w:r w:rsidRPr="00DA54F9" w:rsidR="00141B7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s.</w:t>
            </w:r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GB"/>
              </w:rPr>
              <w:t xml:space="preserve"> 66 – 79.</w:t>
            </w:r>
          </w:p>
          <w:p w:rsidRPr="00DA54F9" w:rsidR="00A56FA3" w:rsidP="00FD7E49" w:rsidRDefault="00A56FA3" w14:paraId="3B40FA97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GB"/>
              </w:rPr>
              <w:t>Czaplewska</w:t>
            </w:r>
            <w:proofErr w:type="spellEnd"/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GB"/>
              </w:rPr>
              <w:t xml:space="preserve"> E., Kaczorowska-Bray K. </w:t>
            </w:r>
            <w:r w:rsidRPr="00DA54F9">
              <w:rPr>
                <w:rFonts w:ascii="Times New Roman" w:hAnsi="Times New Roman" w:cs="Times New Roman"/>
                <w:i/>
                <w:color w:val="00000A"/>
                <w:kern w:val="1"/>
                <w:sz w:val="20"/>
                <w:szCs w:val="20"/>
                <w:lang w:val="pl-PL"/>
              </w:rPr>
              <w:t>Kompetencja komunikacyjna i jej zaburzenia u dzieci. W: Logopedia. Teoria i praktyka</w:t>
            </w:r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. Red. Młynarska M. </w:t>
            </w:r>
            <w:proofErr w:type="spellStart"/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Smereka</w:t>
            </w:r>
            <w:proofErr w:type="spellEnd"/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 T. Agencja Wydawnicza a </w:t>
            </w:r>
            <w:proofErr w:type="spellStart"/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linea</w:t>
            </w:r>
            <w:proofErr w:type="spellEnd"/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. Wrocław 2005; s. </w:t>
            </w:r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GB"/>
              </w:rPr>
              <w:t>448 – 454.</w:t>
            </w:r>
          </w:p>
          <w:p w:rsidRPr="00DA54F9" w:rsidR="00A56FA3" w:rsidP="00FD7E49" w:rsidRDefault="00A56FA3" w14:paraId="3DA5A6BC" wp14:textId="77777777">
            <w:pPr>
              <w:jc w:val="both"/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</w:pPr>
            <w:proofErr w:type="spellStart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Czaplewska</w:t>
            </w:r>
            <w:proofErr w:type="spellEnd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E.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 Diagnoza zaburzeń rozwoju artykulacji.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W: 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Diagnoza logopedyczna. Podręcznik akademicki.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Red. Milewski S., </w:t>
            </w:r>
            <w:proofErr w:type="spellStart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Czaplewska</w:t>
            </w:r>
            <w:proofErr w:type="spellEnd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E. Gdańskie Wydawnictwo Psychologiczne. Gdańsk  2011; s. 86 - 90.  </w:t>
            </w:r>
          </w:p>
          <w:p w:rsidRPr="00DA54F9" w:rsidR="00A56FA3" w:rsidP="00FD7E49" w:rsidRDefault="00A56FA3" w14:paraId="51A3569C" wp14:textId="77777777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Iskra L. </w:t>
            </w:r>
            <w:proofErr w:type="spellStart"/>
            <w:r w:rsidRPr="00DA54F9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>Szuchnik</w:t>
            </w:r>
            <w:proofErr w:type="spellEnd"/>
            <w:r w:rsidRPr="00DA54F9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 J. </w:t>
            </w:r>
            <w:r w:rsidRPr="00DA54F9">
              <w:rPr>
                <w:rFonts w:ascii="Times New Roman" w:hAnsi="Times New Roman" w:cs="Times New Roman"/>
                <w:i/>
                <w:color w:val="auto"/>
                <w:kern w:val="1"/>
                <w:sz w:val="20"/>
                <w:szCs w:val="20"/>
                <w:lang w:val="pl-PL"/>
              </w:rPr>
              <w:t>Diagnoza logopedyczna</w:t>
            </w:r>
            <w:r w:rsidRPr="00DA54F9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, W: </w:t>
            </w:r>
            <w:r w:rsidRPr="00DA54F9">
              <w:rPr>
                <w:rFonts w:ascii="Times New Roman" w:hAnsi="Times New Roman" w:cs="Times New Roman"/>
                <w:i/>
                <w:color w:val="auto"/>
                <w:kern w:val="1"/>
                <w:sz w:val="20"/>
                <w:szCs w:val="20"/>
                <w:lang w:val="pl-PL"/>
              </w:rPr>
              <w:t>Podstawy neurologopedii. Podręcznik akademicki</w:t>
            </w:r>
            <w:r w:rsidRPr="00DA54F9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. Red. Gałkowski T., Szeląg E., Jastrzębowska G.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Wydawnictwo Uniwersytetu Opolskiego. Opole </w:t>
            </w:r>
            <w:r w:rsidRPr="00DA54F9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>2005</w:t>
            </w:r>
            <w:r w:rsidRPr="00DA54F9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>, s. 271-326.</w:t>
            </w:r>
          </w:p>
          <w:p w:rsidRPr="00DA54F9" w:rsidR="00A56FA3" w:rsidP="00FD7E49" w:rsidRDefault="00A56FA3" w14:paraId="663CF813" wp14:textId="77777777">
            <w:pPr>
              <w:jc w:val="both"/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</w:pPr>
            <w:r w:rsidRPr="00DA54F9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>Jastrzębowska G.</w:t>
            </w:r>
            <w:r w:rsidRPr="00DA54F9">
              <w:rPr>
                <w:rFonts w:ascii="Times New Roman" w:hAnsi="Times New Roman" w:eastAsia="MS Mincho" w:cs="Times New Roman"/>
                <w:i/>
                <w:color w:val="auto"/>
                <w:sz w:val="20"/>
                <w:szCs w:val="20"/>
                <w:lang w:val="pl-PL" w:eastAsia="ja-JP"/>
              </w:rPr>
              <w:t xml:space="preserve"> Opóźnienie rozwoju mowy. </w:t>
            </w:r>
            <w:r w:rsidRPr="00DA54F9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 xml:space="preserve">W: </w:t>
            </w:r>
            <w:r w:rsidRPr="00DA54F9">
              <w:rPr>
                <w:rFonts w:ascii="Times New Roman" w:hAnsi="Times New Roman" w:eastAsia="MS Mincho" w:cs="Times New Roman"/>
                <w:i/>
                <w:color w:val="auto"/>
                <w:sz w:val="20"/>
                <w:szCs w:val="20"/>
                <w:lang w:val="pl-PL" w:eastAsia="ja-JP"/>
              </w:rPr>
              <w:t xml:space="preserve">Podstawy neurologopedii. </w:t>
            </w:r>
            <w:r w:rsidRPr="00DA54F9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 xml:space="preserve">Red. Gałkowski T., Szeląg E., Jastrzębowska G.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Wydawnictwo  Uniwersytetu  Opolskiego. Opole </w:t>
            </w:r>
            <w:r w:rsidRPr="00DA54F9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>2005; s. 360 – 378.</w:t>
            </w:r>
          </w:p>
          <w:p w:rsidRPr="00DA54F9" w:rsidR="00A56FA3" w:rsidP="00FD7E49" w:rsidRDefault="00A56FA3" w14:paraId="459E6473" wp14:textId="77777777">
            <w:pPr>
              <w:jc w:val="both"/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</w:pPr>
            <w:r w:rsidRPr="00DA54F9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 xml:space="preserve">Kielar-Turska M. </w:t>
            </w:r>
            <w:r w:rsidRPr="00DA54F9">
              <w:rPr>
                <w:rFonts w:ascii="Times New Roman" w:hAnsi="Times New Roman" w:eastAsia="MS Mincho" w:cs="Times New Roman"/>
                <w:i/>
                <w:color w:val="auto"/>
                <w:sz w:val="20"/>
                <w:szCs w:val="20"/>
                <w:lang w:val="pl-PL" w:eastAsia="ja-JP"/>
              </w:rPr>
              <w:t xml:space="preserve">Rozwój sprawności językowych i komunikacyjnych.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W: 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Diagnoza logopedyczna. Podręcznik akademicki.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Red. Milewski S., </w:t>
            </w:r>
            <w:proofErr w:type="spellStart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Czaplewska</w:t>
            </w:r>
            <w:proofErr w:type="spellEnd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E. Gdańskie Wydawnictwo Psychologiczne. Gdańsk  2011; </w:t>
            </w:r>
            <w:r w:rsidRPr="00DA54F9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>s. 15 – 63.</w:t>
            </w:r>
          </w:p>
          <w:p w:rsidRPr="00DA54F9" w:rsidR="00A56FA3" w:rsidP="00FD7E49" w:rsidRDefault="00A56FA3" w14:paraId="4623A1A3" wp14:textId="77777777">
            <w:pPr>
              <w:jc w:val="both"/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</w:pP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Ligęza M. 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>Podstawy rozwoju języka i mowy dziecka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. W: 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>Logopedia. Pytania i odpowiedzi.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Red. Gałkowski T, Jastrzębowska G.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Wydawnictwo  Uniwersytetu  Opolskiego. Opole 1999; s 199 – 232.</w:t>
            </w:r>
          </w:p>
          <w:p w:rsidRPr="00DA54F9" w:rsidR="008D7AC0" w:rsidP="00FD7E49" w:rsidRDefault="007810AC" w14:paraId="61610E0B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Szamburski K. </w:t>
            </w:r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Diagnoza niepłynności mówienia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. W: 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Diagnoza logopedyczna. Podręcznik akademicki.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Red.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Milewski S., </w:t>
            </w:r>
            <w:proofErr w:type="spellStart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Czaplewska</w:t>
            </w:r>
            <w:proofErr w:type="spellEnd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E. Gdańskie Wydawnictwo Psychologiczne. Gdańsk  2011;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s. 367 – 414.  </w:t>
            </w:r>
          </w:p>
          <w:p w:rsidRPr="00DA54F9" w:rsidR="0059506A" w:rsidP="00FD7E49" w:rsidRDefault="0059506A" w14:paraId="04991C47" wp14:textId="77777777">
            <w:pPr>
              <w:jc w:val="both"/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</w:pP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Węsierska K. 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>Opieka logopedyczna w przedszkolu. Profilaktyka – diagnoza – terapia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. Wydawnictwo Edukacyjne  „AKAPIT”  2013.</w:t>
            </w:r>
          </w:p>
        </w:tc>
      </w:tr>
      <w:tr xmlns:wp14="http://schemas.microsoft.com/office/word/2010/wordml" w:rsidRPr="00DA54F9" w:rsidR="00420A29" w:rsidTr="001E1B38" w14:paraId="1EFE90A7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DE0651" w:rsidP="00FD7E49" w:rsidRDefault="00DE0651" w14:paraId="2B3E8A17" wp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kern w:val="36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  <w:lang w:val="pl-PL"/>
              </w:rPr>
              <w:t xml:space="preserve">Borkowska A., Robak A. </w:t>
            </w:r>
            <w:r w:rsidRPr="00DA54F9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shd w:val="clear" w:color="auto" w:fill="FFFFFF"/>
                <w:lang w:val="pl-PL"/>
              </w:rPr>
              <w:t>SLI a afazja rozwojowa i dziecięca afazja nabyta – ujęcie neuropsychologiczne.</w:t>
            </w:r>
            <w:r w:rsidRPr="00DA54F9" w:rsidR="007C6A6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  <w:lang w:val="pl-PL"/>
              </w:rPr>
              <w:t xml:space="preserve">W: </w:t>
            </w:r>
            <w:r w:rsidRPr="00DA54F9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shd w:val="clear" w:color="auto" w:fill="FFFFFF"/>
                <w:lang w:val="pl-PL"/>
              </w:rPr>
              <w:t>Wczesna interwencja logopedyczna</w:t>
            </w:r>
            <w:r w:rsidRPr="00DA54F9" w:rsidR="007C6A6D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shd w:val="clear" w:color="auto" w:fill="FFFFFF"/>
                <w:lang w:val="pl-PL"/>
              </w:rPr>
              <w:t>.</w:t>
            </w:r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  <w:lang w:val="pl-PL"/>
              </w:rPr>
              <w:t xml:space="preserve"> Red. Kaczorowska-</w:t>
            </w:r>
            <w:proofErr w:type="spellStart"/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  <w:lang w:val="pl-PL"/>
              </w:rPr>
              <w:t>Bray</w:t>
            </w:r>
            <w:proofErr w:type="spellEnd"/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  <w:lang w:val="pl-PL"/>
              </w:rPr>
              <w:t xml:space="preserve">, Milewski S. Harmonia </w:t>
            </w:r>
            <w:proofErr w:type="spellStart"/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  <w:lang w:val="pl-PL"/>
              </w:rPr>
              <w:t>Universalis</w:t>
            </w:r>
            <w:proofErr w:type="spellEnd"/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shd w:val="clear" w:color="auto" w:fill="FFFFFF"/>
                <w:lang w:val="pl-PL"/>
              </w:rPr>
              <w:t xml:space="preserve">, Gdańsk 2016;  s. </w:t>
            </w:r>
            <w:r w:rsidRPr="00DA54F9">
              <w:rPr>
                <w:rFonts w:ascii="Times New Roman" w:hAnsi="Times New Roman" w:eastAsia="Times New Roman" w:cs="Times New Roman"/>
                <w:color w:val="474747"/>
                <w:sz w:val="20"/>
                <w:szCs w:val="20"/>
                <w:shd w:val="clear" w:color="auto" w:fill="FFFFFF"/>
                <w:lang w:val="pl-PL"/>
              </w:rPr>
              <w:t>247 – 259.</w:t>
            </w:r>
          </w:p>
          <w:p w:rsidRPr="00DA54F9" w:rsidR="00DE0651" w:rsidP="00FD7E49" w:rsidRDefault="00DE0651" w14:paraId="5F2ABA91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A54F9">
              <w:rPr>
                <w:rFonts w:ascii="Times New Roman" w:hAnsi="Times New Roman" w:eastAsia="Times New Roman" w:cs="Times New Roman"/>
                <w:kern w:val="36"/>
                <w:sz w:val="20"/>
                <w:szCs w:val="20"/>
                <w:lang w:val="pl-PL"/>
              </w:rPr>
              <w:t xml:space="preserve">Demel G. </w:t>
            </w:r>
            <w:r w:rsidRPr="00DA54F9">
              <w:rPr>
                <w:rFonts w:ascii="Times New Roman" w:hAnsi="Times New Roman" w:eastAsia="Times New Roman" w:cs="Times New Roman"/>
                <w:i/>
                <w:kern w:val="36"/>
                <w:sz w:val="20"/>
                <w:szCs w:val="20"/>
                <w:lang w:val="pl-PL"/>
              </w:rPr>
              <w:t>Minimum logopedyczne nauczyciela przedszkola</w:t>
            </w:r>
            <w:r w:rsidRPr="00DA54F9">
              <w:rPr>
                <w:rFonts w:ascii="Times New Roman" w:hAnsi="Times New Roman" w:eastAsia="Times New Roman" w:cs="Times New Roman"/>
                <w:kern w:val="36"/>
                <w:sz w:val="20"/>
                <w:szCs w:val="20"/>
                <w:lang w:val="pl-PL"/>
              </w:rPr>
              <w:t>,</w:t>
            </w:r>
            <w:r w:rsidRPr="00DA54F9"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pl-PL"/>
              </w:rPr>
              <w:t> </w:t>
            </w:r>
            <w:hyperlink w:history="1" r:id="rId9">
              <w:r w:rsidRPr="00DA54F9"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  <w:shd w:val="clear" w:color="auto" w:fill="FFFFFF"/>
                  <w:lang w:val="pl-PL"/>
                </w:rPr>
                <w:t>WSiP. Warszawa</w:t>
              </w:r>
            </w:hyperlink>
            <w:r w:rsidRPr="00DA54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DA54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2009.</w:t>
            </w:r>
          </w:p>
          <w:p w:rsidRPr="00DA54F9" w:rsidR="00DE0651" w:rsidP="00FD7E49" w:rsidRDefault="00DE0651" w14:paraId="08DFB35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Dittfeld</w:t>
            </w:r>
            <w:proofErr w:type="spellEnd"/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 </w:t>
            </w: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Spróbujmy mówić razem: program profilaktyki logopedycznej dla przedszkoli, klas kształcenia zintegrowanego i integracyjnego. 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Impuls</w:t>
            </w:r>
            <w:r w:rsidRPr="00DA54F9" w:rsidR="00BB412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Kraków 2006.</w:t>
            </w:r>
          </w:p>
          <w:p w:rsidRPr="00DA54F9" w:rsidR="0059506A" w:rsidP="00FD7E49" w:rsidRDefault="0059506A" w14:paraId="5FABA7E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Domagała Aneta., Mirecka U. </w:t>
            </w: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Słuch fonemowy a uwarunkowania komunikacji </w:t>
            </w:r>
            <w:proofErr w:type="spellStart"/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jezykowej</w:t>
            </w:r>
            <w:proofErr w:type="spellEnd"/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W: </w:t>
            </w:r>
            <w:r w:rsidRPr="00DA54F9" w:rsidR="007C6A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Język. Interakcja. Zaburzenia mowy</w:t>
            </w:r>
            <w:r w:rsidRPr="00DA54F9" w:rsidR="007C6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Red. T. Wożniak, </w:t>
            </w:r>
            <w:proofErr w:type="spellStart"/>
            <w:r w:rsidRPr="00DA54F9" w:rsidR="007C6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A.Domagała</w:t>
            </w:r>
            <w:proofErr w:type="spellEnd"/>
            <w:r w:rsidRPr="00DA54F9" w:rsidR="007C6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Wydawnictwo UMCS, Lublin 2007.</w:t>
            </w:r>
          </w:p>
          <w:p w:rsidRPr="00DA54F9" w:rsidR="0074129F" w:rsidP="00FD7E49" w:rsidRDefault="00DE0651" w14:paraId="19E7642D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Giermakowska</w:t>
            </w:r>
            <w:proofErr w:type="spellEnd"/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A. </w:t>
            </w:r>
            <w:r w:rsidRPr="00DA54F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Znaczenie rozwijania świadomości językowej dziecka w wieku przedszkolnym w przygotowaniu do nauki czytania i pisania. </w:t>
            </w: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W: </w:t>
            </w:r>
            <w:r w:rsidRPr="00DA54F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Kompetentny nauczyciel</w:t>
            </w: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DA54F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wczesnej edukacji inwestycją w lepszą przyszłość. </w:t>
            </w: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Red.. Bugajska-</w:t>
            </w:r>
            <w:proofErr w:type="spellStart"/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Jaszczołt</w:t>
            </w:r>
            <w:proofErr w:type="spellEnd"/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B, Karczewska J.,</w:t>
            </w:r>
            <w:r w:rsidRPr="00DA54F9" w:rsidR="00BB41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Przychodni A., Zyzik E. Wydawnictwo UJK. Kielce</w:t>
            </w:r>
            <w:r w:rsidRPr="00DA54F9" w:rsidR="00BB41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2013</w:t>
            </w:r>
            <w:r w:rsidRPr="00DA54F9" w:rsidR="0074129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;</w:t>
            </w: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DA54F9" w:rsidR="0074129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s.137 – 150.</w:t>
            </w:r>
          </w:p>
          <w:p w:rsidRPr="00DA54F9" w:rsidR="00DE0651" w:rsidP="00FD7E49" w:rsidRDefault="00DE0651" w14:paraId="006EA46D" wp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666666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 xml:space="preserve">Grabias S: </w:t>
            </w:r>
            <w:r w:rsidRPr="00DA54F9">
              <w:rPr>
                <w:rFonts w:ascii="Times New Roman" w:hAnsi="Times New Roman" w:cs="Times New Roman"/>
                <w:i/>
                <w:sz w:val="20"/>
                <w:szCs w:val="20"/>
              </w:rPr>
              <w:t>Mowa i jej zaburzenia. Logopedia</w:t>
            </w: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 xml:space="preserve"> 2000 T. 28; s. 7-36.</w:t>
            </w:r>
          </w:p>
          <w:p w:rsidRPr="00DA54F9" w:rsidR="00DE0651" w:rsidP="00FD7E49" w:rsidRDefault="00DE0651" w14:paraId="441907AD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Jastrzębowska G. </w:t>
            </w:r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Stan opieki i perspektywy opieki logopedycznej w Polsce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. 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>Logopedia. Pytania i odpowiedzi.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W: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Red. Gałkowski T, Jastrzębowska G.</w:t>
            </w:r>
            <w:r w:rsidRPr="00DA54F9">
              <w:rPr>
                <w:rFonts w:ascii="Times New Roman" w:hAnsi="Times New Roman" w:eastAsia="MS Mincho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 xml:space="preserve">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Wydawnictwo  Uniwersytetu Opolskiego. Opole 1999; s. 219 – 232.</w:t>
            </w:r>
          </w:p>
          <w:p w:rsidRPr="00DA54F9" w:rsidR="00DE0651" w:rsidP="00FD7E49" w:rsidRDefault="00DE0651" w14:paraId="6552162F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Sachajska</w:t>
            </w:r>
            <w:proofErr w:type="spellEnd"/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 </w:t>
            </w: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Uczymy poprawnej wymowy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WSiP.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Warszawa. 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2004.</w:t>
            </w:r>
          </w:p>
          <w:p w:rsidRPr="00DA54F9" w:rsidR="00DE0651" w:rsidP="00FD7E49" w:rsidRDefault="00DE0651" w14:paraId="4BA40354" wp14:textId="77777777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Słodownik-</w:t>
            </w:r>
            <w:proofErr w:type="spellStart"/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Rycaj</w:t>
            </w:r>
            <w:proofErr w:type="spellEnd"/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E. </w:t>
            </w:r>
            <w:r w:rsidRPr="00DA54F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O mowie dziecka. Jak zapobiegać powstawaniu nieprawidłowości w jej rozwoju.</w:t>
            </w: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Wydawnictwo Akademickie „Żak”. Warszawa 2000.</w:t>
            </w:r>
          </w:p>
          <w:p w:rsidRPr="00DA54F9" w:rsidR="00DE0651" w:rsidP="00FD7E49" w:rsidRDefault="00DE0651" w14:paraId="7697EED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>Słodownik-</w:t>
            </w:r>
            <w:proofErr w:type="spellStart"/>
            <w:r w:rsidRPr="00DA54F9">
              <w:rPr>
                <w:rFonts w:ascii="Times New Roman" w:hAnsi="Times New Roman" w:cs="Times New Roman"/>
                <w:sz w:val="20"/>
                <w:szCs w:val="20"/>
              </w:rPr>
              <w:t>Rycaj</w:t>
            </w:r>
            <w:proofErr w:type="spellEnd"/>
            <w:r w:rsidRPr="00DA54F9">
              <w:rPr>
                <w:rFonts w:ascii="Times New Roman" w:hAnsi="Times New Roman" w:cs="Times New Roman"/>
                <w:sz w:val="20"/>
                <w:szCs w:val="20"/>
              </w:rPr>
              <w:t xml:space="preserve"> E. </w:t>
            </w:r>
            <w:r w:rsidRPr="00DA54F9">
              <w:rPr>
                <w:rFonts w:ascii="Times New Roman" w:hAnsi="Times New Roman" w:cs="Times New Roman"/>
                <w:i/>
                <w:sz w:val="20"/>
                <w:szCs w:val="20"/>
              </w:rPr>
              <w:t>Gry i zabawy językowe.</w:t>
            </w: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4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Wydawnictwo Akademickie „Żak”. Warszawa </w:t>
            </w: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>2001.</w:t>
            </w:r>
          </w:p>
          <w:p w:rsidRPr="00DA54F9" w:rsidR="00DE0651" w:rsidP="00FD7E49" w:rsidRDefault="00DE0651" w14:paraId="52F9315B" wp14:textId="77777777">
            <w:pPr>
              <w:jc w:val="both"/>
              <w:rPr>
                <w:rFonts w:ascii="Times New Roman" w:hAnsi="Times New Roman" w:cs="Times New Roman"/>
                <w:i/>
                <w:color w:val="2F5496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 xml:space="preserve">Tarkowski Z. </w:t>
            </w:r>
            <w:r w:rsidRPr="00DA54F9">
              <w:rPr>
                <w:rFonts w:ascii="Times New Roman" w:hAnsi="Times New Roman" w:cs="Times New Roman"/>
                <w:i/>
                <w:sz w:val="20"/>
                <w:szCs w:val="20"/>
              </w:rPr>
              <w:t>Jąkanie</w:t>
            </w: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>. Wydawnictwo Naukowe PWN. Warszawa 1999.</w:t>
            </w:r>
          </w:p>
          <w:p w:rsidRPr="00DA54F9" w:rsidR="00DE0651" w:rsidP="00FD7E49" w:rsidRDefault="00DE0651" w14:paraId="163EE43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Walencik-</w:t>
            </w:r>
            <w:proofErr w:type="spellStart"/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Topiłko</w:t>
            </w:r>
            <w:proofErr w:type="spellEnd"/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A. </w:t>
            </w:r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Ćwiczenia słuchowe w terapii logopedycznej. Wskazówki metodyczne oraz omówienie przykładów.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W: </w:t>
            </w:r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Logopedia. Wybrane aspekty historii, teorii i praktyki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. Red.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Milewski S., Kaczorowska-</w:t>
            </w:r>
            <w:proofErr w:type="spellStart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Bray</w:t>
            </w:r>
            <w:proofErr w:type="spellEnd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K. Harmonia </w:t>
            </w:r>
            <w:proofErr w:type="spellStart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Universalis</w:t>
            </w:r>
            <w:proofErr w:type="spellEnd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. Gdańsk  2012; s.193 – 201.</w:t>
            </w:r>
          </w:p>
          <w:p w:rsidRPr="00DA54F9" w:rsidR="00DE0651" w:rsidP="00FD7E49" w:rsidRDefault="00DE0651" w14:paraId="1C39C069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proofErr w:type="spellStart"/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Wizjan</w:t>
            </w:r>
            <w:proofErr w:type="spellEnd"/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</w:t>
            </w:r>
            <w:proofErr w:type="spellStart"/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Ostapiuk</w:t>
            </w:r>
            <w:proofErr w:type="spellEnd"/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</w:t>
            </w: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 Niepowodzenia szkolne a glottodydaktyka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W:</w:t>
            </w:r>
          </w:p>
          <w:p w:rsidRPr="00DA54F9" w:rsidR="00420A29" w:rsidP="00FD7E49" w:rsidRDefault="00DE0651" w14:paraId="6DF0DAF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00000A"/>
                <w:sz w:val="20"/>
                <w:szCs w:val="20"/>
              </w:rPr>
              <w:t>Logopedia. Wybrane aspekty historii, teorii i praktyki.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Red. </w:t>
            </w:r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Milewski S., Kaczorowska-</w:t>
            </w:r>
            <w:proofErr w:type="spellStart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Bray</w:t>
            </w:r>
            <w:proofErr w:type="spellEnd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 xml:space="preserve"> K. Harmonia </w:t>
            </w:r>
            <w:proofErr w:type="spellStart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Universalis</w:t>
            </w:r>
            <w:proofErr w:type="spellEnd"/>
            <w:r w:rsidRPr="00DA54F9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. Gdańsk 2012; s. 365 – 373.</w:t>
            </w:r>
          </w:p>
        </w:tc>
      </w:tr>
    </w:tbl>
    <w:p xmlns:wp14="http://schemas.microsoft.com/office/word/2010/wordml" w:rsidRPr="00DA54F9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A54F9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4F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DA54F9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DA54F9" w:rsidR="0066006C" w:rsidTr="6669D37C" w14:paraId="330CFC58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A54F9" w:rsidR="0066006C" w:rsidP="00FD7E49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DA54F9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DA54F9" w:rsidR="00FD7E49" w:rsidP="00FD7E49" w:rsidRDefault="00FD7E49" w14:paraId="0E27B00A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DA54F9" w:rsidR="00DE0651" w:rsidP="00FD7E49" w:rsidRDefault="00DE0651" w14:paraId="16116B34" wp14:textId="77777777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Wykład</w:t>
            </w:r>
            <w:r w:rsidRPr="00DA54F9" w:rsidR="00FD7E4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:</w:t>
            </w:r>
            <w:r w:rsidRPr="00DA54F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:rsidRPr="00DA54F9" w:rsidR="00DE0651" w:rsidP="00FD7E49" w:rsidRDefault="00DE0651" w14:paraId="64E019B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Zapoznanie studentów z elementarną terminologią używaną w  opiece logopedycznej nad dziećmi w wieku przedszkolnym i młodszym wieku szkolnym (mowa, język, kompetencja językowa, kompetencja komunikacyjna, rozwój mowy, opóźnienie/zaburzenie kompetencji językowej</w:t>
            </w:r>
            <w:r w:rsidRPr="00DA54F9" w:rsidR="00141B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AB52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wady</w:t>
            </w:r>
            <w:r w:rsidRPr="00DA54F9" w:rsidR="00141B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wymowy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 podstawy prawne w zakresie opieki logopedycznej w edukacji przedszkolnej i wczesnoszkolnej.</w:t>
            </w:r>
          </w:p>
          <w:p w:rsidRPr="00DA54F9" w:rsidR="00DE0651" w:rsidP="00FD7E49" w:rsidRDefault="00DE0651" w14:paraId="799C9C3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Zapoznanie studentów z  podstawową wiedzą z zakresu  rozwoju kompetencji językowej – wytwarzanie i percepcja mowy oraz ich zaburzenia u dzieci.  </w:t>
            </w:r>
          </w:p>
          <w:p w:rsidRPr="00DA54F9" w:rsidR="00DE0651" w:rsidP="00FD7E49" w:rsidRDefault="00DE0651" w14:paraId="0D4A260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Przygotowanie do prowadzenia nauczycielskiej diagnozy funkcjonalnej z zakresu </w:t>
            </w:r>
            <w:r w:rsidRPr="00DA54F9" w:rsidR="00141B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oceny 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rozwoju kompetencji językowej i komunikacyjnej dziecka w wieku przedszkolnym i młodszym wieku szkolnym. </w:t>
            </w:r>
          </w:p>
          <w:p w:rsidRPr="00DA54F9" w:rsidR="00DE0651" w:rsidP="00FD7E49" w:rsidRDefault="00DE0651" w14:paraId="064B7FE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C4. Uwrażliwienie na potrzeby rozwojowe dziecka i  wyrabianie gotowości do wyrównywania szans edukacyjnych każdego dziecka. </w:t>
            </w:r>
          </w:p>
          <w:p w:rsidRPr="00DA54F9" w:rsidR="00FD7E49" w:rsidP="00FD7E49" w:rsidRDefault="00FD7E49" w14:paraId="60061E4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DA54F9" w:rsidR="00DE0651" w:rsidP="00FD7E49" w:rsidRDefault="00DE0651" w14:paraId="3EA672A5" wp14:textId="77777777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  <w:r w:rsidRPr="00DA54F9" w:rsidR="00FD7E4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:</w:t>
            </w:r>
          </w:p>
          <w:p w:rsidRPr="00DA54F9" w:rsidR="00DE0651" w:rsidP="00FD7E49" w:rsidRDefault="00DE0651" w14:paraId="2D70C31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Analiza rozwoju kompetencji językowej i kompetencji komunikacyjnej  - charakterystyka norm, jako podstawy konstruowania diagnozy nauczycielskiej (diagnozy funkcjonalnej). </w:t>
            </w:r>
          </w:p>
          <w:p w:rsidRPr="00DA54F9" w:rsidR="00DE0651" w:rsidP="00FD7E49" w:rsidRDefault="00DE0651" w14:paraId="60924CE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Rozwijanie umiejętności rozpoznawania najczęściej występującymi nieprawidłowości w sferze rozwoju kompetencji językowej i kompetencji komunikacyjnej, ich przyczynami i symptomami.</w:t>
            </w:r>
          </w:p>
          <w:p w:rsidRPr="00DA54F9" w:rsidR="00DE0651" w:rsidP="00FD7E49" w:rsidRDefault="00DE0651" w14:paraId="0D16055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Rozwinięcie umiejętności monitorowania przebiegu rozwoju </w:t>
            </w:r>
            <w:r w:rsidRPr="00DA54F9" w:rsidR="00141B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kompetencji językowej i 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komunikac</w:t>
            </w:r>
            <w:r w:rsidRPr="00DA54F9" w:rsidR="00141B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yjnej i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konstruowania nauczycielskiej diagnozy funkcjonalnej w tych obszarach.</w:t>
            </w:r>
          </w:p>
          <w:p w:rsidRPr="00DA54F9" w:rsidR="00DE0651" w:rsidP="00FD7E49" w:rsidRDefault="00DE0651" w14:paraId="333AFBCD" wp14:textId="77777777">
            <w:pPr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 Rozwinięcie umiejętności p</w:t>
            </w:r>
            <w:r w:rsidRPr="00DA54F9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rojektowania  i prowadzenia działań profilaktycznych, stymulujących i wspomagających rozwój </w:t>
            </w:r>
            <w:r w:rsidRPr="00DA54F9" w:rsidR="00141B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kompetencji językowej i komunikacyjnej </w:t>
            </w:r>
            <w:r w:rsidRPr="00DA54F9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dziecka w przedszkolu i edukacji wczesnoszkolnej, także prowadzenia </w:t>
            </w:r>
          </w:p>
          <w:p w:rsidRPr="00DA54F9" w:rsidR="00DE0651" w:rsidP="00FD7E49" w:rsidRDefault="00DE0651" w14:paraId="054CCB7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Style w:val="Bodytext393"/>
                <w:color w:val="auto"/>
                <w:sz w:val="20"/>
                <w:szCs w:val="20"/>
                <w:u w:val="none"/>
              </w:rPr>
              <w:t>z rodzicami spotkań dotyczących tej problematyki.</w:t>
            </w:r>
          </w:p>
          <w:p w:rsidRPr="00DA54F9" w:rsidR="00F77F5D" w:rsidP="00FD7E49" w:rsidRDefault="00DE0651" w14:paraId="018CB4B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C5. Rozwinięcie przekonań o znaczeniu opieki logopedycznej nad dzieckiem w wieku przedszkolnym i wczesnoszkolnym z perspektywy powodzenia edukacyjnego i adaptacji społecznej.</w:t>
            </w:r>
          </w:p>
          <w:p w:rsidRPr="00DA54F9" w:rsidR="00F54259" w:rsidP="00FD7E49" w:rsidRDefault="00141B74" w14:paraId="273B178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C6. Rozwinięcie wiedzy na temat </w:t>
            </w:r>
            <w:r w:rsidRPr="00DA54F9" w:rsidR="00F542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znaczenia  rozwoju kompetencji językowej i komunikacyjnej  w osiąganiu powodzenia edukacyjnego (zwłaszcza skutecznej nauki czytania i pisania) i adaptacji społecznej dziecka w przedszkolu i szkole</w:t>
            </w:r>
            <w:r w:rsidRPr="00DA54F9" w:rsidR="009A03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DA54F9" w:rsidR="0066006C" w:rsidTr="6669D37C" w14:paraId="0FEB937B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A54F9" w:rsidR="0066006C" w:rsidP="008115D0" w:rsidRDefault="0066006C" w14:paraId="0EB124D5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DA54F9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DA54F9" w:rsidR="00003DBA" w:rsidP="00003DBA" w:rsidRDefault="00003DBA" w14:paraId="5B439B1D" wp14:textId="77777777">
            <w:pPr>
              <w:suppressAutoHyphens/>
              <w:jc w:val="both"/>
              <w:rPr>
                <w:rFonts w:ascii="Times New Roman" w:hAnsi="Times New Roman" w:cs="Times New Roman"/>
                <w:b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b/>
                <w:iCs/>
                <w:color w:val="auto"/>
                <w:kern w:val="1"/>
                <w:sz w:val="20"/>
                <w:szCs w:val="20"/>
                <w:lang w:val="pl-PL"/>
              </w:rPr>
              <w:t>Wykład:</w:t>
            </w:r>
          </w:p>
          <w:p w:rsidRPr="00DA54F9" w:rsidR="00B21920" w:rsidP="009A0340" w:rsidRDefault="00802FD6" w14:paraId="49AC993F" wp14:textId="77777777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>Wprowadzenie w problematykę przedmiotu - i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stota, cele i założenia</w:t>
            </w:r>
            <w:r w:rsidRPr="00DA54F9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 opieki logopedycznej nad dzieckiem w wieku przedszkolnym i wczesnoszkolnym.</w:t>
            </w:r>
          </w:p>
          <w:p w:rsidRPr="00DA54F9" w:rsidR="00802FD6" w:rsidP="009A0340" w:rsidRDefault="00802FD6" w14:paraId="03D232F5" wp14:textId="77777777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Definiowanie i struktura zjawisk: język, </w:t>
            </w:r>
            <w:r w:rsidRPr="00DA54F9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>mowa, rozwój językowy, kompetencja językowa i komunikacyjna.</w:t>
            </w:r>
          </w:p>
          <w:p w:rsidRPr="00DA54F9" w:rsidR="00B21920" w:rsidP="009A0340" w:rsidRDefault="00802FD6" w14:paraId="4E3B827C" wp14:textId="77777777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>Rozwój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kompetencji językowej – wytwarzanie i percepcja mowy </w:t>
            </w: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>oraz ich zaburzenia u dzieci</w:t>
            </w:r>
            <w:r w:rsidRPr="00DA54F9" w:rsidR="00B219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DA54F9" w:rsidR="00802FD6" w:rsidP="009A0340" w:rsidRDefault="00802FD6" w14:paraId="32AD3E20" wp14:textId="77777777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Teoretyczne podstawy rozpoznawania opóźnień/zaburzeń</w:t>
            </w: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 xml:space="preserve"> rozwoju</w:t>
            </w:r>
            <w:r w:rsidRPr="00DA54F9" w:rsidR="00957A2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kompetencji językowej i komunikacyjnej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we wczesnych etapach życia. </w:t>
            </w:r>
          </w:p>
          <w:p w:rsidRPr="00DA54F9" w:rsidR="00C80654" w:rsidP="009A0340" w:rsidRDefault="00C80654" w14:paraId="0BC96523" wp14:textId="77777777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Podstawy wiedzy o wybranych </w:t>
            </w:r>
            <w:r w:rsidRPr="00DA54F9" w:rsidR="00802F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zaburzenia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</w:t>
            </w:r>
            <w:r w:rsidRPr="00DA54F9" w:rsidR="00802F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rozwoju </w:t>
            </w:r>
            <w:r w:rsidRPr="00DA54F9" w:rsidR="00802FD6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sprawności językowych</w:t>
            </w:r>
            <w:r w:rsidRPr="00DA54F9" w:rsidR="00802F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(SLI, dy</w:t>
            </w:r>
            <w:r w:rsidRPr="00DA54F9" w:rsidR="00D902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DA54F9" w:rsidR="00802F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artria, rozwój sprawności językowej i komunikacyjnej u dzieci z niepełnosprawnością intelektualną)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DA54F9" w:rsidR="00003DBA" w:rsidP="009A0340" w:rsidRDefault="00003DBA" w14:paraId="635FBADF" wp14:textId="77777777">
            <w:pPr>
              <w:ind w:left="498" w:hanging="498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Ćwiczenia:</w:t>
            </w:r>
          </w:p>
          <w:p w:rsidRPr="00DA54F9" w:rsidR="00957A2C" w:rsidP="009A0340" w:rsidRDefault="00957A2C" w14:paraId="025E07D9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DA54F9"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przedmiotu.</w:t>
            </w:r>
          </w:p>
          <w:p w:rsidRPr="00DA54F9" w:rsidR="00C80654" w:rsidP="009A0340" w:rsidRDefault="00C80654" w14:paraId="5F1DDF29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Społeczne i indywidualne czynniki rozwoju kompetencji językowej i komunikacyjnej.</w:t>
            </w:r>
          </w:p>
          <w:p w:rsidRPr="00DA54F9" w:rsidR="00C80654" w:rsidP="009A0340" w:rsidRDefault="00957A2C" w14:paraId="57A9D210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>Rozwój kompetencji językowej i komunikacyjnej</w:t>
            </w:r>
            <w:r w:rsidRPr="00DA54F9" w:rsidR="00C80654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 - </w:t>
            </w:r>
            <w:r w:rsidRPr="00DA54F9" w:rsidR="00C8065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najważniejsze zjawiska językowe w poszczególnych etapach/fazach, </w:t>
            </w:r>
            <w:r w:rsidRPr="00DA54F9" w:rsidR="00C80654">
              <w:rPr>
                <w:rFonts w:ascii="Times New Roman" w:hAnsi="Times New Roman" w:eastAsia="MS Mincho" w:cs="Times New Roman"/>
                <w:iCs/>
                <w:color w:val="auto"/>
                <w:sz w:val="20"/>
                <w:szCs w:val="20"/>
                <w:lang w:val="pl-PL" w:eastAsia="ja-JP"/>
              </w:rPr>
              <w:t>rozwój artykulacji -</w:t>
            </w:r>
            <w:r w:rsidRPr="00DA54F9" w:rsidR="009757C1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ustalenie norm rozwojowych z perspektywy nauczycielskiej diagnozy funkcjonalnej; p</w:t>
            </w:r>
            <w:r w:rsidRPr="00DA54F9" w:rsidR="009757C1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oziom rozwoju j</w:t>
            </w:r>
            <w:r w:rsidRPr="00DA54F9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 xml:space="preserve"> kompetencji językowej i komunikacyjnej</w:t>
            </w:r>
            <w:r w:rsidRPr="00DA54F9" w:rsidR="009757C1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 dziecka z perspektywy gotowości szkolnej, w tym do nauki czytania i pisania.</w:t>
            </w:r>
          </w:p>
          <w:p w:rsidRPr="00DA54F9" w:rsidR="007E5A8A" w:rsidP="009A0340" w:rsidRDefault="007E5A8A" w14:paraId="62B63ECC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Wybrane nieprawidłowości w rozwoju kompetencji językowej i komunikacyjnej u dzieci w wieku przedszkolnym i wczesnoszkolnym:</w:t>
            </w:r>
          </w:p>
          <w:p w:rsidRPr="00DA54F9" w:rsidR="007E5A8A" w:rsidP="009A0340" w:rsidRDefault="007E5A8A" w14:paraId="04170518" wp14:textId="77777777">
            <w:pPr>
              <w:suppressAutoHyphens/>
              <w:ind w:left="675"/>
              <w:jc w:val="both"/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</w:pPr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-</w:t>
            </w:r>
            <w:r w:rsidRPr="00DA54F9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 xml:space="preserve"> opóźnienie rozwoju mowy (definiowanie, istota </w:t>
            </w:r>
            <w:r w:rsidRPr="00DA54F9" w:rsidR="00C0060C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 xml:space="preserve">i </w:t>
            </w:r>
            <w:r w:rsidRPr="00DA54F9">
              <w:rPr>
                <w:rFonts w:ascii="Times New Roman" w:hAnsi="Times New Roman" w:eastAsia="MS Mincho" w:cs="Times New Roman"/>
                <w:color w:val="auto"/>
                <w:sz w:val="20"/>
                <w:szCs w:val="20"/>
                <w:lang w:val="pl-PL" w:eastAsia="ja-JP"/>
              </w:rPr>
              <w:t>klasyfikacja zjawiska, opóźnienia/zaburzenia rozwoju artykulacji - przyczyny, symptomy i wskaźniki opóźnienia rozwoju mowy;</w:t>
            </w:r>
          </w:p>
          <w:p w:rsidRPr="00DA54F9" w:rsidR="007E5A8A" w:rsidP="009A0340" w:rsidRDefault="007E5A8A" w14:paraId="7D329096" wp14:textId="77777777">
            <w:pPr>
              <w:suppressAutoHyphens/>
              <w:ind w:left="675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-</w:t>
            </w:r>
            <w:r w:rsidRPr="00DA54F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</w:t>
            </w:r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zaburzenia artykulacji:</w:t>
            </w:r>
            <w:r w:rsidRPr="00DA54F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A54F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dyslalia</w:t>
            </w:r>
            <w:proofErr w:type="spellEnd"/>
            <w:r w:rsidRPr="00DA54F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- pojęcie i kryteria klasyfikacyjne, przyczyny powstawania zaburzeń artykulacji, symptomy</w:t>
            </w:r>
            <w:r w:rsidRPr="00DA54F9" w:rsidR="00110F27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w obrębie zaburzeń artykulacji, rodzaje wad wymowy i ich symptomy;</w:t>
            </w:r>
          </w:p>
          <w:p w:rsidRPr="00DA54F9" w:rsidR="00110F27" w:rsidP="009A0340" w:rsidRDefault="00110F27" w14:paraId="535FB772" wp14:textId="77777777">
            <w:pPr>
              <w:suppressAutoHyphens/>
              <w:ind w:left="675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-</w:t>
            </w:r>
            <w:r w:rsidRPr="00DA54F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podstawy wiedzy o niepłynności mówienia i jąkaniu – </w:t>
            </w:r>
            <w:r w:rsidRPr="00DA54F9" w:rsidR="00C0060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definiowanie, symptomy i przyczyny 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zjawisk</w:t>
            </w:r>
            <w:r w:rsidRPr="00DA54F9" w:rsidR="00C0060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;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rozwojowa niepłynność mówienia, opieka nad dzieckiem z niepłynnością mówienia</w:t>
            </w:r>
            <w:r w:rsidRPr="00DA54F9" w:rsidR="00B6363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  <w:p w:rsidRPr="00DA54F9" w:rsidR="007E5A8A" w:rsidP="009A0340" w:rsidRDefault="00110F27" w14:paraId="640333B4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Podstawy diagnostyki i terapii logopedycznej: kompetencje </w:t>
            </w:r>
            <w:r w:rsidRPr="00DA54F9" w:rsidR="00B63635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i umiejętności </w:t>
            </w:r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nauczyciela edukacji przedszkolnej i wczesnoszkolnej w zakresie opieki logopedycznej nad dzieckiem; nauczycielska diagnoza rozwoju </w:t>
            </w:r>
            <w:r w:rsidRPr="00DA54F9" w:rsidR="000F0644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sprawności językowych i komunikacyjnych </w:t>
            </w:r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 - diagnoza funkcjonalna: zakres umiejętności dziecka, metody, </w:t>
            </w:r>
            <w:r w:rsidRPr="00DA54F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zasady, p</w:t>
            </w:r>
            <w:r w:rsidRPr="00DA54F9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rzebieg, dokumentowanie;</w:t>
            </w:r>
            <w:r w:rsidRPr="00DA54F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planowanie oddziaływań profilaktycznych, wspierających i stymulujących rozwój </w:t>
            </w:r>
            <w:r w:rsidRPr="00DA54F9" w:rsidR="00957A2C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>kompetencji językowej i komunikacyjnej</w:t>
            </w:r>
            <w:r w:rsidRPr="00DA54F9" w:rsidR="000F0644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  </w:t>
            </w:r>
            <w:r w:rsidRPr="00DA54F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dzieci (</w:t>
            </w:r>
            <w:r w:rsidRPr="00DA54F9" w:rsidR="00176E4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w </w:t>
            </w:r>
            <w:r w:rsidRPr="00DA54F9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pracy z grupą i indywidualnie z wybranym dzieckiem</w:t>
            </w:r>
            <w:r w:rsidRPr="00DA54F9" w:rsidR="00176E4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wykazujących nieprawidłowości w rozwoju językowym).</w:t>
            </w:r>
          </w:p>
          <w:p w:rsidRPr="00DA54F9" w:rsidR="00904F3E" w:rsidP="009A0340" w:rsidRDefault="00110F27" w14:paraId="161B9C4F" wp14:textId="612168BA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</w:pPr>
            <w:r w:rsidRPr="00DA54F9" w:rsidR="13CB6553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Projektowanie ćwiczeń stymulujących rozwój </w:t>
            </w:r>
            <w:r w:rsidRPr="00DA54F9" w:rsidR="027AC7BC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>kompetencji językowej i komunikacyjnej</w:t>
            </w:r>
            <w:r w:rsidRPr="00DA54F9" w:rsidR="13CB6553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 dziecka w oparciu o metodykę wychowania przedszkolnego i </w:t>
            </w:r>
            <w:r w:rsidRPr="00DA54F9" w:rsidR="77E4055F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z </w:t>
            </w:r>
            <w:r w:rsidRPr="00DA54F9" w:rsidR="13CB6553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wykorzystaniem gier, zabaw i literatury dziecięcej; </w:t>
            </w:r>
            <w:r w:rsidRPr="00DA54F9" w:rsidR="13CB6553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ćwiczenia ortofoniczne: oddechowe, usprawniające aparat artykulacyjny,</w:t>
            </w:r>
            <w:r w:rsidRPr="00DA54F9" w:rsidR="223B5025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</w:t>
            </w:r>
            <w:r w:rsidRPr="00DA54F9" w:rsidR="13CB6553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ćwiczenia słuchowe </w:t>
            </w:r>
            <w:r w:rsidRPr="00DA54F9" w:rsidR="13CB6553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(na materiale niejęzykowym i językowym); </w:t>
            </w:r>
            <w:r w:rsidRPr="00DA54F9" w:rsidR="13CB655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ćwiczenia rozwijające zdolności fonologiczne</w:t>
            </w:r>
            <w:r w:rsidRPr="00DA54F9" w:rsidR="5310E89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;</w:t>
            </w:r>
            <w:r w:rsidRPr="00DA54F9" w:rsidR="5310E89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ćwiczenia morfologiczne</w:t>
            </w:r>
            <w:r w:rsidRPr="00DA54F9" w:rsidR="77E4055F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,</w:t>
            </w:r>
            <w:r w:rsidRPr="00DA54F9" w:rsidR="5310E89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syntaktyczne</w:t>
            </w:r>
            <w:r w:rsidRPr="00DA54F9" w:rsidR="77E4055F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>,</w:t>
            </w:r>
            <w:r w:rsidRPr="00DA54F9" w:rsidR="5310E894">
              <w:rPr>
                <w:rFonts w:ascii="Times New Roman" w:hAnsi="Times New Roman" w:cs="Times New Roman"/>
                <w:kern w:val="1"/>
                <w:sz w:val="20"/>
                <w:szCs w:val="20"/>
                <w:lang w:val="pl-PL"/>
              </w:rPr>
              <w:t xml:space="preserve"> rozwijające poziom leksykalno-semantyczny.</w:t>
            </w:r>
          </w:p>
          <w:p w:rsidRPr="00DA54F9" w:rsidR="00B21920" w:rsidP="009A0340" w:rsidRDefault="00176E44" w14:paraId="770A4F58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Profilaktyka zaburzeń </w:t>
            </w:r>
            <w:r w:rsidRPr="00DA54F9" w:rsidR="00D14F1D">
              <w:rPr>
                <w:rFonts w:ascii="Times New Roman" w:hAnsi="Times New Roman" w:cs="Times New Roman"/>
                <w:color w:val="auto"/>
                <w:kern w:val="1"/>
                <w:sz w:val="20"/>
                <w:szCs w:val="20"/>
                <w:lang w:val="pl-PL"/>
              </w:rPr>
              <w:t>kompetencji językowej i komunikacyjnej</w:t>
            </w:r>
            <w:r w:rsidRPr="00DA54F9" w:rsidR="00D14F1D"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val="pl-PL"/>
              </w:rPr>
              <w:t xml:space="preserve"> 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dziecka</w:t>
            </w:r>
            <w:r w:rsidRPr="00DA54F9" w:rsidR="00BA22F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; współpraca 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rodzicami </w:t>
            </w:r>
            <w:r w:rsidRPr="00DA54F9" w:rsidR="00BA22F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zakres</w:t>
            </w:r>
            <w:r w:rsidRPr="00DA54F9" w:rsidR="00BA22F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ie</w:t>
            </w:r>
            <w:r w:rsidRPr="00DA54F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wychowania językowego dziecka w rodzinie i wczesnej profilaktyki logopedycznej; konsekwencje braku opieki logopedycznej nad dzieckiem w wieku przedszkolnym.</w:t>
            </w:r>
          </w:p>
          <w:p w:rsidRPr="00DA54F9" w:rsidR="009D6654" w:rsidP="009A0340" w:rsidRDefault="009D6654" w14:paraId="7E5EDF2B" wp14:textId="77777777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eastAsia="Times New Roman" w:cs="Times New Roman"/>
                <w:sz w:val="20"/>
                <w:szCs w:val="20"/>
              </w:rPr>
              <w:t>Przegląd literatury naukowej z zakresu problematyki znaczenia  rozwoju kompetencji językowej i komunikacyjnej  w osiąganiu powodzenia edukacyjnego (zwłaszcza skutecznej nauki czytania i pisania) i adaptacji społecznej dziecka w przedszkolu i szkole.</w:t>
            </w:r>
          </w:p>
        </w:tc>
      </w:tr>
    </w:tbl>
    <w:p xmlns:wp14="http://schemas.microsoft.com/office/word/2010/wordml" w:rsidRPr="00DA54F9" w:rsidR="00CE7F64" w:rsidP="00CE7F64" w:rsidRDefault="00CE7F64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A54F9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4F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DA54F9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7222"/>
        <w:gridCol w:w="1629"/>
      </w:tblGrid>
      <w:tr xmlns:wp14="http://schemas.microsoft.com/office/word/2010/wordml" w:rsidRPr="00DA54F9" w:rsidR="00B6239F" w:rsidTr="6669D37C" w14:paraId="64AA9758" wp14:textId="77777777">
        <w:trPr>
          <w:cantSplit/>
          <w:trHeight w:val="284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DA54F9" w:rsidR="00B6239F" w:rsidP="7EB25DD9" w:rsidRDefault="00CE7F64" w14:paraId="5A822C8D" wp14:textId="4D68E914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669D37C" w:rsidR="59DD072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6669D37C" w:rsidR="02E5DBDB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6669D37C" w:rsidR="42B2E74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/ </w:t>
            </w:r>
            <w:r w:rsidRPr="6669D37C" w:rsidR="6C2B13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</w:t>
            </w:r>
            <w:r w:rsidRPr="6669D37C" w:rsidR="42B2E74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fekt szczegółowy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A54F9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A54F9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DA54F9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DA54F9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DA54F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DA54F9" w:rsidR="00CE7F64" w:rsidTr="6669D37C" w14:paraId="04A354F7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A54F9" w:rsidR="00AB5222" w:rsidP="7EB25DD9" w:rsidRDefault="00AB5222" w14:paraId="15596853" wp14:textId="2742A7C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EB25DD9" w:rsidR="54B3568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W zakresie </w:t>
            </w:r>
            <w:r w:rsidRPr="7EB25DD9" w:rsidR="152233D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WIEDZ</w:t>
            </w:r>
            <w:r w:rsidRPr="7EB25DD9" w:rsidR="52CC4EE2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Y:</w:t>
            </w:r>
          </w:p>
        </w:tc>
      </w:tr>
      <w:tr xmlns:wp14="http://schemas.microsoft.com/office/word/2010/wordml" w:rsidRPr="00DA54F9" w:rsidR="00741B56" w:rsidTr="6669D37C" w14:paraId="5FD0101B" wp14:textId="77777777">
        <w:trPr>
          <w:trHeight w:val="284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2AF9" w:rsidR="00BF1FDC" w:rsidP="003C00D8" w:rsidRDefault="00BF1FDC" w14:paraId="4B94D5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A72AF9" w:rsidR="00677FA8" w:rsidP="003C00D8" w:rsidRDefault="00677FA8" w14:paraId="262F74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Pr="00A72AF9" w:rsidR="00741B56" w:rsidP="003C00D8" w:rsidRDefault="00BF1FDC" w14:paraId="681810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sz w:val="20"/>
                <w:szCs w:val="20"/>
              </w:rPr>
              <w:t>F.W2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0D8" w:rsidR="00B978BB" w:rsidP="00B85F11" w:rsidRDefault="00B85F11" w14:paraId="7E0A33B1" wp14:textId="5D67F89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EB25DD9" w:rsidR="46D7D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i rozumie </w:t>
            </w:r>
            <w:r w:rsidRPr="7EB25DD9" w:rsidR="6580FF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przebieg, </w:t>
            </w:r>
            <w:r w:rsidRPr="7EB25DD9" w:rsidR="5F34DB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uwarunkowania i </w:t>
            </w:r>
            <w:r w:rsidRPr="7EB25DD9" w:rsidR="43485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charakterystyczne cechy rozwojowe w zakresie kompetencji</w:t>
            </w:r>
            <w:r w:rsidRPr="7EB25DD9" w:rsidR="43485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językowej i komunikacyjnej</w:t>
            </w:r>
            <w:r w:rsidRPr="7EB25DD9" w:rsidR="3D3474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dziecka w wieku przedszkolnym i młodszym wieku</w:t>
            </w:r>
            <w:r w:rsidRPr="7EB25DD9" w:rsidR="5DB9B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3D3474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szkolnym;</w:t>
            </w:r>
            <w:r w:rsidRPr="7EB25DD9" w:rsidR="11589B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43485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powiązania rozwoju tych kompetencji  z cechami rozwoju poznawczego</w:t>
            </w:r>
            <w:r w:rsidRPr="7EB25DD9" w:rsidR="333D38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6DD50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emocjonalno-społecznego </w:t>
            </w:r>
            <w:r w:rsidRPr="7EB25DD9" w:rsidR="43485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dziecka oraz </w:t>
            </w:r>
            <w:r w:rsidRPr="7EB25DD9" w:rsidR="413E6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jego </w:t>
            </w:r>
            <w:r w:rsidRPr="7EB25DD9" w:rsidR="43485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gotowością do podjęcia nauki w szkole</w:t>
            </w:r>
            <w:r w:rsidRPr="7EB25DD9" w:rsidR="6DD50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7EB25DD9" w:rsidR="43485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tym czytania i pisania; </w:t>
            </w:r>
            <w:r w:rsidRPr="7EB25DD9" w:rsidR="41D0A7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podstawową terminologię</w:t>
            </w:r>
            <w:r w:rsidRPr="7EB25DD9" w:rsidR="43485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z zakresu opieki logopedycznej i jej znaczenia w rozwoju </w:t>
            </w:r>
            <w:r w:rsidRPr="7EB25DD9" w:rsidR="43485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edukacji dziecka</w:t>
            </w:r>
            <w:r w:rsidRPr="7EB25DD9" w:rsidR="333D38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zna podstawy prawne w zakresie opieki logopedycznej nad dzieckiem</w:t>
            </w:r>
            <w:r w:rsidRPr="7EB25DD9" w:rsidR="5BF535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333D38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wieku przedszkolnym i dziecka w młodszym wieku szkolnym</w:t>
            </w:r>
            <w:r w:rsidRPr="7EB25DD9" w:rsidR="27A1AE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zna teorie i biopsychospołeczne uwarunkowania rozwoju kompetencji językowej </w:t>
            </w:r>
            <w:r w:rsidRPr="7EB25DD9" w:rsidR="27A1AE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i komunikacyjnej dziecka w wieku przedszkolnym i młodszym wieku szkolnym</w:t>
            </w:r>
            <w:r w:rsidRPr="7EB25DD9" w:rsidR="45023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występujące w tym zakresie i wieku opóźnienia/zaburzenia oraz ich symptomy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C00D8" w:rsidP="00771929" w:rsidRDefault="003C00D8" w14:paraId="3DEEC6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B56" w:rsidP="00771929" w:rsidRDefault="00321D3F" w14:paraId="43583D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sz w:val="20"/>
                <w:szCs w:val="20"/>
              </w:rPr>
              <w:t>PPW_W2</w:t>
            </w:r>
          </w:p>
          <w:p w:rsidRPr="00A72AF9" w:rsidR="003C00D8" w:rsidP="00771929" w:rsidRDefault="003C00D8" w14:paraId="3656B9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A72AF9" w:rsidR="00820BEF" w:rsidP="00771929" w:rsidRDefault="00820BEF" w14:paraId="6C8133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sz w:val="20"/>
                <w:szCs w:val="20"/>
              </w:rPr>
              <w:t xml:space="preserve">  PPW_W14</w:t>
            </w:r>
          </w:p>
        </w:tc>
      </w:tr>
      <w:tr xmlns:wp14="http://schemas.microsoft.com/office/word/2010/wordml" w:rsidRPr="00DA54F9" w:rsidR="00741B56" w:rsidTr="6669D37C" w14:paraId="674CB333" wp14:textId="77777777">
        <w:trPr>
          <w:trHeight w:val="284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2AF9" w:rsidR="00677FA8" w:rsidP="003C00D8" w:rsidRDefault="00677FA8" w14:paraId="5CBA54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A72AF9" w:rsidR="00741B56" w:rsidP="00F50CCA" w:rsidRDefault="00321D3F" w14:paraId="651814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sz w:val="20"/>
                <w:szCs w:val="20"/>
              </w:rPr>
              <w:t>F.W4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0D8" w:rsidR="00321D3F" w:rsidP="7EB25DD9" w:rsidRDefault="00B85F11" w14:paraId="4C094550" wp14:textId="73EBB0E1">
            <w:pPr>
              <w:pStyle w:val="Normalny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EB25DD9" w:rsidR="112948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</w:t>
            </w:r>
            <w:r w:rsidRPr="7EB25DD9" w:rsidR="0321D5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klasyfikacje</w:t>
            </w:r>
            <w:r w:rsidRPr="7EB25DD9" w:rsidR="332E2E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zaburzeń rozwoju językowego dziecka (</w:t>
            </w:r>
            <w:r w:rsidRPr="7EB25DD9" w:rsidR="332E2E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ICF, ICD i DSM)</w:t>
            </w:r>
            <w:r w:rsidRPr="7EB25DD9" w:rsidR="393487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7EB25DD9" w:rsidR="757C81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konsekwencje </w:t>
            </w:r>
            <w:r w:rsidRPr="7EB25DD9" w:rsidR="6DD50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braku opieki logopedycznej nad dzieckiem</w:t>
            </w:r>
            <w:r w:rsidRPr="7EB25DD9" w:rsidR="6580FF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rozwoju poznawczym,</w:t>
            </w:r>
            <w:r w:rsidRPr="7EB25DD9" w:rsidR="6580FF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emocjonalno-społecznym oraz </w:t>
            </w:r>
            <w:r w:rsidRPr="7EB25DD9" w:rsidR="43485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uczeniu się</w:t>
            </w:r>
            <w:r w:rsidRPr="7EB25DD9" w:rsidR="6580FF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2AF9" w:rsidR="00677FA8" w:rsidP="00321D3F" w:rsidRDefault="00677FA8" w14:paraId="04231D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sz w:val="20"/>
                <w:szCs w:val="20"/>
              </w:rPr>
              <w:t>PPW_W13</w:t>
            </w:r>
          </w:p>
        </w:tc>
      </w:tr>
      <w:tr xmlns:wp14="http://schemas.microsoft.com/office/word/2010/wordml" w:rsidRPr="00DA54F9" w:rsidR="00D14F1D" w:rsidTr="6669D37C" w14:paraId="2947EDE1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2AF9" w:rsidR="00AB5222" w:rsidP="7EB25DD9" w:rsidRDefault="00AB5222" w14:paraId="3A4BDEA4" wp14:textId="6D575B15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EB25DD9" w:rsidR="6B8D841A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W zakresie </w:t>
            </w:r>
            <w:r w:rsidRPr="7EB25DD9" w:rsidR="152233D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UMIEJĘTNOŚCI</w:t>
            </w:r>
            <w:r w:rsidRPr="7EB25DD9" w:rsidR="4C78920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DA54F9" w:rsidR="003E7C11" w:rsidTr="6669D37C" w14:paraId="682483EC" wp14:textId="77777777">
        <w:trPr>
          <w:trHeight w:val="284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7C11" w:rsidR="003E7C11" w:rsidP="003E7C11" w:rsidRDefault="003E7C11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7C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A72AF9" w:rsidR="003E7C11" w:rsidP="003E7C11" w:rsidRDefault="003E7C11" w14:paraId="2C2144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C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7C11" w:rsidR="003E7C11" w:rsidP="003E7C11" w:rsidRDefault="003E7C11" w14:paraId="00DE997C" wp14:textId="3B6053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EB25DD9" w:rsidR="53EC27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Pr="7EB25DD9" w:rsidR="665D1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charakteryzować rozwój kompetencji dziecka w wieku przedszkolnym </w:t>
            </w:r>
            <w:r w:rsidRPr="7EB25DD9" w:rsidR="665D1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wczesnoszkolnym;</w:t>
            </w:r>
            <w:r w:rsidRPr="7EB25DD9" w:rsidR="77CC02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potrafi </w:t>
            </w:r>
            <w:r w:rsidRPr="7EB25DD9" w:rsidR="665D1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oparciu o znajomość  norm rozwojowych  w tym obszarze,  opóźnień/zaburzeń w tym</w:t>
            </w:r>
            <w:r w:rsidRPr="7EB25DD9" w:rsidR="0A4D10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665D1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zakresie oraz cech indywidualnych i środowiskowych dziecka  prowadzić</w:t>
            </w:r>
            <w:r w:rsidRPr="7EB25DD9" w:rsidR="3B596E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665D1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formułować nauczycielską logopedyczną diagnozę funkcjonalną, wykorzystując</w:t>
            </w:r>
            <w:r w:rsidRPr="7EB25DD9" w:rsidR="5754A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665D1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klasyfikacje i narzędzia diagnostyczne, w tym ICF, ICD i DSM.</w:t>
            </w:r>
            <w:r>
              <w:tab/>
            </w:r>
          </w:p>
          <w:p w:rsidRPr="003E7C11" w:rsidR="003E7C11" w:rsidP="003E7C11" w:rsidRDefault="003E7C11" w14:paraId="531282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3C00D8" w:rsidR="003E7C11" w:rsidP="003E7C11" w:rsidRDefault="003E7C11" w14:paraId="62486C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E7C11" w:rsidP="00771929" w:rsidRDefault="003E7C11" w14:paraId="4101652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3E7C11" w:rsidR="003E7C11" w:rsidP="003E7C11" w:rsidRDefault="003E7C11" w14:paraId="3891A31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7C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  <w:p w:rsidRPr="003E7C11" w:rsidR="003E7C11" w:rsidP="003E7C11" w:rsidRDefault="003E7C11" w14:paraId="4B99056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A72AF9" w:rsidR="003E7C11" w:rsidP="003E7C11" w:rsidRDefault="003E7C11" w14:paraId="7FD6AC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7C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xmlns:wp14="http://schemas.microsoft.com/office/word/2010/wordml" w:rsidRPr="00DA54F9" w:rsidR="00741B56" w:rsidTr="6669D37C" w14:paraId="4EC85237" wp14:textId="77777777">
        <w:trPr>
          <w:trHeight w:val="284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2AF9" w:rsidR="00820BEF" w:rsidP="003C00D8" w:rsidRDefault="00820BEF" w14:paraId="301A72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sz w:val="20"/>
                <w:szCs w:val="20"/>
              </w:rPr>
              <w:t>U0</w:t>
            </w:r>
            <w:r w:rsidRPr="00A72AF9" w:rsidR="00BA0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Pr="00A72AF9" w:rsidR="00741B56" w:rsidP="003C00D8" w:rsidRDefault="00741B56" w14:paraId="6F99FB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sz w:val="20"/>
                <w:szCs w:val="20"/>
              </w:rPr>
              <w:t>F.U2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2AF9" w:rsidR="00107907" w:rsidP="7EB25DD9" w:rsidRDefault="00820BEF" w14:paraId="05764E9A" wp14:textId="5256F7BF">
            <w:pPr>
              <w:pStyle w:val="Normalny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7EB25DD9" w:rsidR="2535C7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Pr="7EB25DD9" w:rsidR="14A3F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monitorować rozwój  kompetencji językowej i komunikacyjnej dziecka w wieku</w:t>
            </w:r>
            <w:r w:rsidRPr="7EB25DD9" w:rsidR="0C0244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14A3F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przedszkolnym i wczesnoszkolnym</w:t>
            </w:r>
            <w:r w:rsidRPr="7EB25DD9" w:rsidR="7D5279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7EB25DD9" w:rsidR="030FE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14A3F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</w:t>
            </w:r>
            <w:r w:rsidRPr="7EB25DD9" w:rsidR="7D5279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awać</w:t>
            </w:r>
            <w:r w:rsidRPr="7EB25DD9" w:rsidR="14A3F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7EB25DD9" w:rsidR="7D5279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klasyfikować </w:t>
            </w:r>
            <w:r w:rsidRPr="7EB25DD9" w:rsidR="3517E9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opóźnienia/zaburzenia</w:t>
            </w:r>
            <w:r w:rsidRPr="7EB25DD9" w:rsidR="14A3F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5C0FF8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rozwoju językowego</w:t>
            </w:r>
            <w:r w:rsidRPr="7EB25DD9" w:rsidR="333D38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7EB25DD9" w:rsidR="0B160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potrafi </w:t>
            </w:r>
            <w:r w:rsidRPr="7EB25DD9" w:rsidR="3517E9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określać i organizować </w:t>
            </w:r>
            <w:r w:rsidRPr="7EB25DD9" w:rsidR="5C0FF8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optymalne </w:t>
            </w:r>
            <w:r w:rsidRPr="7EB25DD9" w:rsidR="4C501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logopedyczne </w:t>
            </w:r>
            <w:r w:rsidRPr="7EB25DD9" w:rsidR="3517E9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pomocowe (</w:t>
            </w:r>
            <w:r w:rsidRPr="7EB25DD9" w:rsidR="2FD058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profilaktyczne</w:t>
            </w:r>
            <w:r w:rsidRPr="7EB25DD9" w:rsidR="3517E9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7EB25DD9" w:rsidR="2FD058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2FD058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wspomagające </w:t>
            </w:r>
            <w:r w:rsidRPr="7EB25DD9" w:rsidR="3517E9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terapeutyczne) </w:t>
            </w:r>
            <w:r w:rsidRPr="7EB25DD9" w:rsidR="2FD058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7EB25DD9" w:rsidR="3517E9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środowisku edukacyjnym</w:t>
            </w:r>
            <w:r w:rsidRPr="7EB25DD9" w:rsidR="333D38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opiekuńczym</w:t>
            </w:r>
            <w:r w:rsidRPr="7EB25DD9" w:rsidR="3517E9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5C0FF8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dziecka</w:t>
            </w:r>
            <w:r w:rsidRPr="7EB25DD9" w:rsidR="333D38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7EB25DD9" w:rsidR="79588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5C0FF8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prowadzić </w:t>
            </w:r>
            <w:r w:rsidRPr="7EB25DD9" w:rsidR="3517E9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współpracę z rodzicami (opiekunami), </w:t>
            </w:r>
            <w:r w:rsidRPr="7EB25DD9" w:rsidR="333D38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innymi nauczycielami i specjalistami;</w:t>
            </w:r>
            <w:r w:rsidRPr="7EB25DD9" w:rsidR="0D5363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7EB25DD9" w:rsidR="333D38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Pr="7EB25DD9" w:rsidR="5C0FF8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dywidualizować zadania i dostosowywać metody i treści edukacji do </w:t>
            </w:r>
            <w:r w:rsidRPr="7EB25DD9" w:rsidR="4C501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możliwości</w:t>
            </w:r>
            <w:r w:rsidRPr="7EB25DD9" w:rsidR="4C501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7EB25DD9" w:rsidR="5C0FF8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potrzeb rozwojowych dziecka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2AF9" w:rsidR="00741B56" w:rsidP="00771929" w:rsidRDefault="00741B56" w14:paraId="1299C4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A72AF9" w:rsidR="009051DD" w:rsidP="00771929" w:rsidRDefault="009051DD" w14:paraId="7BE9984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PPW_U02</w:t>
            </w:r>
          </w:p>
          <w:p w:rsidRPr="00A72AF9" w:rsidR="009051DD" w:rsidP="009051DD" w:rsidRDefault="009051DD" w14:paraId="4DDBEF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A72AF9" w:rsidR="009051DD" w:rsidP="009051DD" w:rsidRDefault="009051DD" w14:paraId="1CB11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F9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xmlns:wp14="http://schemas.microsoft.com/office/word/2010/wordml" w:rsidRPr="00DA54F9" w:rsidR="00D14F1D" w:rsidTr="6669D37C" w14:paraId="713BB81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72AF9" w:rsidR="00AB5222" w:rsidP="6669D37C" w:rsidRDefault="00AB5222" w14:paraId="1C2DE156" wp14:textId="5E56D11F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669D37C" w:rsidR="00D14F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6669D37C" w:rsidR="0033154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KOMPETENCJI SPOŁECZNYCH</w:t>
            </w:r>
          </w:p>
        </w:tc>
      </w:tr>
      <w:tr xmlns:wp14="http://schemas.microsoft.com/office/word/2010/wordml" w:rsidRPr="003C00D8" w:rsidR="003C00D8" w:rsidTr="6669D37C" w14:paraId="431E07AE" wp14:textId="77777777">
        <w:trPr>
          <w:trHeight w:val="284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0D8" w:rsidR="00D14F1D" w:rsidP="003833A8" w:rsidRDefault="00D14F1D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00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3C00D8" w:rsidR="00331540" w:rsidP="003833A8" w:rsidRDefault="00331540" w14:paraId="4D8F5F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00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F.K2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0D8" w:rsidR="009051DD" w:rsidP="6669D37C" w:rsidRDefault="003C00D8" w14:paraId="1D238F82" wp14:textId="4D1B624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6669D37C" w:rsidR="392F8F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6669D37C" w:rsidR="003C00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</w:t>
            </w:r>
            <w:r w:rsidRPr="6669D37C" w:rsidR="00016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współpracy z innymi nauczycielami, pedagogami, specjalistami i rodzicami</w:t>
            </w:r>
            <w:r w:rsidRPr="6669D37C" w:rsidR="003833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6669D37C" w:rsidR="00016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6669D37C" w:rsidR="009051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6669D37C" w:rsidR="567CD7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</w:t>
            </w:r>
            <w:r w:rsidRPr="6669D37C" w:rsidR="00016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przyj</w:t>
            </w:r>
            <w:r w:rsidRPr="6669D37C" w:rsidR="7610D1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ęcia</w:t>
            </w:r>
            <w:r w:rsidRPr="6669D37C" w:rsidR="00016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współodpowiedzialnoś</w:t>
            </w:r>
            <w:r w:rsidRPr="6669D37C" w:rsidR="360174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</w:t>
            </w:r>
            <w:r w:rsidRPr="6669D37C" w:rsidR="009051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</w:t>
            </w:r>
            <w:r w:rsidRPr="6669D37C" w:rsidR="00016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realizacji </w:t>
            </w:r>
            <w:r w:rsidRPr="6669D37C" w:rsidR="009051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pomocowych działań z zakresu opieki logopedycznej</w:t>
            </w:r>
            <w:r w:rsidRPr="6669D37C" w:rsidR="00016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6669D37C" w:rsidR="000160BF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6669D37C" w:rsidR="00016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prognozuje, monitoruje przebieg  i rezultaty</w:t>
            </w:r>
            <w:r w:rsidRPr="6669D37C" w:rsidR="4D4CE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6669D37C" w:rsidR="00016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podejmowanych działań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0D8" w:rsidR="00D14F1D" w:rsidP="6669D37C" w:rsidRDefault="00D14F1D" w14:paraId="6C731F9B" wp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6669D37C" w:rsidR="00D14F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K04</w:t>
            </w:r>
          </w:p>
        </w:tc>
      </w:tr>
      <w:tr xmlns:wp14="http://schemas.microsoft.com/office/word/2010/wordml" w:rsidRPr="003C00D8" w:rsidR="003E7C11" w:rsidTr="6669D37C" w14:paraId="3461D779" wp14:textId="77777777">
        <w:trPr>
          <w:trHeight w:val="284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0D8" w:rsidR="003E7C11" w:rsidP="003833A8" w:rsidRDefault="003E7C11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0D8" w:rsidR="003E7C11" w:rsidP="00B978BB" w:rsidRDefault="003E7C11" w14:paraId="0FB7827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00D8" w:rsidR="003E7C11" w:rsidP="008E360C" w:rsidRDefault="003E7C11" w14:paraId="1FC3994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3C00D8" w:rsidR="00AC5C34" w:rsidRDefault="00AC5C34" w14:paraId="0562CB0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792"/>
        <w:gridCol w:w="720"/>
        <w:gridCol w:w="28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"/>
      </w:tblGrid>
      <w:tr xmlns:wp14="http://schemas.microsoft.com/office/word/2010/wordml" w:rsidRPr="00DA54F9" w:rsidR="00A40BE3" w:rsidTr="00DA54F9" w14:paraId="786F4B10" wp14:textId="77777777">
        <w:trPr>
          <w:gridAfter w:val="1"/>
          <w:wAfter w:w="38" w:type="dxa"/>
          <w:trHeight w:val="284"/>
        </w:trPr>
        <w:tc>
          <w:tcPr>
            <w:tcW w:w="978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A40BE3" w:rsidP="00E355C5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DA54F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DA54F9" w:rsidR="00CD2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DA54F9" w:rsidR="00A40BE3" w:rsidTr="00DA54F9" w14:paraId="10ADA3A3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DA54F9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DA54F9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DA54F9" w:rsidR="00A40BE3" w:rsidTr="00DA54F9" w14:paraId="66C189E4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A54F9" w:rsidR="00A40BE3" w:rsidP="0041771F" w:rsidRDefault="00A40BE3" w14:paraId="34CE0A4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A40BE3" w:rsidP="00A40BE3" w:rsidRDefault="00A40BE3" w14:paraId="12403542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A54F9" w:rsidR="00A40BE3" w:rsidP="0041771F" w:rsidRDefault="00A40BE3" w14:paraId="62EBF3C5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A54F9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A54F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A40BE3" w:rsidP="0041771F" w:rsidRDefault="00A40BE3" w14:paraId="6D98A12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A54F9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DA54F9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A40BE3" w:rsidP="0041771F" w:rsidRDefault="00A40BE3" w14:paraId="2946DB8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DA54F9" w:rsidR="007B75E6" w:rsidTr="00DA54F9" w14:paraId="22888240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A54F9" w:rsidR="007B75E6" w:rsidP="0041771F" w:rsidRDefault="007B75E6" w14:paraId="5997CC1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DA54F9" w:rsidR="007B75E6" w:rsidP="00BB6931" w:rsidRDefault="007B75E6" w14:paraId="110FFD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DA54F9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BB6931" w:rsidRDefault="007B75E6" w14:paraId="6B6993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DA54F9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BB6931" w:rsidRDefault="007B75E6" w14:paraId="3FE9F23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A54F9" w:rsidR="007B75E6" w:rsidTr="00DA54F9" w14:paraId="24EC9EA9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7B75E6" w:rsidP="0041771F" w:rsidRDefault="007B75E6" w14:paraId="1F72F64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DA54F9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DA54F9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A54F9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DA54F9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A54F9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A54F9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DA54F9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A54F9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A54F9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845406" w:rsidRDefault="007B75E6" w14:paraId="463F29E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A54F9" w:rsidR="007B75E6" w:rsidTr="00DA54F9" w14:paraId="71EF7AB1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81220D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7B75E6" w:rsidP="001E1B38" w:rsidRDefault="008E360C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A54F9" w:rsidR="007B75E6" w:rsidTr="00DA54F9" w14:paraId="657D8B78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307DB8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81220D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A54F9" w:rsidR="003A1DA3" w:rsidTr="00DA54F9" w14:paraId="49F9C46C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771929" w:rsidRDefault="003A1DA3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A54F9" w:rsidR="003A1DA3" w:rsidTr="00DA54F9" w14:paraId="705C5CCA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771929" w:rsidRDefault="003A1DA3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A54F9" w:rsidR="003A1DA3" w:rsidTr="00DA54F9" w14:paraId="3EB0795B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FD724F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771929" w:rsidRDefault="00FD724F" w14:paraId="71468B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DA54F9" w:rsidR="003A1DA3" w:rsidP="001E1B38" w:rsidRDefault="003A1DA3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57D20E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3A1DA3" w:rsidP="001E1B38" w:rsidRDefault="003A1DA3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06BBA3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464FCB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DA54F9" w:rsidR="003A1DA3" w:rsidP="001E1B38" w:rsidRDefault="003A1DA3" w14:paraId="5C8C6B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DA54F9" w:rsidR="00742D43" w:rsidTr="00DA54F9" w14:paraId="485CBFBC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84"/>
        </w:trPr>
        <w:tc>
          <w:tcPr>
            <w:tcW w:w="978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DA54F9" w:rsidP="00DA54F9" w:rsidRDefault="00DA54F9" w14:paraId="3382A365" wp14:textId="77777777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DA54F9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DA54F9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DA54F9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DA54F9" w:rsidR="00A6090F" w:rsidTr="00DA54F9" w14:paraId="4916F6BF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A54F9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DA54F9" w:rsidR="003A1DA3" w:rsidTr="00DA54F9" w14:paraId="5CC504D0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DA54F9" w:rsidR="003A1DA3" w:rsidP="008115D0" w:rsidRDefault="003A1DA3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54F9" w:rsidR="003A1DA3" w:rsidP="00FD724F" w:rsidRDefault="003A1DA3" w14:paraId="12932AD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00FD7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-60% wyniku egzaminu</w:t>
            </w:r>
            <w:r w:rsidRPr="00DA5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DA54F9" w:rsidR="003A1DA3" w:rsidTr="00DA54F9" w14:paraId="101331FD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5C71F13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54F9" w:rsidR="003A1DA3" w:rsidP="00771929" w:rsidRDefault="003A1DA3" w14:paraId="6AC7715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wyniku egzaminu</w:t>
            </w:r>
          </w:p>
        </w:tc>
      </w:tr>
      <w:tr xmlns:wp14="http://schemas.microsoft.com/office/word/2010/wordml" w:rsidRPr="00DA54F9" w:rsidR="003A1DA3" w:rsidTr="00DA54F9" w14:paraId="5EA1F14B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6219946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54F9" w:rsidR="003A1DA3" w:rsidP="00771929" w:rsidRDefault="003A1DA3" w14:paraId="7F72DE0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wyniku egzaminu</w:t>
            </w:r>
          </w:p>
        </w:tc>
      </w:tr>
      <w:tr xmlns:wp14="http://schemas.microsoft.com/office/word/2010/wordml" w:rsidRPr="00DA54F9" w:rsidR="003A1DA3" w:rsidTr="00DA54F9" w14:paraId="75A288B1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0DA123B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54F9" w:rsidR="003A1DA3" w:rsidP="00771929" w:rsidRDefault="003A1DA3" w14:paraId="2DDFFA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wyniku egzaminu</w:t>
            </w:r>
          </w:p>
        </w:tc>
      </w:tr>
      <w:tr xmlns:wp14="http://schemas.microsoft.com/office/word/2010/wordml" w:rsidRPr="00DA54F9" w:rsidR="003A1DA3" w:rsidTr="00DA54F9" w14:paraId="3F8399F6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4C4CEA3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54F9" w:rsidR="003A1DA3" w:rsidP="00771929" w:rsidRDefault="003A1DA3" w14:paraId="3BA4E96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wyniku egzaminu</w:t>
            </w:r>
          </w:p>
        </w:tc>
      </w:tr>
      <w:tr xmlns:wp14="http://schemas.microsoft.com/office/word/2010/wordml" w:rsidRPr="00DA54F9" w:rsidR="003A1DA3" w:rsidTr="00DA54F9" w14:paraId="4F50371A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DA54F9" w:rsidR="003A1DA3" w:rsidP="008115D0" w:rsidRDefault="003A1DA3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54F9" w:rsidR="003A1DA3" w:rsidP="00FD724F" w:rsidRDefault="003A1DA3" w14:paraId="4984064F" wp14:textId="77777777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00FD7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-60% wyniku: za opracowanie diagnozy rozwoju językowego dziecka, opracowania projektu działań stymulujących rozwój językowy dziecka w edukacji przedszkolnej; aktywność  na ćwiczeniach i uczestnictwo w zespole na poziomie dostatecznym</w:t>
            </w:r>
          </w:p>
        </w:tc>
      </w:tr>
      <w:tr xmlns:wp14="http://schemas.microsoft.com/office/word/2010/wordml" w:rsidRPr="00DA54F9" w:rsidR="003A1DA3" w:rsidTr="00DA54F9" w14:paraId="3212BB08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5089567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54F9" w:rsidR="003A1DA3" w:rsidP="00771929" w:rsidRDefault="003A1DA3" w14:paraId="0F73E34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wyniku: za opracowanie diagnozy rozwoju językowego dziecka, opracowania projektu działań stymulujących rozwój językowy dziecka w edukacji przedszkolnej; aktywność  na ćwiczeniach i uczestnictwo w zespole na poziomie dostatecznym</w:t>
            </w:r>
          </w:p>
        </w:tc>
      </w:tr>
      <w:tr xmlns:wp14="http://schemas.microsoft.com/office/word/2010/wordml" w:rsidRPr="00DA54F9" w:rsidR="003A1DA3" w:rsidTr="00DA54F9" w14:paraId="3E060F6E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38C1F85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54F9" w:rsidR="003A1DA3" w:rsidP="00771929" w:rsidRDefault="003A1DA3" w14:paraId="320314F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wyniku: za opracowanie diagnozy rozwoju językowego dziecka, opracowania projektu działań stymulujących rozwój językowy dziecka w edukacji przedszkolnej; aktywność  na ćwiczeniach i uczestnictwo w zespole na poziomie dobrym</w:t>
            </w:r>
          </w:p>
        </w:tc>
      </w:tr>
      <w:tr xmlns:wp14="http://schemas.microsoft.com/office/word/2010/wordml" w:rsidRPr="00DA54F9" w:rsidR="003A1DA3" w:rsidTr="00DA54F9" w14:paraId="7563BAFB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0C8FE7C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54F9" w:rsidR="003A1DA3" w:rsidP="00771929" w:rsidRDefault="003A1DA3" w14:paraId="1F677C4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wyniku: za opracowanie diagnozy rozwoju językowego dziecka, opracowania projektu działań stymulujących rozwój językowy dziecka w edukacji przedszkolnej; aktywność  na ćwiczeniach i uczestnictwo w zespole na poziomie dobrym</w:t>
            </w:r>
          </w:p>
        </w:tc>
      </w:tr>
      <w:tr xmlns:wp14="http://schemas.microsoft.com/office/word/2010/wordml" w:rsidRPr="00DA54F9" w:rsidR="003A1DA3" w:rsidTr="00DA54F9" w14:paraId="7C226741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41004F1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3A1DA3" w:rsidP="008115D0" w:rsidRDefault="003A1DA3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54F9" w:rsidR="003A1DA3" w:rsidP="00771929" w:rsidRDefault="003A1DA3" w14:paraId="42A4D85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wyniku: za opracowanie diagnozy rozwoju językowego dziecka, opracowania projektu działań stymulujących rozwój językowy dziecka w edukacji przedszkolnej; aktywność  na ćwiczeniach i uczestnictwo w zespole na poziomie bardzo dobrym.</w:t>
            </w:r>
          </w:p>
        </w:tc>
      </w:tr>
    </w:tbl>
    <w:p xmlns:wp14="http://schemas.microsoft.com/office/word/2010/wordml" w:rsidRPr="00DA54F9" w:rsidR="001E4083" w:rsidP="001511D9" w:rsidRDefault="001E4083" w14:paraId="67C0C65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DA54F9" w:rsidR="001511D9" w:rsidP="003A1DA3" w:rsidRDefault="003A1DA3" w14:paraId="6FD917ED" wp14:textId="77777777">
      <w:pPr>
        <w:ind w:left="72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DA54F9">
        <w:rPr>
          <w:rFonts w:ascii="Times New Roman" w:hAnsi="Times New Roman" w:cs="Times New Roman"/>
          <w:b/>
          <w:color w:val="auto"/>
          <w:sz w:val="20"/>
          <w:szCs w:val="20"/>
        </w:rPr>
        <w:t xml:space="preserve">5. </w:t>
      </w:r>
      <w:r w:rsidRPr="00DA54F9" w:rsidR="001511D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DA54F9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DA54F9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1511D9" w:rsidRDefault="001511D9" w14:paraId="308D56C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DA54F9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54F9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DA54F9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DA54F9" w:rsidR="007810A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A54F9" w:rsidR="007810AC" w:rsidP="001E1B38" w:rsidRDefault="007810AC" w14:paraId="2AFD2D58" wp14:textId="77777777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A54F9" w:rsidR="007810AC" w:rsidP="00771929" w:rsidRDefault="007810AC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33154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A54F9" w:rsidR="007810AC" w:rsidP="00331540" w:rsidRDefault="007810AC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="0033154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DA54F9" w:rsidR="007810AC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3A1DA3" w:rsidRDefault="007810AC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771929" w:rsidRDefault="007810AC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771929" w:rsidRDefault="007810AC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DA54F9" w:rsidR="007810AC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3A1DA3" w:rsidRDefault="007810A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771929" w:rsidRDefault="007810AC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771929" w:rsidRDefault="007810AC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DA54F9" w:rsidR="007810AC" w:rsidTr="005625C2" w14:paraId="543954D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A54F9" w:rsidR="007810AC" w:rsidP="001E1B38" w:rsidRDefault="007810AC" w14:paraId="782D90C4" wp14:textId="77777777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A54F9" w:rsidR="007810AC" w:rsidP="00AC373D" w:rsidRDefault="007810AC" w14:paraId="43FBD11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AC37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A54F9" w:rsidR="007810AC" w:rsidP="00AC373D" w:rsidRDefault="007810AC" w14:paraId="5FE316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AC37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DA54F9" w:rsidR="007810AC" w:rsidTr="005625C2" w14:paraId="22680E8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3A1DA3" w:rsidRDefault="007810A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771929" w:rsidRDefault="007810AC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771929" w:rsidRDefault="007810AC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DA54F9" w:rsidR="007810AC" w:rsidTr="005625C2" w14:paraId="2BC5929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3A1DA3" w:rsidRDefault="007810AC" w14:paraId="3D4F678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771929" w:rsidRDefault="007810AC" w14:paraId="22F65F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771929" w:rsidRDefault="007810AC" w14:paraId="0FA5DB3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DA54F9" w:rsidR="007810AC" w:rsidTr="005625C2" w14:paraId="6744203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3A1DA3" w:rsidRDefault="00C778D3" w14:paraId="6CD440D0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projektu; kwerenda internetowa i biblioteczna - p</w:t>
            </w:r>
            <w:r w:rsidRPr="00DA54F9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rzegląd literatury naukowej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771929" w:rsidRDefault="007810AC" w14:paraId="1D8EB8E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DA54F9" w:rsidR="00413E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4F9" w:rsidR="007810AC" w:rsidP="00771929" w:rsidRDefault="007810AC" w14:paraId="3848D7E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DA54F9" w:rsidR="00413E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DA54F9" w:rsidR="007810AC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A54F9" w:rsidR="007810AC" w:rsidP="001E1B38" w:rsidRDefault="007810A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A54F9" w:rsidR="007810AC" w:rsidP="00771929" w:rsidRDefault="007810AC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A54F9" w:rsidR="007810AC" w:rsidP="00771929" w:rsidRDefault="007810AC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DA54F9" w:rsidR="007810AC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A54F9" w:rsidR="007810AC" w:rsidP="001E1B38" w:rsidRDefault="007810AC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A54F9" w:rsidR="007810AC" w:rsidP="00771929" w:rsidRDefault="007810AC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A54F9" w:rsidR="007810AC" w:rsidP="00771929" w:rsidRDefault="007810AC" w14:paraId="68D9363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4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DA54F9" w:rsidR="00FA6C7B" w:rsidP="001D4D83" w:rsidRDefault="00FA6C7B" w14:paraId="797E50C6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DA54F9" w:rsidR="007810AC" w:rsidP="001D4D83" w:rsidRDefault="007810AC" w14:paraId="7B04FA47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DA54F9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A54F9">
        <w:rPr>
          <w:b/>
          <w:i/>
          <w:sz w:val="20"/>
          <w:szCs w:val="20"/>
        </w:rPr>
        <w:t>Przyjmuję do realizacji</w:t>
      </w:r>
      <w:r w:rsidRPr="00DA54F9">
        <w:rPr>
          <w:i/>
          <w:sz w:val="20"/>
          <w:szCs w:val="20"/>
        </w:rPr>
        <w:t xml:space="preserve">    (data i</w:t>
      </w:r>
      <w:r w:rsidRPr="00DA54F9" w:rsidR="00EB24C1">
        <w:rPr>
          <w:i/>
          <w:sz w:val="20"/>
          <w:szCs w:val="20"/>
          <w:lang w:val="pl-PL"/>
        </w:rPr>
        <w:t xml:space="preserve"> czytelne </w:t>
      </w:r>
      <w:r w:rsidRPr="00DA54F9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DA54F9" w:rsidR="005C5513" w:rsidP="001D4D83" w:rsidRDefault="005C5513" w14:paraId="568C698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DA54F9" w:rsidR="005625C2" w:rsidP="001D4D83" w:rsidRDefault="005625C2" w14:paraId="1A939487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DA54F9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DA54F9">
        <w:rPr>
          <w:i/>
          <w:sz w:val="20"/>
          <w:szCs w:val="20"/>
        </w:rPr>
        <w:tab/>
      </w:r>
      <w:r w:rsidRPr="00DA54F9">
        <w:rPr>
          <w:i/>
          <w:sz w:val="20"/>
          <w:szCs w:val="20"/>
        </w:rPr>
        <w:tab/>
      </w:r>
      <w:r w:rsidRPr="00DA54F9">
        <w:rPr>
          <w:i/>
          <w:sz w:val="20"/>
          <w:szCs w:val="20"/>
        </w:rPr>
        <w:tab/>
      </w:r>
      <w:r w:rsidRPr="00DA54F9" w:rsidR="0082063F">
        <w:rPr>
          <w:i/>
          <w:sz w:val="20"/>
          <w:szCs w:val="20"/>
          <w:lang w:val="pl-PL"/>
        </w:rPr>
        <w:t xml:space="preserve">             </w:t>
      </w:r>
      <w:r w:rsidRPr="00DA54F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DA54F9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A4039" w:rsidRDefault="008A4039" w14:paraId="6AA258D8" wp14:textId="77777777">
      <w:r>
        <w:separator/>
      </w:r>
    </w:p>
  </w:endnote>
  <w:endnote w:type="continuationSeparator" w:id="0">
    <w:p xmlns:wp14="http://schemas.microsoft.com/office/word/2010/wordml" w:rsidR="008A4039" w:rsidRDefault="008A4039" w14:paraId="6FFBD3E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A4039" w:rsidRDefault="008A4039" w14:paraId="30DCCCAD" wp14:textId="77777777"/>
  </w:footnote>
  <w:footnote w:type="continuationSeparator" w:id="0">
    <w:p xmlns:wp14="http://schemas.microsoft.com/office/word/2010/wordml" w:rsidR="008A4039" w:rsidRDefault="008A4039" w14:paraId="36AF6883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3080C0A"/>
    <w:multiLevelType w:val="hybridMultilevel"/>
    <w:tmpl w:val="40E6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910BBD"/>
    <w:multiLevelType w:val="hybridMultilevel"/>
    <w:tmpl w:val="F6580E96"/>
    <w:lvl w:ilvl="0" w:tplc="E466A8A0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919020991">
    <w:abstractNumId w:val="32"/>
  </w:num>
  <w:num w:numId="2" w16cid:durableId="1072119811">
    <w:abstractNumId w:val="13"/>
  </w:num>
  <w:num w:numId="3" w16cid:durableId="49500587">
    <w:abstractNumId w:val="29"/>
  </w:num>
  <w:num w:numId="4" w16cid:durableId="1112894053">
    <w:abstractNumId w:val="36"/>
  </w:num>
  <w:num w:numId="5" w16cid:durableId="1704165038">
    <w:abstractNumId w:val="24"/>
  </w:num>
  <w:num w:numId="6" w16cid:durableId="867062480">
    <w:abstractNumId w:val="14"/>
  </w:num>
  <w:num w:numId="7" w16cid:durableId="761144241">
    <w:abstractNumId w:val="33"/>
  </w:num>
  <w:num w:numId="8" w16cid:durableId="1829395805">
    <w:abstractNumId w:val="20"/>
  </w:num>
  <w:num w:numId="9" w16cid:durableId="1883663729">
    <w:abstractNumId w:val="28"/>
  </w:num>
  <w:num w:numId="10" w16cid:durableId="1363674062">
    <w:abstractNumId w:val="22"/>
  </w:num>
  <w:num w:numId="11" w16cid:durableId="711271987">
    <w:abstractNumId w:val="16"/>
  </w:num>
  <w:num w:numId="12" w16cid:durableId="1037436524">
    <w:abstractNumId w:val="15"/>
  </w:num>
  <w:num w:numId="13" w16cid:durableId="98330441">
    <w:abstractNumId w:val="26"/>
  </w:num>
  <w:num w:numId="14" w16cid:durableId="649479264">
    <w:abstractNumId w:val="8"/>
  </w:num>
  <w:num w:numId="15" w16cid:durableId="1395813826">
    <w:abstractNumId w:val="3"/>
  </w:num>
  <w:num w:numId="16" w16cid:durableId="2075615323">
    <w:abstractNumId w:val="2"/>
  </w:num>
  <w:num w:numId="17" w16cid:durableId="1440755426">
    <w:abstractNumId w:val="1"/>
  </w:num>
  <w:num w:numId="18" w16cid:durableId="1626619743">
    <w:abstractNumId w:val="0"/>
  </w:num>
  <w:num w:numId="19" w16cid:durableId="1512375439">
    <w:abstractNumId w:val="9"/>
  </w:num>
  <w:num w:numId="20" w16cid:durableId="566261251">
    <w:abstractNumId w:val="7"/>
  </w:num>
  <w:num w:numId="21" w16cid:durableId="380903428">
    <w:abstractNumId w:val="6"/>
  </w:num>
  <w:num w:numId="22" w16cid:durableId="2098138744">
    <w:abstractNumId w:val="5"/>
  </w:num>
  <w:num w:numId="23" w16cid:durableId="1123231716">
    <w:abstractNumId w:val="4"/>
  </w:num>
  <w:num w:numId="24" w16cid:durableId="135418057">
    <w:abstractNumId w:val="23"/>
  </w:num>
  <w:num w:numId="25" w16cid:durableId="1985969435">
    <w:abstractNumId w:val="40"/>
  </w:num>
  <w:num w:numId="26" w16cid:durableId="1315724406">
    <w:abstractNumId w:val="12"/>
  </w:num>
  <w:num w:numId="27" w16cid:durableId="1461071524">
    <w:abstractNumId w:val="35"/>
  </w:num>
  <w:num w:numId="28" w16cid:durableId="58941073">
    <w:abstractNumId w:val="42"/>
  </w:num>
  <w:num w:numId="29" w16cid:durableId="428477127">
    <w:abstractNumId w:val="10"/>
  </w:num>
  <w:num w:numId="30" w16cid:durableId="859246944">
    <w:abstractNumId w:val="39"/>
  </w:num>
  <w:num w:numId="31" w16cid:durableId="1011567847">
    <w:abstractNumId w:val="17"/>
  </w:num>
  <w:num w:numId="32" w16cid:durableId="1834642428">
    <w:abstractNumId w:val="41"/>
  </w:num>
  <w:num w:numId="33" w16cid:durableId="2101561618">
    <w:abstractNumId w:val="19"/>
  </w:num>
  <w:num w:numId="34" w16cid:durableId="1836989497">
    <w:abstractNumId w:val="25"/>
  </w:num>
  <w:num w:numId="35" w16cid:durableId="375936850">
    <w:abstractNumId w:val="38"/>
  </w:num>
  <w:num w:numId="36" w16cid:durableId="642856278">
    <w:abstractNumId w:val="34"/>
  </w:num>
  <w:num w:numId="37" w16cid:durableId="1686513234">
    <w:abstractNumId w:val="37"/>
  </w:num>
  <w:num w:numId="38" w16cid:durableId="1235974799">
    <w:abstractNumId w:val="30"/>
  </w:num>
  <w:num w:numId="39" w16cid:durableId="35205613">
    <w:abstractNumId w:val="27"/>
  </w:num>
  <w:num w:numId="40" w16cid:durableId="494230441">
    <w:abstractNumId w:val="31"/>
  </w:num>
  <w:num w:numId="41" w16cid:durableId="581062786">
    <w:abstractNumId w:val="21"/>
  </w:num>
  <w:num w:numId="42" w16cid:durableId="1099329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0656604">
    <w:abstractNumId w:val="11"/>
  </w:num>
  <w:num w:numId="44" w16cid:durableId="1878741076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DBA"/>
    <w:rsid w:val="000159F7"/>
    <w:rsid w:val="000160BF"/>
    <w:rsid w:val="00023554"/>
    <w:rsid w:val="00030898"/>
    <w:rsid w:val="0003485D"/>
    <w:rsid w:val="00043C38"/>
    <w:rsid w:val="0005418B"/>
    <w:rsid w:val="000567F5"/>
    <w:rsid w:val="00060AD9"/>
    <w:rsid w:val="00060F3B"/>
    <w:rsid w:val="00062D39"/>
    <w:rsid w:val="00063123"/>
    <w:rsid w:val="00066FE7"/>
    <w:rsid w:val="0008454A"/>
    <w:rsid w:val="000879CB"/>
    <w:rsid w:val="000A380D"/>
    <w:rsid w:val="000A53D0"/>
    <w:rsid w:val="000A7B7D"/>
    <w:rsid w:val="000B12AE"/>
    <w:rsid w:val="000B3EB5"/>
    <w:rsid w:val="000B480F"/>
    <w:rsid w:val="000B58A8"/>
    <w:rsid w:val="000C3993"/>
    <w:rsid w:val="000D34BC"/>
    <w:rsid w:val="000D34FA"/>
    <w:rsid w:val="000D62D8"/>
    <w:rsid w:val="000E1685"/>
    <w:rsid w:val="000F0644"/>
    <w:rsid w:val="000F524E"/>
    <w:rsid w:val="000F5D27"/>
    <w:rsid w:val="00100E67"/>
    <w:rsid w:val="00107907"/>
    <w:rsid w:val="00110F27"/>
    <w:rsid w:val="0011275E"/>
    <w:rsid w:val="0014187D"/>
    <w:rsid w:val="00141B74"/>
    <w:rsid w:val="001425A3"/>
    <w:rsid w:val="001511D9"/>
    <w:rsid w:val="00151326"/>
    <w:rsid w:val="00152D19"/>
    <w:rsid w:val="00163028"/>
    <w:rsid w:val="00167096"/>
    <w:rsid w:val="00172A4A"/>
    <w:rsid w:val="00176E44"/>
    <w:rsid w:val="00177ABC"/>
    <w:rsid w:val="00185E7F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81EA7"/>
    <w:rsid w:val="00282DC0"/>
    <w:rsid w:val="00282F37"/>
    <w:rsid w:val="002833B9"/>
    <w:rsid w:val="00283E57"/>
    <w:rsid w:val="00295395"/>
    <w:rsid w:val="00295BD2"/>
    <w:rsid w:val="002D1675"/>
    <w:rsid w:val="002E2C7E"/>
    <w:rsid w:val="002E3DFB"/>
    <w:rsid w:val="002F5F1C"/>
    <w:rsid w:val="00301365"/>
    <w:rsid w:val="00303338"/>
    <w:rsid w:val="00304D7D"/>
    <w:rsid w:val="00307DB8"/>
    <w:rsid w:val="00313DFA"/>
    <w:rsid w:val="003207B9"/>
    <w:rsid w:val="00321D3F"/>
    <w:rsid w:val="00331540"/>
    <w:rsid w:val="003318FE"/>
    <w:rsid w:val="00355C21"/>
    <w:rsid w:val="00365D4C"/>
    <w:rsid w:val="00370D1D"/>
    <w:rsid w:val="003833A8"/>
    <w:rsid w:val="003A1DA3"/>
    <w:rsid w:val="003B05E3"/>
    <w:rsid w:val="003B0B4A"/>
    <w:rsid w:val="003C00D8"/>
    <w:rsid w:val="003C28BC"/>
    <w:rsid w:val="003C59AC"/>
    <w:rsid w:val="003D106D"/>
    <w:rsid w:val="003D2240"/>
    <w:rsid w:val="003E774E"/>
    <w:rsid w:val="003E7C11"/>
    <w:rsid w:val="00413AA8"/>
    <w:rsid w:val="00413E7E"/>
    <w:rsid w:val="0041771F"/>
    <w:rsid w:val="00420A29"/>
    <w:rsid w:val="00441075"/>
    <w:rsid w:val="00456CEF"/>
    <w:rsid w:val="0046386D"/>
    <w:rsid w:val="00491BC4"/>
    <w:rsid w:val="004A7A62"/>
    <w:rsid w:val="004B2049"/>
    <w:rsid w:val="004C1192"/>
    <w:rsid w:val="004D2129"/>
    <w:rsid w:val="004D388F"/>
    <w:rsid w:val="004D7B12"/>
    <w:rsid w:val="004E6D1E"/>
    <w:rsid w:val="004F326E"/>
    <w:rsid w:val="004F4882"/>
    <w:rsid w:val="0050503E"/>
    <w:rsid w:val="00515B0F"/>
    <w:rsid w:val="00525A5E"/>
    <w:rsid w:val="005625C2"/>
    <w:rsid w:val="00574F9B"/>
    <w:rsid w:val="0059506A"/>
    <w:rsid w:val="005A7969"/>
    <w:rsid w:val="005B4506"/>
    <w:rsid w:val="005B4668"/>
    <w:rsid w:val="005B5676"/>
    <w:rsid w:val="005C25CF"/>
    <w:rsid w:val="005C5513"/>
    <w:rsid w:val="005D0415"/>
    <w:rsid w:val="005D5D80"/>
    <w:rsid w:val="005E69E4"/>
    <w:rsid w:val="006042CB"/>
    <w:rsid w:val="006053FF"/>
    <w:rsid w:val="006223E8"/>
    <w:rsid w:val="00645E29"/>
    <w:rsid w:val="00653368"/>
    <w:rsid w:val="0066006C"/>
    <w:rsid w:val="0066524E"/>
    <w:rsid w:val="006754D9"/>
    <w:rsid w:val="00677FA8"/>
    <w:rsid w:val="00683581"/>
    <w:rsid w:val="00695C54"/>
    <w:rsid w:val="006A4183"/>
    <w:rsid w:val="006B0867"/>
    <w:rsid w:val="006B0A9A"/>
    <w:rsid w:val="006C7E19"/>
    <w:rsid w:val="006E15D8"/>
    <w:rsid w:val="007034A2"/>
    <w:rsid w:val="00711C11"/>
    <w:rsid w:val="00730910"/>
    <w:rsid w:val="0074129F"/>
    <w:rsid w:val="00741B56"/>
    <w:rsid w:val="00742D43"/>
    <w:rsid w:val="00771929"/>
    <w:rsid w:val="007810AC"/>
    <w:rsid w:val="0078660D"/>
    <w:rsid w:val="00790F85"/>
    <w:rsid w:val="00791DED"/>
    <w:rsid w:val="0079768F"/>
    <w:rsid w:val="007B69A7"/>
    <w:rsid w:val="007B75E6"/>
    <w:rsid w:val="007C6A6D"/>
    <w:rsid w:val="007C6FEA"/>
    <w:rsid w:val="007D1806"/>
    <w:rsid w:val="007D6215"/>
    <w:rsid w:val="007E35E6"/>
    <w:rsid w:val="007E5A8A"/>
    <w:rsid w:val="00801108"/>
    <w:rsid w:val="00802FD6"/>
    <w:rsid w:val="00805AAE"/>
    <w:rsid w:val="008115D0"/>
    <w:rsid w:val="0081220D"/>
    <w:rsid w:val="00814693"/>
    <w:rsid w:val="0082063F"/>
    <w:rsid w:val="00820BEF"/>
    <w:rsid w:val="00821DC0"/>
    <w:rsid w:val="00826CAE"/>
    <w:rsid w:val="00826CDB"/>
    <w:rsid w:val="00832ACF"/>
    <w:rsid w:val="00836D82"/>
    <w:rsid w:val="00844E99"/>
    <w:rsid w:val="00845406"/>
    <w:rsid w:val="00851598"/>
    <w:rsid w:val="00852D5F"/>
    <w:rsid w:val="00861A15"/>
    <w:rsid w:val="00866745"/>
    <w:rsid w:val="00874E99"/>
    <w:rsid w:val="00891FE1"/>
    <w:rsid w:val="008A4039"/>
    <w:rsid w:val="008A7F09"/>
    <w:rsid w:val="008B3494"/>
    <w:rsid w:val="008B358D"/>
    <w:rsid w:val="008C1C6F"/>
    <w:rsid w:val="008C1E39"/>
    <w:rsid w:val="008D7AC0"/>
    <w:rsid w:val="008E360C"/>
    <w:rsid w:val="008F0E94"/>
    <w:rsid w:val="00904F3E"/>
    <w:rsid w:val="009051DD"/>
    <w:rsid w:val="00911266"/>
    <w:rsid w:val="00913BF6"/>
    <w:rsid w:val="0091584B"/>
    <w:rsid w:val="00922D6B"/>
    <w:rsid w:val="00936747"/>
    <w:rsid w:val="009421CD"/>
    <w:rsid w:val="00952CE5"/>
    <w:rsid w:val="00957A2C"/>
    <w:rsid w:val="0096206E"/>
    <w:rsid w:val="009757C1"/>
    <w:rsid w:val="009915E9"/>
    <w:rsid w:val="00992C8B"/>
    <w:rsid w:val="009A0340"/>
    <w:rsid w:val="009B7DA8"/>
    <w:rsid w:val="009C36EB"/>
    <w:rsid w:val="009C4232"/>
    <w:rsid w:val="009C4BD5"/>
    <w:rsid w:val="009D6654"/>
    <w:rsid w:val="009E059B"/>
    <w:rsid w:val="00A028DF"/>
    <w:rsid w:val="00A24D15"/>
    <w:rsid w:val="00A301D0"/>
    <w:rsid w:val="00A33FFD"/>
    <w:rsid w:val="00A35B5C"/>
    <w:rsid w:val="00A37843"/>
    <w:rsid w:val="00A40B55"/>
    <w:rsid w:val="00A40BE3"/>
    <w:rsid w:val="00A56FA3"/>
    <w:rsid w:val="00A6090F"/>
    <w:rsid w:val="00A72AF9"/>
    <w:rsid w:val="00A748E3"/>
    <w:rsid w:val="00A869C4"/>
    <w:rsid w:val="00AB23EA"/>
    <w:rsid w:val="00AB4289"/>
    <w:rsid w:val="00AB5222"/>
    <w:rsid w:val="00AC184D"/>
    <w:rsid w:val="00AC2BB3"/>
    <w:rsid w:val="00AC373D"/>
    <w:rsid w:val="00AC5C34"/>
    <w:rsid w:val="00AC79BD"/>
    <w:rsid w:val="00AE5570"/>
    <w:rsid w:val="00AF342D"/>
    <w:rsid w:val="00AF6E2D"/>
    <w:rsid w:val="00B003B0"/>
    <w:rsid w:val="00B01F02"/>
    <w:rsid w:val="00B027CE"/>
    <w:rsid w:val="00B14A17"/>
    <w:rsid w:val="00B202F3"/>
    <w:rsid w:val="00B21920"/>
    <w:rsid w:val="00B2334B"/>
    <w:rsid w:val="00B34239"/>
    <w:rsid w:val="00B371C6"/>
    <w:rsid w:val="00B42E37"/>
    <w:rsid w:val="00B46D87"/>
    <w:rsid w:val="00B51C20"/>
    <w:rsid w:val="00B5462A"/>
    <w:rsid w:val="00B54E9B"/>
    <w:rsid w:val="00B60656"/>
    <w:rsid w:val="00B6239F"/>
    <w:rsid w:val="00B63635"/>
    <w:rsid w:val="00B726E1"/>
    <w:rsid w:val="00B73B2D"/>
    <w:rsid w:val="00B85F11"/>
    <w:rsid w:val="00B87FC7"/>
    <w:rsid w:val="00B93C6F"/>
    <w:rsid w:val="00B978BB"/>
    <w:rsid w:val="00B97C40"/>
    <w:rsid w:val="00BA0A8B"/>
    <w:rsid w:val="00BA1DD8"/>
    <w:rsid w:val="00BA22F0"/>
    <w:rsid w:val="00BA3FAB"/>
    <w:rsid w:val="00BA4931"/>
    <w:rsid w:val="00BB04D4"/>
    <w:rsid w:val="00BB1BF4"/>
    <w:rsid w:val="00BB3496"/>
    <w:rsid w:val="00BB4128"/>
    <w:rsid w:val="00BB6931"/>
    <w:rsid w:val="00BD0A86"/>
    <w:rsid w:val="00BD5714"/>
    <w:rsid w:val="00BF1FDC"/>
    <w:rsid w:val="00BF4C97"/>
    <w:rsid w:val="00BF4DBD"/>
    <w:rsid w:val="00C0060C"/>
    <w:rsid w:val="00C23278"/>
    <w:rsid w:val="00C4393C"/>
    <w:rsid w:val="00C4464A"/>
    <w:rsid w:val="00C44D99"/>
    <w:rsid w:val="00C5046D"/>
    <w:rsid w:val="00C51BC2"/>
    <w:rsid w:val="00C66699"/>
    <w:rsid w:val="00C778D3"/>
    <w:rsid w:val="00C80654"/>
    <w:rsid w:val="00C846F6"/>
    <w:rsid w:val="00C87EA6"/>
    <w:rsid w:val="00C962BF"/>
    <w:rsid w:val="00CB46FA"/>
    <w:rsid w:val="00CB7A86"/>
    <w:rsid w:val="00CC7BB2"/>
    <w:rsid w:val="00CD214E"/>
    <w:rsid w:val="00CE7F64"/>
    <w:rsid w:val="00D034E2"/>
    <w:rsid w:val="00D043E7"/>
    <w:rsid w:val="00D14F1D"/>
    <w:rsid w:val="00D162D9"/>
    <w:rsid w:val="00D42CEB"/>
    <w:rsid w:val="00D5308A"/>
    <w:rsid w:val="00D6440C"/>
    <w:rsid w:val="00D651E4"/>
    <w:rsid w:val="00D67467"/>
    <w:rsid w:val="00D85301"/>
    <w:rsid w:val="00D90287"/>
    <w:rsid w:val="00D964E9"/>
    <w:rsid w:val="00D97BA2"/>
    <w:rsid w:val="00DA54F9"/>
    <w:rsid w:val="00DB7D88"/>
    <w:rsid w:val="00DD67B6"/>
    <w:rsid w:val="00DE0651"/>
    <w:rsid w:val="00DE3813"/>
    <w:rsid w:val="00DF5A00"/>
    <w:rsid w:val="00E03414"/>
    <w:rsid w:val="00E0515A"/>
    <w:rsid w:val="00E11EAD"/>
    <w:rsid w:val="00E13715"/>
    <w:rsid w:val="00E170AB"/>
    <w:rsid w:val="00E20920"/>
    <w:rsid w:val="00E355C5"/>
    <w:rsid w:val="00E54D25"/>
    <w:rsid w:val="00E557FB"/>
    <w:rsid w:val="00E57C27"/>
    <w:rsid w:val="00E8223C"/>
    <w:rsid w:val="00E87CB9"/>
    <w:rsid w:val="00EA671A"/>
    <w:rsid w:val="00EB24C1"/>
    <w:rsid w:val="00EC5FF3"/>
    <w:rsid w:val="00ED2415"/>
    <w:rsid w:val="00EE0321"/>
    <w:rsid w:val="00EF01B4"/>
    <w:rsid w:val="00EF0A12"/>
    <w:rsid w:val="00F147DE"/>
    <w:rsid w:val="00F23C94"/>
    <w:rsid w:val="00F3697D"/>
    <w:rsid w:val="00F43B17"/>
    <w:rsid w:val="00F45FA1"/>
    <w:rsid w:val="00F50CCA"/>
    <w:rsid w:val="00F54259"/>
    <w:rsid w:val="00F573CA"/>
    <w:rsid w:val="00F71DFB"/>
    <w:rsid w:val="00F725C5"/>
    <w:rsid w:val="00F72ECB"/>
    <w:rsid w:val="00F77F5D"/>
    <w:rsid w:val="00F94A18"/>
    <w:rsid w:val="00F95A81"/>
    <w:rsid w:val="00F96894"/>
    <w:rsid w:val="00FA6C7B"/>
    <w:rsid w:val="00FB1181"/>
    <w:rsid w:val="00FB5084"/>
    <w:rsid w:val="00FC11AD"/>
    <w:rsid w:val="00FC7712"/>
    <w:rsid w:val="00FD0B2F"/>
    <w:rsid w:val="00FD1BF5"/>
    <w:rsid w:val="00FD724F"/>
    <w:rsid w:val="00FD770E"/>
    <w:rsid w:val="00FD774F"/>
    <w:rsid w:val="00FD7E49"/>
    <w:rsid w:val="00FE76A4"/>
    <w:rsid w:val="00FF0005"/>
    <w:rsid w:val="00FF076C"/>
    <w:rsid w:val="00FF273C"/>
    <w:rsid w:val="00FF727D"/>
    <w:rsid w:val="027AC7BC"/>
    <w:rsid w:val="02E5DBDB"/>
    <w:rsid w:val="030FEFE7"/>
    <w:rsid w:val="0321D5D3"/>
    <w:rsid w:val="0A4D10FF"/>
    <w:rsid w:val="0B160C01"/>
    <w:rsid w:val="0C0244B3"/>
    <w:rsid w:val="0D53633D"/>
    <w:rsid w:val="0EA618AC"/>
    <w:rsid w:val="11294892"/>
    <w:rsid w:val="11589B12"/>
    <w:rsid w:val="13CB6553"/>
    <w:rsid w:val="14A3F21D"/>
    <w:rsid w:val="152233D0"/>
    <w:rsid w:val="1EA49F97"/>
    <w:rsid w:val="223B5025"/>
    <w:rsid w:val="2535C748"/>
    <w:rsid w:val="27A1AEC8"/>
    <w:rsid w:val="299561C8"/>
    <w:rsid w:val="2B7C3427"/>
    <w:rsid w:val="2D8D5100"/>
    <w:rsid w:val="2FD05826"/>
    <w:rsid w:val="324A1C1B"/>
    <w:rsid w:val="332E2EE4"/>
    <w:rsid w:val="333D3866"/>
    <w:rsid w:val="3517E91B"/>
    <w:rsid w:val="3601741C"/>
    <w:rsid w:val="38354AEC"/>
    <w:rsid w:val="392F8FAF"/>
    <w:rsid w:val="393487CD"/>
    <w:rsid w:val="3B596E61"/>
    <w:rsid w:val="3D347446"/>
    <w:rsid w:val="40DC7C69"/>
    <w:rsid w:val="413E6064"/>
    <w:rsid w:val="41D0A782"/>
    <w:rsid w:val="42B2E740"/>
    <w:rsid w:val="43485742"/>
    <w:rsid w:val="45023F06"/>
    <w:rsid w:val="46D7D1BA"/>
    <w:rsid w:val="4C501F2B"/>
    <w:rsid w:val="4C789200"/>
    <w:rsid w:val="4D4CEB99"/>
    <w:rsid w:val="52CC4EE2"/>
    <w:rsid w:val="5310E894"/>
    <w:rsid w:val="53EC27FA"/>
    <w:rsid w:val="548479C0"/>
    <w:rsid w:val="54B35683"/>
    <w:rsid w:val="567CD74F"/>
    <w:rsid w:val="5754A629"/>
    <w:rsid w:val="59DD0724"/>
    <w:rsid w:val="5B92AE58"/>
    <w:rsid w:val="5BF5355F"/>
    <w:rsid w:val="5C0FF8A3"/>
    <w:rsid w:val="5D424972"/>
    <w:rsid w:val="5DB9B8FE"/>
    <w:rsid w:val="5F34DBB6"/>
    <w:rsid w:val="6580FF8A"/>
    <w:rsid w:val="665D1BB9"/>
    <w:rsid w:val="6669D37C"/>
    <w:rsid w:val="6B8D841A"/>
    <w:rsid w:val="6C2B1364"/>
    <w:rsid w:val="6D0BD849"/>
    <w:rsid w:val="6DD503F9"/>
    <w:rsid w:val="757C8193"/>
    <w:rsid w:val="7610D17D"/>
    <w:rsid w:val="76198E2C"/>
    <w:rsid w:val="77CC02B3"/>
    <w:rsid w:val="77E4055F"/>
    <w:rsid w:val="79588F79"/>
    <w:rsid w:val="7D5279EE"/>
    <w:rsid w:val="7EB25DD9"/>
    <w:rsid w:val="7F768CC9"/>
    <w:rsid w:val="7FE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952EFB"/>
  <w15:chartTrackingRefBased/>
  <w15:docId w15:val="{5D8DA8E4-B27C-4BAB-AE40-E86229E7CF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Bodytext393" w:customStyle="1">
    <w:name w:val="Body text (3) + 93"/>
    <w:rsid w:val="00DE0651"/>
    <w:rPr>
      <w:rFonts w:ascii="Times New Roman" w:hAnsi="Times New Roman" w:cs="Times New Roman"/>
      <w:spacing w:val="0"/>
      <w:sz w:val="19"/>
      <w:szCs w:val="19"/>
      <w:u w:val="single"/>
    </w:rPr>
  </w:style>
  <w:style w:type="character" w:styleId="wrtext" w:customStyle="1">
    <w:name w:val="wrtext"/>
    <w:rsid w:val="0095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licja.giermakowska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://lubimyczytac.pl/wydawnictwo/9994/wsip/ksiazki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7172-70E0-4E42-AC82-BCA5120B0B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Iwona Ułamek</lastModifiedBy>
  <revision>4</revision>
  <lastPrinted>2018-11-26T17:08:00.0000000Z</lastPrinted>
  <dcterms:created xsi:type="dcterms:W3CDTF">2025-05-09T12:32:00.0000000Z</dcterms:created>
  <dcterms:modified xsi:type="dcterms:W3CDTF">2025-05-10T20:01:42.8880233Z</dcterms:modified>
</coreProperties>
</file>