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45C3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45C30" w:rsidRPr="00845C30">
        <w:t xml:space="preserve"> </w:t>
      </w:r>
      <w:r w:rsidR="00845C30" w:rsidRPr="00845C3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0112-3PPW-B6.1-PEP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45C30">
        <w:rPr>
          <w:rFonts w:asciiTheme="minorHAnsi" w:hAnsiTheme="minorHAnsi" w:cstheme="minorHAnsi"/>
          <w:b/>
          <w:bCs/>
          <w:color w:val="000000" w:themeColor="text1"/>
        </w:rPr>
        <w:t xml:space="preserve"> Podstawy Edukacji Plastycznej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45C3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45C30">
        <w:rPr>
          <w:b/>
          <w:bCs/>
          <w:i w:val="0"/>
          <w:iCs/>
          <w:color w:val="000000" w:themeColor="text1"/>
        </w:rPr>
        <w:t>Foundations</w:t>
      </w:r>
      <w:proofErr w:type="spellEnd"/>
      <w:r w:rsidR="00845C30">
        <w:rPr>
          <w:b/>
          <w:bCs/>
          <w:i w:val="0"/>
          <w:iCs/>
          <w:color w:val="000000" w:themeColor="text1"/>
        </w:rPr>
        <w:t xml:space="preserve"> of Art </w:t>
      </w:r>
      <w:proofErr w:type="spellStart"/>
      <w:r w:rsidR="00845C30">
        <w:rPr>
          <w:b/>
          <w:bCs/>
          <w:i w:val="0"/>
          <w:iCs/>
          <w:color w:val="000000" w:themeColor="text1"/>
        </w:rPr>
        <w:t>Education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845C30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45C30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Joanna Biskup-Brykczyńska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joanna.biskup-brykczynska</w:t>
            </w:r>
            <w:r w:rsidR="00501548" w:rsidRPr="00501548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Default="00845C3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  <w:p w:rsidR="00845C30" w:rsidRDefault="00845C3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  <w:p w:rsidR="00845C30" w:rsidRPr="00845C30" w:rsidRDefault="00845C3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845C30" w:rsidP="00845C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UJK, zajęcia w terenie (Galeria BWA, MDK,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TLiA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KUBUŚ, Instytut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Dizajnu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845C3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(w), zaliczenie z oceną (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zaliczenie (e-learning)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instruktaż, opis, pogadanka, dyskusja dydaktyczna, wystawa,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praktyczne;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pokaz z opisem, prezentacja</w:t>
            </w:r>
          </w:p>
          <w:p w:rsidR="00402BCD" w:rsidRPr="00341AC4" w:rsidRDefault="00845C30" w:rsidP="00845C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e-wykład: wykład konwersatoryjny,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pokaz,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dydaktyczna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Brausem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Dzieci i kreatywność. Pomysły na cały rok. Wyd. JEDNOŚĆ,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 2007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Dorance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Zajęcia twórcze w przedszkolu. Przedmioty i obrazy. Wyd.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Cyklady, Warszawa 1999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Jąder M. Techniki plastyczne rozwijające wyobraźnię. Wyd. Impuls,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Kraków 2005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Kalbarczyk A. Zabawy ze sztuką. Wyd. Impuls, Kraków 2005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Krauze-Sikorska A. Edukacja przez sztukę. O edukacyjnych wartościach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artystycznej twórczości dziecka. Wyd. Naukowe UAM Poznań 2006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Aksman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(red.) Nauka – Sztuka – Edukacja. Innowacyjny model</w:t>
            </w:r>
          </w:p>
          <w:p w:rsidR="00566B57" w:rsidRPr="00341AC4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diagnozy, metod, form pracy i opieki nad uczniem zdolnym plastycznie. Wyd.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Krakowskiej Akademii im. A. Frycza Modrzewskiego, Kraków 2013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Starski A. Scenografia. Wyd. Wojciech Marzec, Warszawa 2013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Białostocki J. Sztuka cenniejsza niż złoto. Wyd. Naukowe PWN,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Warszawa 2008</w:t>
            </w:r>
          </w:p>
          <w:p w:rsidR="00845C30" w:rsidRPr="00845C30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Farthing</w:t>
            </w:r>
            <w:proofErr w:type="spellEnd"/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(red.) Sztuka od malarstwa jaskiniowego do sztuki ulicznej.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Muza SA, Warszawa 2011</w:t>
            </w:r>
          </w:p>
          <w:p w:rsidR="00566B57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5C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Gołaszewska M. Zarys estetyki. Wyd. Naukowe PWN, warszawa 1986</w:t>
            </w:r>
          </w:p>
          <w:p w:rsidR="00845C30" w:rsidRPr="00341AC4" w:rsidRDefault="00845C30" w:rsidP="00845C3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Źródła internetowe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845C30" w:rsidRPr="00341AC4" w:rsidRDefault="00845C30" w:rsidP="00845C30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:rsidR="00845C30" w:rsidRPr="00970C2C" w:rsidRDefault="003E0703" w:rsidP="00845C3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</w:t>
      </w:r>
      <w:r w:rsidR="00845C30" w:rsidRPr="00970C2C">
        <w:t xml:space="preserve"> </w:t>
      </w:r>
      <w:r w:rsidR="00845C30"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podstawowymi zagadnieniami z zakresu historii sztuki od prehistorii do czasów współczesnych.</w:t>
      </w:r>
    </w:p>
    <w:p w:rsidR="00845C30" w:rsidRPr="00970C2C" w:rsidRDefault="00845C30" w:rsidP="00845C3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Uświadamianie studentom znaczenia obcowania z dziełami sztuki, wychowania przez sztukę do sztuki.</w:t>
      </w:r>
    </w:p>
    <w:p w:rsidR="003E0703" w:rsidRPr="00970C2C" w:rsidRDefault="00845C30" w:rsidP="00845C3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C3. Przybliżenie studentom współczesnego obrazu szkoły - zagrożenia i skutki unifikacji oraz obniżania standardów nauczania plastyki w przedszkolach i szkołach.</w:t>
      </w:r>
    </w:p>
    <w:p w:rsidR="00845C30" w:rsidRPr="00970C2C" w:rsidRDefault="00845C30" w:rsidP="00845C30">
      <w:pPr>
        <w:pStyle w:val="TableParagraph"/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845C30" w:rsidRPr="00970C2C" w:rsidRDefault="00845C30" w:rsidP="00845C30">
      <w:pPr>
        <w:pStyle w:val="TableParagraph"/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p w:rsidR="00D46E6C" w:rsidRPr="00970C2C" w:rsidRDefault="00D46E6C" w:rsidP="00D46E6C">
      <w:pPr>
        <w:pStyle w:val="TableParagraph"/>
        <w:numPr>
          <w:ilvl w:val="0"/>
          <w:numId w:val="38"/>
        </w:numPr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 Uświadamianie wagi postawy nauczyciela wobec ucznia - kiedy nauczyciel staje się Mistrzem - cechy dobrego i złego nauczyciela – dyskusja. Praca z dziećmi uzdolnionymi i tzw. „trudnymi” – sposoby, metody, uzyskiwanie wsparcia w działaniach edukacyjnych.</w:t>
      </w:r>
    </w:p>
    <w:p w:rsidR="00D46E6C" w:rsidRPr="00970C2C" w:rsidRDefault="00D46E6C" w:rsidP="00D46E6C">
      <w:pPr>
        <w:pStyle w:val="TableParagraph"/>
        <w:numPr>
          <w:ilvl w:val="0"/>
          <w:numId w:val="38"/>
        </w:numPr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C2. Wskazanie na eksperyment plastyczny jako element budowania w dziecku chęci zdobywania nowych doświadczeń i odkrywania świata – techniki plastyczne klasyczne i mieszane wykorzystywane w pracy z dziećmi; edukacja </w:t>
      </w:r>
      <w:proofErr w:type="spellStart"/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pozaformalna</w:t>
      </w:r>
      <w:proofErr w:type="spellEnd"/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 Wypowiedź plastyczna jako forma komunikacji międzyludzkiej.</w:t>
      </w:r>
    </w:p>
    <w:p w:rsidR="003E0703" w:rsidRPr="00970C2C" w:rsidRDefault="00D46E6C" w:rsidP="00D46E6C">
      <w:pPr>
        <w:pStyle w:val="TableParagraph"/>
        <w:numPr>
          <w:ilvl w:val="0"/>
          <w:numId w:val="38"/>
        </w:numPr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C3. Zapoznanie studentów ze sposobami realizacji spektakli w teatrze w kontekście wychowania dziecka przez sztukę do sztuki – rola scenografii w spektaklach profesjonalnych (teatry) i amatorskich (przedszkole, szkoła). Warsztat scenografa, </w:t>
      </w:r>
      <w:proofErr w:type="spellStart"/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kostiumografa</w:t>
      </w:r>
      <w:proofErr w:type="spellEnd"/>
      <w:r w:rsidRPr="00970C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charakteryzatora.</w:t>
      </w:r>
    </w:p>
    <w:p w:rsidR="00D46E6C" w:rsidRPr="00D46E6C" w:rsidRDefault="00D46E6C" w:rsidP="00D46E6C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 Zapoznanie studentów z kartą przedmiotu i warunkami zaliczenia.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 Poznanie najważniejszych zagadnień z zakresu historii sztuki, z uwzględnieniem inspiracji i nawiązań mających wpływ na aktualne tendencje w sztuce współczesnej.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 Ośrodki edukacji plastycznej, ich zadania i działalność.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 Czym jest Sztuka? Analiza krytyczna zjawisk z zakresu kultury i sztuki (media, film, teatr, muzyka) a rola nauczyciela.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5. Twórczość w szkole – prawda czy fałsz? Analiza lekcji plastyki na przykładzie propozycji programowych dla poszczególnych klas, podkreślanie roli nauczania plastyki w przedszkolu i w szkole oraz zagrożeń płynących z nieodpowiedzialnego prowadzenia zajęć plastycznych.</w:t>
      </w:r>
    </w:p>
    <w:p w:rsidR="007E744D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970C2C" w:rsidRPr="00970C2C" w:rsidRDefault="00970C2C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7E744D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7E744D" w:rsidRPr="007E744D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74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Ćwiczenia: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 Zapoznanie z kartą przedmiotu i warunkami zaliczenia.</w:t>
      </w:r>
      <w:r w:rsidR="00970C2C"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Twórczość plastyczna dzieci na </w:t>
      </w: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poszczególnych etapach rozwoju – prezentowanie i pogłębianie wiedzy na temat etapów twórczości dziecka; prawidłowe i nieprawidłowe cechy wytworów plastycznych dzieci w wieku przedszkolnym i wczesnoszkolnym. Techniki plastyczne, narzędzia i materiały stosowane w pracy z dziećmi. Prezentacja konkretnych przykładów realizacji. Podstawy rysunku. Kompozycja obrazu, proporcje, kolorystyka, schemat rysunkowy.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 Na granicy światów – plastyka w teatrze (scenografia, kostiumy, rekwizyty, lalki jako inspiracje do samodzielnych poszukiwań i twórczych realizacji.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3. Edukacja </w:t>
      </w:r>
      <w:proofErr w:type="spellStart"/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pozaformalna</w:t>
      </w:r>
      <w:proofErr w:type="spellEnd"/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jako przykład nowych sposobów edukacji. Programy, warsztaty, plenery,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międzynarodowe projekty edukacyjne. NGO i ich rola w kształtowaniu postaw prospołecznych.</w:t>
      </w:r>
    </w:p>
    <w:p w:rsidR="007E744D" w:rsidRPr="007E744D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 Mistrz i Uczeń – jak budować więź z uczniem, przygotowania do konkursów, i innych realizacji plastycznych. Diagnozowanie potrzeb dziecka w zakresie działań twórczych, wspieranie, mobilizowanie do aktywności, budowanie w dziecku pozytywnej samooceny i wiary we własne możliwości</w:t>
      </w:r>
      <w:r w:rsidRPr="007E74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5. Zaczarować plastykę – twórcze i kreatywne zajęcia plastyczne bazujące na współczesnych zjawiskach w sztuce światowej, budowanie planów zajęć i scenariuszy w oparciu o podstawę programową. Analiza propozycji ćwiczeń w podręcznikach do nauki plastyki w szkole podstawowej – progres czy regres?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6. Wykonywanie odręcznych szkiców określonego przedmiotu.</w:t>
      </w:r>
    </w:p>
    <w:p w:rsidR="007E744D" w:rsidRPr="00970C2C" w:rsidRDefault="007E744D" w:rsidP="007E744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Przygotowanie bajki edukacyjnej i scenariusza zajęć plastycznych uwzględniających  zagadnienia:</w:t>
      </w:r>
    </w:p>
    <w:p w:rsidR="007E744D" w:rsidRPr="00970C2C" w:rsidRDefault="007E744D" w:rsidP="007E744D">
      <w:pPr>
        <w:pStyle w:val="TableParagraph"/>
        <w:numPr>
          <w:ilvl w:val="0"/>
          <w:numId w:val="41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Zróżnicowane możliwości twórczych i percepcyjnych dzieci w wieku przedszkolnym i wczesnoszkolnym, ich rozwoju psychofizycznego;</w:t>
      </w:r>
    </w:p>
    <w:p w:rsidR="007E744D" w:rsidRPr="00970C2C" w:rsidRDefault="007E744D" w:rsidP="007E744D">
      <w:pPr>
        <w:pStyle w:val="TableParagraph"/>
        <w:numPr>
          <w:ilvl w:val="0"/>
          <w:numId w:val="41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Dopasowanie poziomu trudności zadań do umiejętności uczniów, w tym z zaburzeniami i innymi</w:t>
      </w:r>
    </w:p>
    <w:p w:rsidR="008610ED" w:rsidRPr="00970C2C" w:rsidRDefault="007E744D" w:rsidP="008610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trudnościami w uczeniu się;</w:t>
      </w:r>
    </w:p>
    <w:p w:rsidR="007E744D" w:rsidRPr="00970C2C" w:rsidRDefault="008610ED" w:rsidP="008610ED">
      <w:pPr>
        <w:pStyle w:val="TableParagraph"/>
        <w:numPr>
          <w:ilvl w:val="0"/>
          <w:numId w:val="44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</w:t>
      </w:r>
      <w:r w:rsidR="007E744D"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westie radzenia sobie w trudnych sytuacjach,</w:t>
      </w: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7E744D"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pokonywania swoich słabości, siły przyjaźni, współpracy z innymi ludźmi itp. pozytywne</w:t>
      </w:r>
      <w:r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7E744D" w:rsidRPr="00970C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zagadnienia budujące poczucie sprawstwa, odpowiedzialności i bezpieczeństwa.</w:t>
      </w:r>
    </w:p>
    <w:p w:rsidR="007E744D" w:rsidRPr="00341AC4" w:rsidRDefault="007E744D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D46E6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610ED" w:rsidRP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6E60C3" w:rsidRP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t>B.6.W1</w:t>
            </w:r>
          </w:p>
        </w:tc>
        <w:tc>
          <w:tcPr>
            <w:tcW w:w="6830" w:type="dxa"/>
          </w:tcPr>
          <w:p w:rsidR="006E60C3" w:rsidRPr="00341AC4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dotyczącą metodyki wykonywanych zadań – norm, procedur i dobrych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 stosowanych w edukacji przedszkolnej i wczesnoszkolnej; zna podstawy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teorii estetyki i kultury, jej zastosowanie w edukacji plastycznej dziecka/ucznia; zna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modele edukacji plastycznej, zna i rozumie podstawy rysunku.</w:t>
            </w:r>
          </w:p>
        </w:tc>
        <w:tc>
          <w:tcPr>
            <w:tcW w:w="1773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PPW_W10</w:t>
            </w:r>
          </w:p>
          <w:p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610ED" w:rsidRPr="00341AC4" w:rsidTr="00D46E6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  <w:p w:rsidR="008610ED" w:rsidRP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B.6.W2</w:t>
            </w:r>
          </w:p>
        </w:tc>
        <w:tc>
          <w:tcPr>
            <w:tcW w:w="6830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Student zna i rozumie zasoby i zasady upowszechniania różnorodnych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przekazów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wizualnych w edukacji przedszkolnej i wczesnoszkolnej</w:t>
            </w:r>
          </w:p>
        </w:tc>
        <w:tc>
          <w:tcPr>
            <w:tcW w:w="1773" w:type="dxa"/>
          </w:tcPr>
          <w:p w:rsid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610ED" w:rsidRPr="00341AC4" w:rsidTr="00D46E6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W03</w:t>
            </w:r>
          </w:p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t>B.6.W3</w:t>
            </w:r>
          </w:p>
        </w:tc>
        <w:tc>
          <w:tcPr>
            <w:tcW w:w="6830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na temat zróżnicowanych możliwości dzieci w wieku przedszkolnym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wczesnoszkolnym, ich rozwoju psychofizycznego, trudności związanych z</w:t>
            </w:r>
          </w:p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opóźnieniem lub przyspieszeniem rozwoju; potrafi dostosować poziom trudności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zadań do umiejętności uczniów, w tym z zaburzeniami i innymi trudnościami 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uczeniu się; zna cechy twórczości dziecięcej w zakresie plastyki, jej osobowe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środowiskowe uwarunkowania.</w:t>
            </w:r>
          </w:p>
        </w:tc>
        <w:tc>
          <w:tcPr>
            <w:tcW w:w="1773" w:type="dxa"/>
          </w:tcPr>
          <w:p w:rsid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</w:tc>
      </w:tr>
      <w:tr w:rsidR="008610ED" w:rsidRPr="00341AC4" w:rsidTr="00D46E6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W04</w:t>
            </w:r>
          </w:p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t>B.6.W4</w:t>
            </w:r>
          </w:p>
        </w:tc>
        <w:tc>
          <w:tcPr>
            <w:tcW w:w="6830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wybrane współczesne koncepcje i modele edukacji plastycznej w Polsce i na</w:t>
            </w:r>
          </w:p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świecie.</w:t>
            </w:r>
          </w:p>
        </w:tc>
        <w:tc>
          <w:tcPr>
            <w:tcW w:w="1773" w:type="dxa"/>
          </w:tcPr>
          <w:p w:rsid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610ED" w:rsidRPr="00341AC4" w:rsidTr="00D46E6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W05</w:t>
            </w:r>
          </w:p>
          <w:p w:rsid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sz w:val="21"/>
                <w:szCs w:val="21"/>
              </w:rPr>
              <w:t>B.6.W5</w:t>
            </w:r>
          </w:p>
        </w:tc>
        <w:tc>
          <w:tcPr>
            <w:tcW w:w="6830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podstawy rysunku.</w:t>
            </w:r>
          </w:p>
        </w:tc>
        <w:tc>
          <w:tcPr>
            <w:tcW w:w="1773" w:type="dxa"/>
          </w:tcPr>
          <w:p w:rsid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8610ED" w:rsidRPr="008610ED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341AC4" w:rsidRDefault="008610ED" w:rsidP="008610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B.6.U1</w:t>
            </w:r>
          </w:p>
        </w:tc>
        <w:tc>
          <w:tcPr>
            <w:tcW w:w="6821" w:type="dxa"/>
          </w:tcPr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Określa cele kształcenia i prawidłowo dobiera metody pracy, sposoby realizacji i</w:t>
            </w:r>
          </w:p>
          <w:p w:rsidR="008610ED" w:rsidRPr="008610ED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pomoce/materiały dydaktyczne; swoje działania poddaje autoanalizie w celu</w:t>
            </w:r>
          </w:p>
          <w:p w:rsidR="00A713B4" w:rsidRPr="00341AC4" w:rsidRDefault="008610ED" w:rsidP="008610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polepszenia jakości pracy; potrafi zaprojektować przekaz wizualny dostosowany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okoliczności.</w:t>
            </w:r>
          </w:p>
        </w:tc>
        <w:tc>
          <w:tcPr>
            <w:tcW w:w="1773" w:type="dxa"/>
          </w:tcPr>
          <w:p w:rsidR="00A713B4" w:rsidRPr="00341AC4" w:rsidRDefault="008610E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610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</w:tc>
      </w:tr>
      <w:tr w:rsidR="00027F49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027F49" w:rsidRPr="00027F49" w:rsidRDefault="00027F49" w:rsidP="00027F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027F49" w:rsidRPr="008610ED" w:rsidRDefault="00027F49" w:rsidP="00027F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B.6.U2</w:t>
            </w:r>
          </w:p>
        </w:tc>
        <w:tc>
          <w:tcPr>
            <w:tcW w:w="6821" w:type="dxa"/>
          </w:tcPr>
          <w:p w:rsidR="00027F49" w:rsidRPr="00027F49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Inspiruje, zachęca, rozwija umiejętność samodzielnego podejmowania decyzji,</w:t>
            </w:r>
          </w:p>
          <w:p w:rsidR="00027F49" w:rsidRPr="00027F49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odpowiedzialności, analizy działania; wspiera kreatywność i nieszablonowe</w:t>
            </w:r>
          </w:p>
          <w:p w:rsidR="00027F49" w:rsidRPr="00027F49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rozwiązywanie problemów twórczych w grupie. Potrafi wykonać odręczny szkic</w:t>
            </w:r>
          </w:p>
          <w:p w:rsidR="00027F49" w:rsidRPr="008610ED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przedmiotu lub postaci (człowiek, zwierzę).</w:t>
            </w:r>
          </w:p>
        </w:tc>
        <w:tc>
          <w:tcPr>
            <w:tcW w:w="1773" w:type="dxa"/>
          </w:tcPr>
          <w:p w:rsidR="00027F49" w:rsidRPr="008610ED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27F49" w:rsidRDefault="00027F4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341AC4" w:rsidRDefault="00027F4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B.6.K1</w:t>
            </w:r>
          </w:p>
        </w:tc>
        <w:tc>
          <w:tcPr>
            <w:tcW w:w="6830" w:type="dxa"/>
          </w:tcPr>
          <w:p w:rsidR="00A713B4" w:rsidRPr="00341AC4" w:rsidRDefault="00027F4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Podejmuje przekonujące działania na rzecz upowszechniania sztuk pięknych.</w:t>
            </w:r>
          </w:p>
        </w:tc>
        <w:tc>
          <w:tcPr>
            <w:tcW w:w="1773" w:type="dxa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27F49" w:rsidRPr="00027F49" w:rsidRDefault="00027F49" w:rsidP="00027F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:rsidR="00027F49" w:rsidRDefault="00027F49" w:rsidP="00027F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B.6.K2</w:t>
            </w:r>
          </w:p>
        </w:tc>
        <w:tc>
          <w:tcPr>
            <w:tcW w:w="6830" w:type="dxa"/>
          </w:tcPr>
          <w:p w:rsidR="00027F49" w:rsidRPr="00027F49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swojej roli nauczyciela w życiu dziecka, zdaje sobie sprawę z</w:t>
            </w:r>
          </w:p>
          <w:p w:rsidR="00027F49" w:rsidRPr="00027F49" w:rsidRDefault="00027F49" w:rsidP="00027F4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odpowiedzialności w formowaniu zachowań i postaw dzieci/uczniów, w tym wobec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kultury i sztuki; jest gotowy do podejmowania działań na rzecz upowszechniania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sztuki i inspirowania dzieci/uczniów do samodzielnej aktywności plastycznej,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eksperymentowania, odkrywania, oraz dzielenia się efektami działań z innymi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dziećmi/uczniami.</w:t>
            </w:r>
          </w:p>
        </w:tc>
        <w:tc>
          <w:tcPr>
            <w:tcW w:w="1773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…W02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…W03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…W04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…W05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…U02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27F4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027F49" w:rsidRPr="00341AC4" w:rsidRDefault="00027F4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…K02</w:t>
            </w:r>
          </w:p>
        </w:tc>
        <w:tc>
          <w:tcPr>
            <w:tcW w:w="408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27F49" w:rsidRPr="00341AC4" w:rsidRDefault="00027F4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50 - 60% wyniku testu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61 – 70% wyniku testu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71 – 80% wyniku testu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81 – 90% wyniku testu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91 – 100% wyniku testu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50% - 60% realizacji zadań na ćwiczeniach, potrafi stworzyć autorski scenariusz zajęć</w:t>
            </w:r>
          </w:p>
          <w:p w:rsidR="00913ECD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plastycznych.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61 – 70% realizacji zadań na ćwiczeniach, student nabył umiejętność prawidłowego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korzystania z narzędzi i materiałów dydaktycznych, potrafi stworzyć autorski scenariusz zajęć</w:t>
            </w:r>
          </w:p>
          <w:p w:rsidR="00913ECD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plastycznych.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71 – 80% realizacji zadań na ćwiczeniach, student nabył umiejętność prawidłowego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korzystania z narzędzi i materiałów dydaktycznych, korzysta ze źródeł wiedzy związanej z edukacją</w:t>
            </w:r>
          </w:p>
          <w:p w:rsidR="00913ECD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plastyczną, potrafi stworzyć autorski scenariusz zajęć plastycznych.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81 – 90% realizacji zadań podczas ćwiczeń, student nabył umiejętność prawidłowego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korzystania z narzędzi i materiałów dydaktycznych, korzysta ze źródeł wiedzy związanej z edukacją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plastyczną, przygotował tekst o charakterze dydaktycznym (bajkę dydaktyczną, opowiadanie,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prezentację multimedialną, artykuł, referat), jest aktywny na zajęciach, potrafi stworzyć autorski</w:t>
            </w:r>
          </w:p>
          <w:p w:rsidR="00913ECD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scenariusz zajęć plastycznych.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91 – 100% realizacji zadań podczas ćwiczeń, nabył umiejętność prawidłowego korzystania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narzędzi i materiałów dydaktycznych, zna omawiane techniki plastyczne i potrafi o nich opowiadać ze wskazaniem ich specyfiki, korzysta ze źródeł wiedzy związanej z edukacją plastyczną, kulturą i sztuką, przygotował tekst o charakterze dydaktycznym (bajkę dydaktyczną, opowiadanie,</w:t>
            </w:r>
          </w:p>
          <w:p w:rsidR="00970C2C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prezentację multimedialną, artykuł, referat), potrafi samodzielnie stworzyć scenariusz zajęć</w:t>
            </w:r>
          </w:p>
          <w:p w:rsidR="00913ECD" w:rsidRPr="00970C2C" w:rsidRDefault="00970C2C" w:rsidP="00970C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plastycznych stosując wiedzę nabytą podczas ćwiczeń z przedmiotu.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1036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970C2C" w:rsidRDefault="00970C2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913ECD" w:rsidRPr="00970C2C" w:rsidRDefault="00970C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970C2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Udział w wykładzie, aktywność</w:t>
            </w: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:rsidR="00913ECD" w:rsidRPr="0050154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:rsidR="00913ECD" w:rsidRPr="0050154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:rsidR="00913ECD" w:rsidRPr="0050154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:rsidR="00913ECD" w:rsidRPr="0050154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13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3206511"/>
    <w:multiLevelType w:val="hybridMultilevel"/>
    <w:tmpl w:val="F63CF45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E0907D1"/>
    <w:multiLevelType w:val="hybridMultilevel"/>
    <w:tmpl w:val="3F6EE7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4E497ADF"/>
    <w:multiLevelType w:val="hybridMultilevel"/>
    <w:tmpl w:val="A38A4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6231D"/>
    <w:multiLevelType w:val="hybridMultilevel"/>
    <w:tmpl w:val="735E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224C1"/>
    <w:multiLevelType w:val="hybridMultilevel"/>
    <w:tmpl w:val="663A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0DB5321"/>
    <w:multiLevelType w:val="hybridMultilevel"/>
    <w:tmpl w:val="D248AAB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>
    <w:nsid w:val="75D675D3"/>
    <w:multiLevelType w:val="hybridMultilevel"/>
    <w:tmpl w:val="2E7804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263C3D"/>
    <w:multiLevelType w:val="hybridMultilevel"/>
    <w:tmpl w:val="4776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4"/>
  </w:num>
  <w:num w:numId="3">
    <w:abstractNumId w:val="18"/>
  </w:num>
  <w:num w:numId="4">
    <w:abstractNumId w:val="41"/>
  </w:num>
  <w:num w:numId="5">
    <w:abstractNumId w:val="2"/>
  </w:num>
  <w:num w:numId="6">
    <w:abstractNumId w:val="37"/>
  </w:num>
  <w:num w:numId="7">
    <w:abstractNumId w:val="10"/>
  </w:num>
  <w:num w:numId="8">
    <w:abstractNumId w:val="17"/>
  </w:num>
  <w:num w:numId="9">
    <w:abstractNumId w:val="7"/>
  </w:num>
  <w:num w:numId="10">
    <w:abstractNumId w:val="28"/>
  </w:num>
  <w:num w:numId="11">
    <w:abstractNumId w:val="29"/>
  </w:num>
  <w:num w:numId="12">
    <w:abstractNumId w:val="35"/>
  </w:num>
  <w:num w:numId="13">
    <w:abstractNumId w:val="12"/>
  </w:num>
  <w:num w:numId="14">
    <w:abstractNumId w:val="32"/>
  </w:num>
  <w:num w:numId="15">
    <w:abstractNumId w:val="34"/>
  </w:num>
  <w:num w:numId="16">
    <w:abstractNumId w:val="33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42"/>
  </w:num>
  <w:num w:numId="25">
    <w:abstractNumId w:val="11"/>
  </w:num>
  <w:num w:numId="26">
    <w:abstractNumId w:val="19"/>
  </w:num>
  <w:num w:numId="27">
    <w:abstractNumId w:val="43"/>
  </w:num>
  <w:num w:numId="28">
    <w:abstractNumId w:val="14"/>
  </w:num>
  <w:num w:numId="29">
    <w:abstractNumId w:val="31"/>
  </w:num>
  <w:num w:numId="30">
    <w:abstractNumId w:val="6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30"/>
  </w:num>
  <w:num w:numId="37">
    <w:abstractNumId w:val="36"/>
  </w:num>
  <w:num w:numId="38">
    <w:abstractNumId w:val="27"/>
  </w:num>
  <w:num w:numId="39">
    <w:abstractNumId w:val="39"/>
  </w:num>
  <w:num w:numId="40">
    <w:abstractNumId w:val="24"/>
  </w:num>
  <w:num w:numId="41">
    <w:abstractNumId w:val="25"/>
  </w:num>
  <w:num w:numId="42">
    <w:abstractNumId w:val="40"/>
  </w:num>
  <w:num w:numId="43">
    <w:abstractNumId w:val="5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27F49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7F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4B65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E744D"/>
    <w:rsid w:val="00813253"/>
    <w:rsid w:val="00823B29"/>
    <w:rsid w:val="00834C51"/>
    <w:rsid w:val="00845C30"/>
    <w:rsid w:val="008610ED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0C2C"/>
    <w:rsid w:val="0098280A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46E6C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83CF-2F84-4425-B03E-0A3CC137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Biskup.Joanna@outlook.com</cp:lastModifiedBy>
  <cp:revision>2</cp:revision>
  <cp:lastPrinted>2025-10-28T07:51:00Z</cp:lastPrinted>
  <dcterms:created xsi:type="dcterms:W3CDTF">2026-06-27T23:10:00Z</dcterms:created>
  <dcterms:modified xsi:type="dcterms:W3CDTF">2026-06-27T23:10:00Z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