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C2AA8" w14:textId="77777777" w:rsidR="008327D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Załącznik nr 4 do zarządzenia nr 189/2025 </w:t>
      </w:r>
    </w:p>
    <w:p w14:paraId="50BD6977" w14:textId="77777777" w:rsidR="008327DC" w:rsidRDefault="008327DC">
      <w:pPr>
        <w:spacing w:line="276" w:lineRule="auto"/>
        <w:ind w:left="6889" w:hanging="6889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D83CC6E" w14:textId="77777777" w:rsidR="008327DC" w:rsidRDefault="00000000">
      <w:pPr>
        <w:pStyle w:val="Nagwek1"/>
        <w:spacing w:after="36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KARTA PRZEDMIOTU (ZAJĘĆ)</w:t>
      </w:r>
    </w:p>
    <w:p w14:paraId="1EF6A19E" w14:textId="406FF1A3" w:rsidR="00571C7C" w:rsidRDefault="00000000" w:rsidP="00571C7C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Kod przedmiotu (zajęć):</w:t>
      </w:r>
      <w:bookmarkStart w:id="0" w:name="_heading=h.qiheqe1zdk5" w:colFirst="0" w:colLast="0"/>
      <w:bookmarkEnd w:id="0"/>
      <w:r w:rsidR="00571C7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C20-IPPS</w:t>
      </w:r>
    </w:p>
    <w:p w14:paraId="1C73C17F" w14:textId="0D39203C" w:rsidR="00571C7C" w:rsidRDefault="00000000" w:rsidP="00571C7C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</w:rPr>
        <w:t>Nazwa przedmiotu (zajęć) w języku polskim:</w:t>
      </w:r>
      <w:r w:rsidR="00571C7C">
        <w:rPr>
          <w:rFonts w:ascii="Calibri" w:eastAsia="Calibri" w:hAnsi="Calibri" w:cs="Calibri"/>
          <w:b/>
          <w:bCs/>
          <w:color w:val="000000"/>
        </w:rPr>
        <w:t xml:space="preserve"> </w:t>
      </w:r>
      <w:r w:rsidR="00571C7C" w:rsidRPr="00571C7C">
        <w:rPr>
          <w:rFonts w:asciiTheme="minorHAnsi" w:hAnsiTheme="minorHAnsi" w:cstheme="minorHAnsi"/>
          <w:b/>
          <w:sz w:val="24"/>
          <w:szCs w:val="24"/>
        </w:rPr>
        <w:t xml:space="preserve">Indywidualizacja pracy z dzieckiem w przedszkolu </w:t>
      </w:r>
      <w:r w:rsidR="00571C7C">
        <w:rPr>
          <w:rFonts w:asciiTheme="minorHAnsi" w:hAnsiTheme="minorHAnsi" w:cstheme="minorHAnsi"/>
          <w:b/>
          <w:sz w:val="24"/>
          <w:szCs w:val="24"/>
        </w:rPr>
        <w:br/>
      </w:r>
      <w:r w:rsidR="00571C7C" w:rsidRPr="00571C7C">
        <w:rPr>
          <w:rFonts w:asciiTheme="minorHAnsi" w:hAnsiTheme="minorHAnsi" w:cstheme="minorHAnsi"/>
          <w:b/>
          <w:sz w:val="24"/>
          <w:szCs w:val="24"/>
        </w:rPr>
        <w:t>i w klasach I – II</w:t>
      </w:r>
      <w:r w:rsidR="00571C7C" w:rsidRPr="00571C7C">
        <w:rPr>
          <w:rFonts w:asciiTheme="minorHAnsi" w:hAnsiTheme="minorHAnsi" w:cstheme="minorHAnsi"/>
          <w:b/>
          <w:sz w:val="24"/>
          <w:szCs w:val="24"/>
        </w:rPr>
        <w:t>I</w:t>
      </w:r>
    </w:p>
    <w:p w14:paraId="69DC7B44" w14:textId="0A84FF51" w:rsidR="008327DC" w:rsidRPr="00571C7C" w:rsidRDefault="00000000" w:rsidP="00571C7C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Nazwa przedmiotu (zajęć) w języku angielskim:</w:t>
      </w:r>
      <w:r w:rsidR="00571C7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571C7C" w:rsidRPr="00571C7C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Individualization of Work with Children in Preschool</w:t>
      </w:r>
    </w:p>
    <w:p w14:paraId="4A71DFC1" w14:textId="77777777" w:rsidR="008327DC" w:rsidRDefault="00000000">
      <w:pPr>
        <w:pStyle w:val="Nagwek2"/>
        <w:numPr>
          <w:ilvl w:val="0"/>
          <w:numId w:val="12"/>
        </w:numPr>
        <w:shd w:val="clear" w:color="auto" w:fill="auto"/>
        <w:spacing w:before="240" w:after="120" w:line="276" w:lineRule="auto"/>
        <w:ind w:left="845" w:right="54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Usytuowanie przedmiotu (zajęć) w systemie studiów</w:t>
      </w:r>
    </w:p>
    <w:tbl>
      <w:tblPr>
        <w:tblStyle w:val="a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2"/>
        <w:gridCol w:w="5005"/>
      </w:tblGrid>
      <w:tr w:rsidR="008327DC" w14:paraId="26F33ABA" w14:textId="77777777">
        <w:trPr>
          <w:trHeight w:val="282"/>
          <w:jc w:val="center"/>
        </w:trPr>
        <w:tc>
          <w:tcPr>
            <w:tcW w:w="4742" w:type="dxa"/>
          </w:tcPr>
          <w:p w14:paraId="0DA1D937" w14:textId="77777777" w:rsidR="008327DC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Kierunek studiów</w:t>
            </w:r>
          </w:p>
        </w:tc>
        <w:tc>
          <w:tcPr>
            <w:tcW w:w="5005" w:type="dxa"/>
          </w:tcPr>
          <w:p w14:paraId="1516CE40" w14:textId="3A23B0C0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Pedagogika przedszkolna i wczesnoszkolna</w:t>
            </w:r>
          </w:p>
        </w:tc>
      </w:tr>
      <w:tr w:rsidR="008327DC" w14:paraId="343CE598" w14:textId="77777777">
        <w:trPr>
          <w:trHeight w:val="285"/>
          <w:jc w:val="center"/>
        </w:trPr>
        <w:tc>
          <w:tcPr>
            <w:tcW w:w="4742" w:type="dxa"/>
          </w:tcPr>
          <w:p w14:paraId="5C20C45D" w14:textId="77777777" w:rsidR="008327DC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studiów</w:t>
            </w:r>
          </w:p>
        </w:tc>
        <w:tc>
          <w:tcPr>
            <w:tcW w:w="5005" w:type="dxa"/>
          </w:tcPr>
          <w:p w14:paraId="701A18F8" w14:textId="6707780C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Studia stacjonarne i niestacjonarne</w:t>
            </w:r>
          </w:p>
        </w:tc>
      </w:tr>
      <w:tr w:rsidR="00571C7C" w14:paraId="003139E7" w14:textId="77777777">
        <w:trPr>
          <w:trHeight w:val="285"/>
          <w:jc w:val="center"/>
        </w:trPr>
        <w:tc>
          <w:tcPr>
            <w:tcW w:w="4742" w:type="dxa"/>
          </w:tcPr>
          <w:p w14:paraId="1F40C9AB" w14:textId="77777777" w:rsidR="00571C7C" w:rsidRDefault="00571C7C" w:rsidP="00571C7C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Poziom studiów</w:t>
            </w:r>
          </w:p>
        </w:tc>
        <w:tc>
          <w:tcPr>
            <w:tcW w:w="5005" w:type="dxa"/>
          </w:tcPr>
          <w:p w14:paraId="1385699C" w14:textId="786467ED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Studia jednolite magisterskie</w:t>
            </w:r>
          </w:p>
        </w:tc>
      </w:tr>
      <w:tr w:rsidR="00571C7C" w14:paraId="4F1639AE" w14:textId="77777777">
        <w:trPr>
          <w:trHeight w:val="285"/>
          <w:jc w:val="center"/>
        </w:trPr>
        <w:tc>
          <w:tcPr>
            <w:tcW w:w="4742" w:type="dxa"/>
          </w:tcPr>
          <w:p w14:paraId="7B86F72E" w14:textId="77777777" w:rsidR="00571C7C" w:rsidRDefault="00571C7C" w:rsidP="00571C7C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Profil studiów</w:t>
            </w:r>
          </w:p>
        </w:tc>
        <w:tc>
          <w:tcPr>
            <w:tcW w:w="5005" w:type="dxa"/>
          </w:tcPr>
          <w:p w14:paraId="03C59C9F" w14:textId="3EF3DF31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proofErr w:type="spellStart"/>
            <w:r w:rsidRPr="00571C7C">
              <w:rPr>
                <w:rFonts w:asciiTheme="minorHAnsi" w:hAnsiTheme="minorHAnsi" w:cstheme="minorHAnsi"/>
                <w:iCs/>
                <w:sz w:val="21"/>
                <w:szCs w:val="21"/>
                <w:lang w:val="pl-PL"/>
              </w:rPr>
              <w:t>ogólnoakademicki</w:t>
            </w:r>
            <w:proofErr w:type="spellEnd"/>
          </w:p>
        </w:tc>
      </w:tr>
      <w:tr w:rsidR="00571C7C" w14:paraId="6C8DD53A" w14:textId="77777777">
        <w:trPr>
          <w:trHeight w:val="282"/>
          <w:jc w:val="center"/>
        </w:trPr>
        <w:tc>
          <w:tcPr>
            <w:tcW w:w="4742" w:type="dxa"/>
          </w:tcPr>
          <w:p w14:paraId="22AFB1B6" w14:textId="77777777" w:rsidR="00571C7C" w:rsidRDefault="00571C7C" w:rsidP="00571C7C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Osoba przygotowująca kartę przedmiotu (zajęć)</w:t>
            </w:r>
          </w:p>
        </w:tc>
        <w:tc>
          <w:tcPr>
            <w:tcW w:w="5005" w:type="dxa"/>
          </w:tcPr>
          <w:p w14:paraId="4941635D" w14:textId="6510F730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dr Paulina Tamborska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/ mgr Aleksandra Gonciarz </w:t>
            </w:r>
          </w:p>
        </w:tc>
      </w:tr>
      <w:tr w:rsidR="00571C7C" w14:paraId="024C065C" w14:textId="77777777">
        <w:trPr>
          <w:trHeight w:val="285"/>
          <w:jc w:val="center"/>
        </w:trPr>
        <w:tc>
          <w:tcPr>
            <w:tcW w:w="4742" w:type="dxa"/>
          </w:tcPr>
          <w:p w14:paraId="183A083C" w14:textId="77777777" w:rsidR="00571C7C" w:rsidRDefault="00571C7C" w:rsidP="00571C7C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Kontakt</w:t>
            </w:r>
          </w:p>
        </w:tc>
        <w:tc>
          <w:tcPr>
            <w:tcW w:w="5005" w:type="dxa"/>
          </w:tcPr>
          <w:p w14:paraId="055AAA83" w14:textId="49575AD7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proofErr w:type="gramStart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paulina.tamborska</w:t>
            </w:r>
            <w:proofErr w:type="gramEnd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instrText>HYPERLINK "mailto:bskalbania@ujk.edu.pl"</w:instrText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571C7C">
              <w:rPr>
                <w:rStyle w:val="Hipercze"/>
                <w:rFonts w:asciiTheme="minorHAnsi" w:hAnsiTheme="minorHAnsi" w:cstheme="minorHAnsi"/>
                <w:color w:val="000000"/>
                <w:sz w:val="21"/>
                <w:szCs w:val="21"/>
              </w:rPr>
              <w:t>@ujk.edu.pl</w:t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399CB5B0" w14:textId="77777777" w:rsidR="008327DC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Ogólna charakterystyka przedmiotu (zajęć)</w:t>
      </w:r>
    </w:p>
    <w:tbl>
      <w:tblPr>
        <w:tblStyle w:val="a0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6280"/>
      </w:tblGrid>
      <w:tr w:rsidR="008327DC" w14:paraId="5DB1D796" w14:textId="77777777">
        <w:trPr>
          <w:trHeight w:val="285"/>
          <w:jc w:val="center"/>
        </w:trPr>
        <w:tc>
          <w:tcPr>
            <w:tcW w:w="3467" w:type="dxa"/>
          </w:tcPr>
          <w:p w14:paraId="4BF2F89B" w14:textId="77777777" w:rsidR="008327D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7" w:hanging="35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Język wykładowy</w:t>
            </w:r>
          </w:p>
        </w:tc>
        <w:tc>
          <w:tcPr>
            <w:tcW w:w="6280" w:type="dxa"/>
          </w:tcPr>
          <w:p w14:paraId="433830B8" w14:textId="23CDA1C6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polski</w:t>
            </w:r>
          </w:p>
        </w:tc>
      </w:tr>
      <w:tr w:rsidR="008327DC" w14:paraId="5706F53B" w14:textId="77777777">
        <w:trPr>
          <w:trHeight w:val="282"/>
          <w:jc w:val="center"/>
        </w:trPr>
        <w:tc>
          <w:tcPr>
            <w:tcW w:w="3467" w:type="dxa"/>
          </w:tcPr>
          <w:p w14:paraId="0AA8800B" w14:textId="77777777" w:rsidR="008327D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Wymagania wstępne</w:t>
            </w:r>
          </w:p>
        </w:tc>
        <w:tc>
          <w:tcPr>
            <w:tcW w:w="6280" w:type="dxa"/>
          </w:tcPr>
          <w:p w14:paraId="7D44E4B5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-</w:t>
            </w:r>
          </w:p>
        </w:tc>
      </w:tr>
    </w:tbl>
    <w:p w14:paraId="40FAAD7A" w14:textId="77777777" w:rsidR="008327DC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Szczegółowa charakterystyka przedmiotu (zajęć)</w:t>
      </w:r>
    </w:p>
    <w:tbl>
      <w:tblPr>
        <w:tblStyle w:val="a1"/>
        <w:tblW w:w="97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6279"/>
      </w:tblGrid>
      <w:tr w:rsidR="00571C7C" w14:paraId="5AF75A10" w14:textId="77777777">
        <w:trPr>
          <w:trHeight w:val="285"/>
          <w:jc w:val="center"/>
        </w:trPr>
        <w:tc>
          <w:tcPr>
            <w:tcW w:w="3466" w:type="dxa"/>
          </w:tcPr>
          <w:p w14:paraId="6BDE0160" w14:textId="77777777" w:rsidR="00571C7C" w:rsidRDefault="00571C7C" w:rsidP="00571C7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zajęć</w:t>
            </w:r>
          </w:p>
        </w:tc>
        <w:tc>
          <w:tcPr>
            <w:tcW w:w="6279" w:type="dxa"/>
          </w:tcPr>
          <w:p w14:paraId="3EE7BAD5" w14:textId="028E7B55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31"/>
              <w:rPr>
                <w:rFonts w:asciiTheme="minorHAnsi" w:eastAsia="Calibri" w:hAnsiTheme="minorHAnsi" w:cstheme="minorHAnsi"/>
                <w:color w:val="000000" w:themeColor="text1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0"/>
                <w:szCs w:val="20"/>
              </w:rPr>
              <w:t>ćwiczenia</w:t>
            </w:r>
          </w:p>
        </w:tc>
      </w:tr>
      <w:tr w:rsidR="00571C7C" w14:paraId="59A19766" w14:textId="77777777">
        <w:trPr>
          <w:trHeight w:val="282"/>
          <w:jc w:val="center"/>
        </w:trPr>
        <w:tc>
          <w:tcPr>
            <w:tcW w:w="3466" w:type="dxa"/>
          </w:tcPr>
          <w:p w14:paraId="5E470C1A" w14:textId="77777777" w:rsidR="00571C7C" w:rsidRDefault="00571C7C" w:rsidP="00571C7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Miejsce realizacji zajęć</w:t>
            </w:r>
          </w:p>
        </w:tc>
        <w:tc>
          <w:tcPr>
            <w:tcW w:w="6279" w:type="dxa"/>
          </w:tcPr>
          <w:p w14:paraId="66A817B0" w14:textId="2F1E1577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  <w:lang w:val="pl-PL"/>
              </w:rPr>
              <w:t>zajęcia w pomieszczeniu dydaktycznym UJK</w:t>
            </w:r>
          </w:p>
        </w:tc>
      </w:tr>
      <w:tr w:rsidR="00571C7C" w14:paraId="3A049296" w14:textId="77777777">
        <w:trPr>
          <w:trHeight w:val="285"/>
          <w:jc w:val="center"/>
        </w:trPr>
        <w:tc>
          <w:tcPr>
            <w:tcW w:w="3466" w:type="dxa"/>
          </w:tcPr>
          <w:p w14:paraId="273A0371" w14:textId="77777777" w:rsidR="00571C7C" w:rsidRDefault="00571C7C" w:rsidP="00571C7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zaliczenia zajęć</w:t>
            </w:r>
          </w:p>
        </w:tc>
        <w:tc>
          <w:tcPr>
            <w:tcW w:w="6279" w:type="dxa"/>
          </w:tcPr>
          <w:p w14:paraId="77A2C24A" w14:textId="302A48CE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0"/>
                <w:szCs w:val="20"/>
              </w:rPr>
              <w:t>zaliczenie z oceną</w:t>
            </w:r>
          </w:p>
        </w:tc>
      </w:tr>
      <w:tr w:rsidR="00571C7C" w14:paraId="56FBEEFA" w14:textId="77777777">
        <w:trPr>
          <w:trHeight w:val="282"/>
          <w:jc w:val="center"/>
        </w:trPr>
        <w:tc>
          <w:tcPr>
            <w:tcW w:w="3466" w:type="dxa"/>
          </w:tcPr>
          <w:p w14:paraId="5C784827" w14:textId="77777777" w:rsidR="00571C7C" w:rsidRDefault="00571C7C" w:rsidP="00571C7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Metody dydaktyczne</w:t>
            </w:r>
          </w:p>
        </w:tc>
        <w:tc>
          <w:tcPr>
            <w:tcW w:w="6279" w:type="dxa"/>
          </w:tcPr>
          <w:p w14:paraId="0D74DAD6" w14:textId="6137D7C2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dyskusja dydaktyczna, metody aktywizujące (</w:t>
            </w:r>
            <w:proofErr w:type="spellStart"/>
            <w:r w:rsidRPr="00571C7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metaplan</w:t>
            </w:r>
            <w:proofErr w:type="spellEnd"/>
            <w:r w:rsidRPr="00571C7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studium przypadku, symulacja, metoda badawcza, narzędzia TOC, </w:t>
            </w:r>
            <w:proofErr w:type="spellStart"/>
            <w:r w:rsidRPr="00571C7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tutoringu</w:t>
            </w:r>
            <w:proofErr w:type="spellEnd"/>
            <w:r w:rsidRPr="00571C7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 metody IE)</w:t>
            </w:r>
          </w:p>
        </w:tc>
      </w:tr>
      <w:tr w:rsidR="00571C7C" w14:paraId="5A9A5963" w14:textId="77777777">
        <w:trPr>
          <w:trHeight w:val="285"/>
          <w:jc w:val="center"/>
        </w:trPr>
        <w:tc>
          <w:tcPr>
            <w:tcW w:w="3466" w:type="dxa"/>
          </w:tcPr>
          <w:p w14:paraId="1A0BBF3E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3.5.a. Wykaz literatury podstawowej</w:t>
            </w:r>
          </w:p>
        </w:tc>
        <w:tc>
          <w:tcPr>
            <w:tcW w:w="6279" w:type="dxa"/>
          </w:tcPr>
          <w:p w14:paraId="7D1E4461" w14:textId="77777777" w:rsidR="00571C7C" w:rsidRDefault="00571C7C" w:rsidP="00571C7C">
            <w:pPr>
              <w:pStyle w:val="Defaul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Bałachowicz</w:t>
            </w:r>
            <w:proofErr w:type="spellEnd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 xml:space="preserve"> J. Indywidualność ucznia i szanse jej rozwoju w procesie kształcenia zintegrowanego Nauczanie Początkowe: kształcenie </w:t>
            </w:r>
            <w:proofErr w:type="gramStart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zintegrowane  2012</w:t>
            </w:r>
            <w:proofErr w:type="gramEnd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/2013 nr 3 s. 7-18.</w:t>
            </w:r>
          </w:p>
          <w:p w14:paraId="6F55C5A8" w14:textId="77777777" w:rsidR="00571C7C" w:rsidRDefault="00571C7C" w:rsidP="00571C7C">
            <w:pPr>
              <w:pStyle w:val="Defaul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 xml:space="preserve">Lewandowska-Muller A. Indywidualizacja </w:t>
            </w:r>
            <w:proofErr w:type="gramStart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nauczania :</w:t>
            </w:r>
            <w:proofErr w:type="gramEnd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 xml:space="preserve"> praktyczne inspiracje, „Życie Szkoły” 2012 nr 1. s. 14-15.</w:t>
            </w:r>
          </w:p>
          <w:p w14:paraId="727B4F3E" w14:textId="77777777" w:rsidR="00571C7C" w:rsidRDefault="00571C7C" w:rsidP="00571C7C">
            <w:pPr>
              <w:pStyle w:val="Defaul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 xml:space="preserve">ajdak A. Możliwości indywidualizacji kształcenia, [w:] A. Sajdak (red.), Edukacja kreatywna, Wydawnictwo WAM, Kraków 2008. s. 236-241. </w:t>
            </w:r>
          </w:p>
          <w:p w14:paraId="47A1AF4A" w14:textId="77777777" w:rsidR="00571C7C" w:rsidRDefault="00571C7C" w:rsidP="00571C7C">
            <w:pPr>
              <w:pStyle w:val="Defaul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ajdak A. Indywidualizacja w praktyce edukacyjnej, [w:] A. Sajdak (red.), Edukacja kreatywna, Wydawnictwo WAM, Kraków 2008. s. 241-256.</w:t>
            </w:r>
          </w:p>
          <w:p w14:paraId="4FB47FDE" w14:textId="042CD986" w:rsidR="00571C7C" w:rsidRPr="00571C7C" w:rsidRDefault="00571C7C" w:rsidP="00571C7C">
            <w:pPr>
              <w:pStyle w:val="Defaul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Sajdak A. Indywidualizacja w nauczaniu [w:] E. Różycka (red.</w:t>
            </w:r>
            <w:proofErr w:type="gramStart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),  Encyklopedia</w:t>
            </w:r>
            <w:proofErr w:type="gramEnd"/>
            <w:r w:rsidRPr="00571C7C">
              <w:rPr>
                <w:rFonts w:asciiTheme="minorHAnsi" w:hAnsiTheme="minorHAnsi" w:cstheme="minorHAnsi"/>
                <w:sz w:val="21"/>
                <w:szCs w:val="21"/>
              </w:rPr>
              <w:t xml:space="preserve"> pedagogiczna XXI wieku. T. 2, ŻAK Wydawnictwo Akademickie, Warszawa 2003. s. 298-306. </w:t>
            </w:r>
          </w:p>
        </w:tc>
      </w:tr>
      <w:tr w:rsidR="00571C7C" w14:paraId="10791BBA" w14:textId="77777777">
        <w:trPr>
          <w:trHeight w:val="285"/>
          <w:jc w:val="center"/>
        </w:trPr>
        <w:tc>
          <w:tcPr>
            <w:tcW w:w="3466" w:type="dxa"/>
          </w:tcPr>
          <w:p w14:paraId="6E6420D3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3.5.b. Wykaz literatury uzupełniającej</w:t>
            </w:r>
          </w:p>
        </w:tc>
        <w:tc>
          <w:tcPr>
            <w:tcW w:w="6279" w:type="dxa"/>
          </w:tcPr>
          <w:p w14:paraId="5848BA69" w14:textId="77777777" w:rsidR="00571C7C" w:rsidRDefault="00571C7C" w:rsidP="00571C7C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</w:pPr>
            <w:proofErr w:type="spellStart"/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>Czekierda</w:t>
            </w:r>
            <w:proofErr w:type="spellEnd"/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 xml:space="preserve"> P., </w:t>
            </w:r>
            <w:proofErr w:type="spellStart"/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>Fingas</w:t>
            </w:r>
            <w:proofErr w:type="spellEnd"/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 xml:space="preserve"> B., Szala </w:t>
            </w:r>
            <w:proofErr w:type="gramStart"/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>M.,</w:t>
            </w:r>
            <w:proofErr w:type="gramEnd"/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 xml:space="preserve"> (red.), </w:t>
            </w:r>
            <w:proofErr w:type="spellStart"/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>Tutoring</w:t>
            </w:r>
            <w:proofErr w:type="spellEnd"/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 xml:space="preserve">. Teoria, praktyka, studia przypadków, Oficyna Wydawnicza Wolters Kluwer, 2015. </w:t>
            </w:r>
          </w:p>
          <w:p w14:paraId="354DF397" w14:textId="77777777" w:rsidR="00571C7C" w:rsidRPr="00571C7C" w:rsidRDefault="00571C7C" w:rsidP="00571C7C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>12.</w:t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 xml:space="preserve"> Winiarek M., TOC dla Edukacji Polska, Myślenie krytyczne i narzędzia TO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C</w:t>
            </w:r>
          </w:p>
          <w:p w14:paraId="124C3425" w14:textId="107D630F" w:rsidR="00571C7C" w:rsidRPr="00571C7C" w:rsidRDefault="00571C7C" w:rsidP="00571C7C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</w:pPr>
            <w:hyperlink r:id="rId6" w:history="1">
              <w:r w:rsidRPr="00571C7C">
                <w:rPr>
                  <w:rStyle w:val="Hipercze"/>
                  <w:rFonts w:asciiTheme="minorHAnsi" w:hAnsiTheme="minorHAnsi" w:cstheme="minorHAnsi"/>
                  <w:color w:val="000000"/>
                  <w:sz w:val="21"/>
                  <w:szCs w:val="21"/>
                </w:rPr>
                <w:t>h</w:t>
              </w:r>
              <w:r w:rsidRPr="00571C7C">
                <w:rPr>
                  <w:rStyle w:val="Hipercze"/>
                  <w:rFonts w:asciiTheme="minorHAnsi" w:hAnsiTheme="minorHAnsi" w:cstheme="minorHAnsi"/>
                  <w:color w:val="000000"/>
                  <w:sz w:val="21"/>
                  <w:szCs w:val="21"/>
                </w:rPr>
                <w:t>t</w:t>
              </w:r>
              <w:r w:rsidRPr="00571C7C">
                <w:rPr>
                  <w:rStyle w:val="Hipercze"/>
                  <w:rFonts w:asciiTheme="minorHAnsi" w:hAnsiTheme="minorHAnsi" w:cstheme="minorHAnsi"/>
                  <w:color w:val="000000"/>
                  <w:sz w:val="21"/>
                  <w:szCs w:val="21"/>
                </w:rPr>
                <w:t xml:space="preserve">tp://www.dzieci.edu.pl/pliki/prezentacje/KUD_4_Uczymy_myslenia_czyli_narzedzia_TOC_Maciej_Winiarek.pdf </w:t>
              </w:r>
            </w:hyperlink>
          </w:p>
        </w:tc>
      </w:tr>
    </w:tbl>
    <w:p w14:paraId="11296F76" w14:textId="77777777" w:rsidR="008327DC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Cele, treści i efekty uczenia się</w:t>
      </w:r>
    </w:p>
    <w:p w14:paraId="7DA5C0E1" w14:textId="77777777" w:rsidR="008327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Cele przedmiotu (zajęć) (z uwzględnieniem formy zajęć)</w:t>
      </w:r>
    </w:p>
    <w:p w14:paraId="05881227" w14:textId="77777777" w:rsidR="00571C7C" w:rsidRPr="00571C7C" w:rsidRDefault="00000000" w:rsidP="00571C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571C7C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C1.</w:t>
      </w:r>
      <w:r w:rsidRPr="00571C7C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 </w:t>
      </w:r>
      <w:r w:rsidR="00571C7C" w:rsidRPr="00571C7C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 </w:t>
      </w:r>
      <w:r w:rsidR="00571C7C" w:rsidRPr="00571C7C">
        <w:rPr>
          <w:rFonts w:asciiTheme="minorHAnsi" w:hAnsiTheme="minorHAnsi" w:cstheme="minorHAnsi"/>
          <w:b/>
          <w:bCs/>
          <w:sz w:val="24"/>
          <w:szCs w:val="24"/>
        </w:rPr>
        <w:t xml:space="preserve"> Zapoznanie studentów </w:t>
      </w:r>
      <w:proofErr w:type="gramStart"/>
      <w:r w:rsidR="00571C7C" w:rsidRPr="00571C7C">
        <w:rPr>
          <w:rFonts w:asciiTheme="minorHAnsi" w:hAnsiTheme="minorHAnsi" w:cstheme="minorHAnsi"/>
          <w:b/>
          <w:bCs/>
          <w:sz w:val="24"/>
          <w:szCs w:val="24"/>
        </w:rPr>
        <w:t>z  wybranymi</w:t>
      </w:r>
      <w:proofErr w:type="gramEnd"/>
      <w:r w:rsidR="00571C7C" w:rsidRPr="00571C7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gramStart"/>
      <w:r w:rsidR="00571C7C" w:rsidRPr="00571C7C">
        <w:rPr>
          <w:rFonts w:asciiTheme="minorHAnsi" w:hAnsiTheme="minorHAnsi" w:cstheme="minorHAnsi"/>
          <w:b/>
          <w:bCs/>
          <w:sz w:val="24"/>
          <w:szCs w:val="24"/>
        </w:rPr>
        <w:t>koncepcjami  indywidualizacji</w:t>
      </w:r>
      <w:proofErr w:type="gramEnd"/>
      <w:r w:rsidR="00571C7C" w:rsidRPr="00571C7C">
        <w:rPr>
          <w:rFonts w:asciiTheme="minorHAnsi" w:hAnsiTheme="minorHAnsi" w:cstheme="minorHAnsi"/>
          <w:b/>
          <w:bCs/>
          <w:sz w:val="24"/>
          <w:szCs w:val="24"/>
        </w:rPr>
        <w:t xml:space="preserve"> pracy pedagogicznej.</w:t>
      </w:r>
    </w:p>
    <w:p w14:paraId="588EEE12" w14:textId="77777777" w:rsidR="00571C7C" w:rsidRPr="00571C7C" w:rsidRDefault="00571C7C" w:rsidP="00571C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b/>
          <w:bCs/>
          <w:sz w:val="24"/>
          <w:szCs w:val="24"/>
        </w:rPr>
        <w:t>C2. Rozwijanie umiejętności analizowania treści diagnozy specjalistycznej w kierunku realizacji edukacji zindywidualizowanej.</w:t>
      </w:r>
    </w:p>
    <w:p w14:paraId="3285EDFF" w14:textId="77777777" w:rsidR="00571C7C" w:rsidRPr="00571C7C" w:rsidRDefault="00571C7C" w:rsidP="00571C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b/>
          <w:bCs/>
          <w:sz w:val="24"/>
          <w:szCs w:val="24"/>
        </w:rPr>
        <w:t xml:space="preserve">C3. Kształtowanie otwartości i gotowości do pracy zespołowej w obszarze organizacji form pomocy dziecku. </w:t>
      </w:r>
    </w:p>
    <w:p w14:paraId="01FA8C87" w14:textId="2C6ED248" w:rsidR="00571C7C" w:rsidRPr="00571C7C" w:rsidRDefault="00571C7C" w:rsidP="00571C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b/>
          <w:bCs/>
          <w:sz w:val="24"/>
          <w:szCs w:val="24"/>
        </w:rPr>
        <w:t xml:space="preserve">C4. Kształtowanie umiejętności doboru metod, </w:t>
      </w:r>
      <w:proofErr w:type="gramStart"/>
      <w:r w:rsidRPr="00571C7C">
        <w:rPr>
          <w:rFonts w:asciiTheme="minorHAnsi" w:hAnsiTheme="minorHAnsi" w:cstheme="minorHAnsi"/>
          <w:b/>
          <w:bCs/>
          <w:sz w:val="24"/>
          <w:szCs w:val="24"/>
        </w:rPr>
        <w:t>form  i</w:t>
      </w:r>
      <w:proofErr w:type="gramEnd"/>
      <w:r w:rsidRPr="00571C7C">
        <w:rPr>
          <w:rFonts w:asciiTheme="minorHAnsi" w:hAnsiTheme="minorHAnsi" w:cstheme="minorHAnsi"/>
          <w:b/>
          <w:bCs/>
          <w:sz w:val="24"/>
          <w:szCs w:val="24"/>
        </w:rPr>
        <w:t xml:space="preserve"> środków pedagogicznych </w:t>
      </w:r>
      <w:proofErr w:type="gramStart"/>
      <w:r w:rsidRPr="00571C7C">
        <w:rPr>
          <w:rFonts w:asciiTheme="minorHAnsi" w:hAnsiTheme="minorHAnsi" w:cstheme="minorHAnsi"/>
          <w:b/>
          <w:bCs/>
          <w:sz w:val="24"/>
          <w:szCs w:val="24"/>
        </w:rPr>
        <w:t>w  procesie</w:t>
      </w:r>
      <w:proofErr w:type="gramEnd"/>
      <w:r w:rsidRPr="00571C7C">
        <w:rPr>
          <w:rFonts w:asciiTheme="minorHAnsi" w:hAnsiTheme="minorHAnsi" w:cstheme="minorHAnsi"/>
          <w:b/>
          <w:bCs/>
          <w:sz w:val="24"/>
          <w:szCs w:val="24"/>
        </w:rPr>
        <w:t xml:space="preserve"> indywidualizacji.  </w:t>
      </w:r>
    </w:p>
    <w:p w14:paraId="7455525D" w14:textId="77777777" w:rsidR="008327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Treści programowe (z uwzględnieniem formy zajęć)</w:t>
      </w:r>
    </w:p>
    <w:p w14:paraId="202A2A29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Ćwiczenia</w:t>
      </w:r>
    </w:p>
    <w:p w14:paraId="68409CA7" w14:textId="77777777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571C7C">
        <w:rPr>
          <w:rFonts w:asciiTheme="minorHAnsi" w:hAnsiTheme="minorHAnsi" w:cstheme="minorHAnsi"/>
          <w:sz w:val="24"/>
          <w:szCs w:val="24"/>
          <w:lang w:val="en-US"/>
        </w:rPr>
        <w:t>Zapoznanie</w:t>
      </w:r>
      <w:proofErr w:type="spellEnd"/>
      <w:r w:rsidRPr="00571C7C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571C7C">
        <w:rPr>
          <w:rFonts w:asciiTheme="minorHAnsi" w:hAnsiTheme="minorHAnsi" w:cstheme="minorHAnsi"/>
          <w:sz w:val="24"/>
          <w:szCs w:val="24"/>
          <w:lang w:val="en-US"/>
        </w:rPr>
        <w:t>kartą</w:t>
      </w:r>
      <w:proofErr w:type="spellEnd"/>
      <w:r w:rsidRPr="00571C7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571C7C">
        <w:rPr>
          <w:rFonts w:asciiTheme="minorHAnsi" w:hAnsiTheme="minorHAnsi" w:cstheme="minorHAnsi"/>
          <w:sz w:val="24"/>
          <w:szCs w:val="24"/>
          <w:lang w:val="en-US"/>
        </w:rPr>
        <w:t>przedmiotu</w:t>
      </w:r>
      <w:proofErr w:type="spellEnd"/>
      <w:r w:rsidRPr="00571C7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571C7C">
        <w:rPr>
          <w:rFonts w:asciiTheme="minorHAnsi" w:hAnsiTheme="minorHAnsi" w:cstheme="minorHAnsi"/>
          <w:sz w:val="24"/>
          <w:szCs w:val="24"/>
          <w:lang w:val="en-US"/>
        </w:rPr>
        <w:t>oraz</w:t>
      </w:r>
      <w:proofErr w:type="spellEnd"/>
      <w:r w:rsidRPr="00571C7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571C7C">
        <w:rPr>
          <w:rFonts w:asciiTheme="minorHAnsi" w:hAnsiTheme="minorHAnsi" w:cstheme="minorHAnsi"/>
          <w:sz w:val="24"/>
          <w:szCs w:val="24"/>
          <w:lang w:val="en-US"/>
        </w:rPr>
        <w:t>warunkami</w:t>
      </w:r>
      <w:proofErr w:type="spellEnd"/>
      <w:r w:rsidRPr="00571C7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571C7C">
        <w:rPr>
          <w:rFonts w:asciiTheme="minorHAnsi" w:hAnsiTheme="minorHAnsi" w:cstheme="minorHAnsi"/>
          <w:sz w:val="24"/>
          <w:szCs w:val="24"/>
          <w:lang w:val="en-US"/>
        </w:rPr>
        <w:t>jego</w:t>
      </w:r>
      <w:proofErr w:type="spellEnd"/>
      <w:r w:rsidRPr="00571C7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571C7C">
        <w:rPr>
          <w:rFonts w:asciiTheme="minorHAnsi" w:hAnsiTheme="minorHAnsi" w:cstheme="minorHAnsi"/>
          <w:sz w:val="24"/>
          <w:szCs w:val="24"/>
          <w:lang w:val="en-US"/>
        </w:rPr>
        <w:t>zaliczenia</w:t>
      </w:r>
      <w:proofErr w:type="spellEnd"/>
      <w:r w:rsidRPr="00571C7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571C7C">
        <w:rPr>
          <w:rFonts w:asciiTheme="minorHAnsi" w:hAnsiTheme="minorHAnsi" w:cstheme="minorHAnsi"/>
          <w:sz w:val="24"/>
          <w:szCs w:val="24"/>
        </w:rPr>
        <w:t xml:space="preserve">Podstawy teoretyczne i prawne procesu indywidualizacji pracy z dzieckiem w przedszkolu oraz zadania nauczyciela/wychowawcy. Zastosowanie wybranych narzędzi TOC w 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określeniu  nowej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roli nauczyciela.     </w:t>
      </w:r>
    </w:p>
    <w:p w14:paraId="5CAA1161" w14:textId="77777777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sz w:val="24"/>
          <w:szCs w:val="24"/>
        </w:rPr>
        <w:t xml:space="preserve">Płaszczyzny 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indywidualizacji  i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ich charakterystyka, racjonalne planowanie aktywności dziecka z zachowaniem prawa do wypoczynku i relaksu. Zastosowanie różnorodnych sposobów organizowania środowiska uczenia się.</w:t>
      </w:r>
    </w:p>
    <w:p w14:paraId="11CE8F40" w14:textId="77777777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proofErr w:type="gramStart"/>
      <w:r w:rsidRPr="00571C7C">
        <w:rPr>
          <w:rFonts w:asciiTheme="minorHAnsi" w:hAnsiTheme="minorHAnsi" w:cstheme="minorHAnsi"/>
          <w:sz w:val="24"/>
          <w:szCs w:val="24"/>
        </w:rPr>
        <w:t>Zastosowanie  elementów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IE jako metody wspierającej 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proces  kształtowania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umiejętności uczenia się dziecka przedszkolnego.   </w:t>
      </w:r>
    </w:p>
    <w:p w14:paraId="3A304AA3" w14:textId="77777777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sz w:val="24"/>
          <w:szCs w:val="24"/>
        </w:rPr>
        <w:t xml:space="preserve">Metody i narzędzia rozpoznawania możliwości i potrzeb dzieci w wieku przedszkolnym. </w:t>
      </w:r>
    </w:p>
    <w:p w14:paraId="010BAAEE" w14:textId="77777777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sz w:val="24"/>
          <w:szCs w:val="24"/>
        </w:rPr>
        <w:t xml:space="preserve">Zasady strategii 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uczenia  dzieci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o zróżnicowanych potrzebach i możliwościach. </w:t>
      </w:r>
    </w:p>
    <w:p w14:paraId="10F97A22" w14:textId="77777777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sz w:val="24"/>
          <w:szCs w:val="24"/>
        </w:rPr>
        <w:t xml:space="preserve">Formy indywidualizacji - praca z dzieckiem o 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specjalnych  potrzebach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edukacyjnych.</w:t>
      </w:r>
    </w:p>
    <w:p w14:paraId="0556D6FD" w14:textId="77777777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sz w:val="24"/>
          <w:szCs w:val="24"/>
        </w:rPr>
        <w:t xml:space="preserve">Analiza dokumentacji dziecka w przedszkolu 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-  jako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element planowania działań 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dydaktycznych  i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wychowawczych w aspekcie indywidualizacji pracy. </w:t>
      </w:r>
    </w:p>
    <w:p w14:paraId="67C8D683" w14:textId="77777777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sz w:val="24"/>
          <w:szCs w:val="24"/>
        </w:rPr>
        <w:t xml:space="preserve">Analiza 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dobrych  praktyk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. Opracowanie scenariusza zajęć o dowolnej tematyce z uwzględnieniem zasad indywidualizacji pracy z dzieckiem o specjalnych potrzebach edukacyjnych (np. Trudności adaptacyjne, zachowania problemowe, deficyty funkcji percepcyjno-</w:t>
      </w:r>
      <w:proofErr w:type="gramStart"/>
      <w:r w:rsidRPr="00571C7C">
        <w:rPr>
          <w:rFonts w:asciiTheme="minorHAnsi" w:hAnsiTheme="minorHAnsi" w:cstheme="minorHAnsi"/>
          <w:sz w:val="24"/>
          <w:szCs w:val="24"/>
        </w:rPr>
        <w:t>motorycznych)-</w:t>
      </w:r>
      <w:proofErr w:type="gramEnd"/>
      <w:r w:rsidRPr="00571C7C">
        <w:rPr>
          <w:rFonts w:asciiTheme="minorHAnsi" w:hAnsiTheme="minorHAnsi" w:cstheme="minorHAnsi"/>
          <w:sz w:val="24"/>
          <w:szCs w:val="24"/>
        </w:rPr>
        <w:t xml:space="preserve"> praca zespołowa. Krytyczne podejście do analizowanych programów i podręczników – ocena zastosowania zasady indywidualizacji pracy z dzieckiem/uczniem.</w:t>
      </w:r>
    </w:p>
    <w:p w14:paraId="59D0E48E" w14:textId="77777777" w:rsid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sz w:val="24"/>
          <w:szCs w:val="24"/>
        </w:rPr>
        <w:t xml:space="preserve">Opracowanie scenariusza zajęć z uwzględnieniem zasad indywidualizacji pracy z dzieckiem o specjalnych potrzebach edukacyjnych –zdolności i uzdolnienia z wykorzystaniem strategii stymulowania aktywności poznawczej dziecka lub ucznia, zasady wykorzystywania zabawy do stymulowania rozwoju dziecka oraz rolę inicjacji: czytelniczej, teatralnej, muzycznej, plastycznej i technicznej - praca zespołowa. Symulacja fragmentu scenariusza na forum grupy. </w:t>
      </w:r>
    </w:p>
    <w:p w14:paraId="01F7F133" w14:textId="684929AE" w:rsidR="00571C7C" w:rsidRPr="00571C7C" w:rsidRDefault="00571C7C" w:rsidP="00571C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firstLine="0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571C7C">
        <w:rPr>
          <w:rFonts w:asciiTheme="minorHAnsi" w:hAnsiTheme="minorHAnsi" w:cstheme="minorHAnsi"/>
          <w:sz w:val="24"/>
          <w:szCs w:val="24"/>
        </w:rPr>
        <w:t>Ocenianie i dokumentowanie procesu indywidualizowania pracy z dzieckiem w przedszkolu.</w:t>
      </w:r>
    </w:p>
    <w:p w14:paraId="74BE07EB" w14:textId="77777777" w:rsidR="008327DC" w:rsidRDefault="008327DC" w:rsidP="00571C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rPr>
          <w:rFonts w:ascii="Calibri" w:eastAsia="Calibri" w:hAnsi="Calibri" w:cs="Calibri"/>
          <w:color w:val="000000"/>
          <w:sz w:val="24"/>
          <w:szCs w:val="24"/>
        </w:rPr>
      </w:pPr>
    </w:p>
    <w:p w14:paraId="137D3115" w14:textId="77777777" w:rsidR="008327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Efekty uczenia się realizowane w ramach przedmiotu (zajęć)</w:t>
      </w:r>
    </w:p>
    <w:tbl>
      <w:tblPr>
        <w:tblStyle w:val="a2"/>
        <w:tblW w:w="98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6826"/>
        <w:gridCol w:w="1773"/>
      </w:tblGrid>
      <w:tr w:rsidR="008327DC" w14:paraId="3FA50490" w14:textId="77777777">
        <w:trPr>
          <w:trHeight w:val="980"/>
          <w:jc w:val="center"/>
        </w:trPr>
        <w:tc>
          <w:tcPr>
            <w:tcW w:w="1249" w:type="dxa"/>
            <w:shd w:val="clear" w:color="auto" w:fill="ECF1F8"/>
            <w:vAlign w:val="center"/>
          </w:tcPr>
          <w:p w14:paraId="44D0A3A2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6826" w:type="dxa"/>
            <w:vAlign w:val="center"/>
          </w:tcPr>
          <w:p w14:paraId="13224FC0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Student, który zaliczył przedmiot (zajęcia)</w:t>
            </w:r>
          </w:p>
        </w:tc>
        <w:tc>
          <w:tcPr>
            <w:tcW w:w="1773" w:type="dxa"/>
            <w:vAlign w:val="center"/>
          </w:tcPr>
          <w:p w14:paraId="265A40AF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Odniesienie do</w:t>
            </w:r>
          </w:p>
          <w:p w14:paraId="6F703B6F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kierunkowych efektów uczenia się</w:t>
            </w:r>
          </w:p>
        </w:tc>
      </w:tr>
    </w:tbl>
    <w:p w14:paraId="38ACF017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wiedzy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3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571C7C" w:rsidRPr="00571C7C" w14:paraId="45B31C2C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1908DFE8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W01</w:t>
            </w:r>
          </w:p>
          <w:p w14:paraId="04828F4B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1FBFD2B7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1D037F3D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C.W1.</w:t>
            </w:r>
          </w:p>
          <w:p w14:paraId="2A3508F3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4FA5182F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0B9DAEF9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3B4E4F83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464D3240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1A8D9D0A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45CE4FAA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C.W2.</w:t>
            </w:r>
          </w:p>
          <w:p w14:paraId="16D30E18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39D06052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0A0C0D13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0B5E38DE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38B86182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14818F4C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49630CA2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77E87B44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2CCDC66E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6D4244FF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C.W3.</w:t>
            </w:r>
          </w:p>
          <w:p w14:paraId="225DDF14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0643C016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702CB9D8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7EE299F6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5639745E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753219AE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1E1018C1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6A927735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C.W4.</w:t>
            </w:r>
          </w:p>
          <w:p w14:paraId="0FF416F4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22215B4B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74B81F1D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568E97B1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375E3A64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34F2E70B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5D836BC9" w14:textId="65966D3B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C.W5</w:t>
            </w:r>
          </w:p>
        </w:tc>
        <w:tc>
          <w:tcPr>
            <w:tcW w:w="6830" w:type="dxa"/>
          </w:tcPr>
          <w:p w14:paraId="56E96146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 xml:space="preserve">Student poznaje zagadnienia z zakresu edukacji włączającej oraz sposoby realizacji zasady inkluzji realizowanej na każdym etapie edukacyjny, poznaje </w:t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zróżnicowane modele ujmowania procesu wspierania rozwoju dziecka lub ucznia, w tym behawioralnego, konstruktywistycznego, emancypacyjnego, zadania edukacji przedszkolnej i wczesnoszkolnej w zakresie wspierania rozwoju dziecka lub ucznia, proces adaptacji dziecka w przedszkolu i ucznia w szkole; strategie stymulowania aktywności poznawczej dziecka lub ucznia, zasady wykorzystywania zabawy do stymulowania rozwoju dziecka oraz rolę inicjacji: czytelniczej, teatralnej, muzycznej, plastycznej i technicznej z zastosowaniem indywidualnego podejścia do dziecka/ucznia</w:t>
            </w:r>
          </w:p>
          <w:p w14:paraId="5245A966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5808844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posiada wiedzę na temat zasad organizacji optymalnego środowiska edukacyjnego w przedszkolu i klasach I–III szkoły podstawowej: możliwości wykorzystania w codziennej praktyce edukacyjnej różnorodnych sposobów organizowania środowiska uczenia się i nauczania, organizację środowiska wychowawczego przy uwzględnieniu specyficznych potrzeb i możliwości poszczególnych dzieci, uczniów lub grup, a także potrzebę wykorzystywania w pracy z dzieckiem lub uczniem informacji uzyskanych na jego temat od specjalistów, w tym psychologa, logopedy, pedagoga, lekarza, oraz rodziców lub opiekunów</w:t>
            </w:r>
          </w:p>
          <w:p w14:paraId="3EF88D38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04E6220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A175C16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zna i rozumie zasady: projektowania spersonalizowanych strategii edukacyjnych w przedszkolu i klasach I–III szkoły podstawowej, konstruowania wiedzy w przedszkolu i klasach I–III szkoły podstawowej, integrowania wiedzy i umiejętności dzieci w przedszkolu i uczniów w klasach I–III szkoły podstawowej, projektowania i prowadzenia działań pedagogicznych, rozpoznawania potrzeb, możliwości i uzdolnień dziecka lub ucznia, a także planowania, realizacji i oceny spersonalizowanych programów kształcenia i wychowania</w:t>
            </w:r>
          </w:p>
          <w:p w14:paraId="2D349880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5CB3E8A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12B1E61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zna i rozumie kryteria i sposoby krytycznej oceny oraz doboru programów i podręczników szkolnych: teoretyczno-metodyczne założenia konstruowania programu pracy wychowawczo-dydaktycznej w przedszkolu i klasach I–III szkoły podstawowej, ukryty program przedszkola lub szkoły, programy i podręczniki w edukacji przedszkolnej i wczesnoszkolnej</w:t>
            </w:r>
          </w:p>
          <w:p w14:paraId="1E395ECF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9F6F083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5CAD829" w14:textId="317585BE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ma wiedzę dotyczącą podstaw teoretycznych oceniania i ewaluacji procesu edukacyjnego w przedszkolu i klasach I–III szkoły podstawowej, w tym cele, funkcje, rodzaje oceniania, proces i konsekwencje oceniania, uczestnictwo ucznia w kontroli i ocenie jego wiedzy i umiejętności, prawa i błędy w procesie oceniania; system zapewnienia jakości pracy przedszkola i szkoły, proces ewaluacji w przedszkolu i szkole oraz metody i techniki ewaluacyjne</w:t>
            </w:r>
          </w:p>
        </w:tc>
        <w:tc>
          <w:tcPr>
            <w:tcW w:w="1773" w:type="dxa"/>
          </w:tcPr>
          <w:p w14:paraId="21D36414" w14:textId="5203CCF3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PPW_W06</w:t>
            </w:r>
          </w:p>
        </w:tc>
      </w:tr>
    </w:tbl>
    <w:p w14:paraId="15E1F272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umiejętności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4"/>
        <w:tblW w:w="9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6821"/>
        <w:gridCol w:w="1773"/>
      </w:tblGrid>
      <w:tr w:rsidR="00571C7C" w14:paraId="0EB06BFA" w14:textId="77777777">
        <w:trPr>
          <w:trHeight w:val="285"/>
          <w:jc w:val="center"/>
        </w:trPr>
        <w:tc>
          <w:tcPr>
            <w:tcW w:w="1244" w:type="dxa"/>
            <w:shd w:val="clear" w:color="auto" w:fill="ECF1F8"/>
          </w:tcPr>
          <w:p w14:paraId="2C200239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U01</w:t>
            </w:r>
          </w:p>
          <w:p w14:paraId="63020DFC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 xml:space="preserve">C.U1. </w:t>
            </w:r>
          </w:p>
          <w:p w14:paraId="60DF6F1C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76B67AF5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5197F786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4DFFA685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C.U2.</w:t>
            </w:r>
          </w:p>
          <w:p w14:paraId="63A42A29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2BF24BAD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094DEB17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0D409086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00F51CE1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5661A00E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7A461B64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6E95BC9E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 xml:space="preserve">C.U3. </w:t>
            </w:r>
          </w:p>
          <w:p w14:paraId="0171EBD1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0A70727E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16E4FCC8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69C23BB0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5B78CBE1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44325F6A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 xml:space="preserve">C.U4. </w:t>
            </w:r>
          </w:p>
          <w:p w14:paraId="5B8335D4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53B4FB6D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611E76A3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  <w:lang w:val="fr-FR"/>
              </w:rPr>
            </w:pPr>
          </w:p>
          <w:p w14:paraId="181EB97C" w14:textId="68BA3696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C.U8</w:t>
            </w:r>
          </w:p>
        </w:tc>
        <w:tc>
          <w:tcPr>
            <w:tcW w:w="6821" w:type="dxa"/>
          </w:tcPr>
          <w:p w14:paraId="4ACCFD7F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Student kształtuje w codziennej praktyce bezpieczne i przyjazne edukacyjne środowisko rozwoju dzieci lub uczniów, z uwzględnieniem indywidualnych potrzeb, możliwości i uzdolnień dziecka lub ucznia, z nastawieniem na osobowy i podmiotowy rozwój</w:t>
            </w:r>
          </w:p>
          <w:p w14:paraId="3525C548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50E3453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potrafi w sposób krytyczny oceniać i dobierać programy i podręczniki, konstruować programy pracy wychowawczo-dydaktycznej w przedszkolu i klasach I–III szkoły podstawowej, dobierać i modyfikować treści nauczania, środki oraz strategie działania edukacyjnego z uwzględnieniem indywidualnego podejścia do dziecka/ucznia.</w:t>
            </w:r>
          </w:p>
          <w:p w14:paraId="0CFA0D7A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FE3B312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D59AAC2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 xml:space="preserve">Student wykorzystuje w codziennej praktyce edukacyjnej różnorodne sposoby organizowania środowiska uczenia się – w sali lub klasie, poza placówką systemu </w:t>
            </w:r>
            <w:r w:rsidRPr="00571C7C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oświaty i w środowisku lokalnym, dostarczać dzieciom lub uczniom różnych źródeł, w tym za pomocą technologii informacyjno-komunikacyjnej, gromadzenia doświadczeń i okazji do zaangażowanego uczenia się z uwzględnieniem indywidualnych potrzeb</w:t>
            </w:r>
          </w:p>
          <w:p w14:paraId="43F899A3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32ACECB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C4C0DA7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potrafi planować, realizować i oceniać efekty spersonalizowanych strategii i programów kształcenia i wychowania z nastawieniem na integralny i indywidualny rozwój dziecka lub ucznia</w:t>
            </w:r>
          </w:p>
          <w:p w14:paraId="5CB47338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1B503FD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DBE9B1E" w14:textId="6866AFD0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potrafi wykorzystywać proces oceniania pracy uczniów do stymulowania ich samooceny, umiejętności samoregulacji i pracy nad własnym rozwojem</w:t>
            </w:r>
          </w:p>
        </w:tc>
        <w:tc>
          <w:tcPr>
            <w:tcW w:w="1773" w:type="dxa"/>
          </w:tcPr>
          <w:p w14:paraId="4673B387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PPW_U03</w:t>
            </w:r>
          </w:p>
          <w:p w14:paraId="4451BC45" w14:textId="5FBB0A46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PPW_U04</w:t>
            </w:r>
          </w:p>
        </w:tc>
      </w:tr>
      <w:tr w:rsidR="00571C7C" w14:paraId="2D807804" w14:textId="77777777">
        <w:trPr>
          <w:trHeight w:val="285"/>
          <w:jc w:val="center"/>
        </w:trPr>
        <w:tc>
          <w:tcPr>
            <w:tcW w:w="1244" w:type="dxa"/>
            <w:shd w:val="clear" w:color="auto" w:fill="ECF1F8"/>
          </w:tcPr>
          <w:p w14:paraId="34890B12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U02</w:t>
            </w:r>
          </w:p>
          <w:p w14:paraId="087A6E4F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C.U6</w:t>
            </w:r>
          </w:p>
          <w:p w14:paraId="17E84C7F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6821" w:type="dxa"/>
          </w:tcPr>
          <w:p w14:paraId="5BE68C16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potrafi identyfikować i rozbudzać zainteresowania i zdolności dzieci lub uczniów, dostosowywać sposoby i treści nauczania do ich zasobów, rozwijać u dzieci lub uczniów ciekawość, aktywność i samodzielność poznawczą oraz kreatywne podejście do zadań kierując się zasadą indywidualności</w:t>
            </w:r>
          </w:p>
          <w:p w14:paraId="36991B75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5CB5238" w14:textId="77777777" w:rsidR="00571C7C" w:rsidRPr="00571C7C" w:rsidRDefault="00571C7C" w:rsidP="00571C7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773" w:type="dxa"/>
          </w:tcPr>
          <w:p w14:paraId="241DFD05" w14:textId="2ABF2DD3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PPW_U13</w:t>
            </w:r>
          </w:p>
        </w:tc>
      </w:tr>
    </w:tbl>
    <w:p w14:paraId="75E2E701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kompetencji społecznych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5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571C7C" w14:paraId="370365E2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391F66A2" w14:textId="77777777" w:rsidR="00571C7C" w:rsidRPr="00571C7C" w:rsidRDefault="00571C7C" w:rsidP="00571C7C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K01</w:t>
            </w:r>
          </w:p>
          <w:p w14:paraId="1CC4F7DE" w14:textId="6C2A5926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  <w:lang w:val="fr-FR"/>
              </w:rPr>
              <w:t>C.K1.</w:t>
            </w:r>
          </w:p>
        </w:tc>
        <w:tc>
          <w:tcPr>
            <w:tcW w:w="6830" w:type="dxa"/>
          </w:tcPr>
          <w:p w14:paraId="4B65C5B5" w14:textId="1AB560DB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Student kieruje się wrażliwością etyczną, empatią, otwartością, krytycyzmem oraz przyjmuje odpowiedzialność za integralny rozwój dzieci lub uczniów i podejmowane działania pedagogiczne oraz współdziała z innymi w organizacji i realizacji edukacji uwzględniającej indywidualizację pracy z dzieckiem</w:t>
            </w:r>
          </w:p>
        </w:tc>
        <w:tc>
          <w:tcPr>
            <w:tcW w:w="1773" w:type="dxa"/>
          </w:tcPr>
          <w:p w14:paraId="1A5E843A" w14:textId="3B517ECF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PPW_ K04</w:t>
            </w:r>
          </w:p>
        </w:tc>
      </w:tr>
    </w:tbl>
    <w:p w14:paraId="52BE43F6" w14:textId="77777777" w:rsidR="008327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right="-20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Sposoby weryfikacji osiągnięcia efektów uczenia się realizowanych w ramach przedmiotu(zajęć)</w:t>
      </w:r>
    </w:p>
    <w:p w14:paraId="68420969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Sposób weryfikacji (+/-)</w:t>
      </w:r>
    </w:p>
    <w:tbl>
      <w:tblPr>
        <w:tblStyle w:val="a6"/>
        <w:tblW w:w="9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6"/>
        <w:gridCol w:w="1227"/>
        <w:gridCol w:w="1228"/>
        <w:gridCol w:w="1228"/>
        <w:gridCol w:w="1228"/>
        <w:gridCol w:w="1228"/>
        <w:gridCol w:w="1228"/>
        <w:gridCol w:w="1228"/>
      </w:tblGrid>
      <w:tr w:rsidR="008327DC" w14:paraId="4D5D5B6F" w14:textId="77777777">
        <w:trPr>
          <w:jc w:val="center"/>
        </w:trPr>
        <w:tc>
          <w:tcPr>
            <w:tcW w:w="1246" w:type="dxa"/>
            <w:shd w:val="clear" w:color="auto" w:fill="ECF1F8"/>
            <w:vAlign w:val="center"/>
          </w:tcPr>
          <w:p w14:paraId="486FE134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0" w:right="-11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1227" w:type="dxa"/>
            <w:vAlign w:val="center"/>
          </w:tcPr>
          <w:p w14:paraId="071F5C7D" w14:textId="0DEEF999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shd w:val="clear" w:color="auto" w:fill="F2F2F2"/>
            <w:vAlign w:val="center"/>
          </w:tcPr>
          <w:p w14:paraId="592BDDA8" w14:textId="23EA2C1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vAlign w:val="center"/>
          </w:tcPr>
          <w:p w14:paraId="02E3635B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Projekt*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68674E0F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Aktywność na zajęciach*</w:t>
            </w:r>
          </w:p>
        </w:tc>
        <w:tc>
          <w:tcPr>
            <w:tcW w:w="1228" w:type="dxa"/>
            <w:vAlign w:val="center"/>
          </w:tcPr>
          <w:p w14:paraId="5E2A7189" w14:textId="54E07155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shd w:val="clear" w:color="auto" w:fill="F2F2F2"/>
            <w:vAlign w:val="center"/>
          </w:tcPr>
          <w:p w14:paraId="1D528EAE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Praca</w:t>
            </w:r>
          </w:p>
          <w:p w14:paraId="033870FF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 grupie*</w:t>
            </w:r>
          </w:p>
        </w:tc>
        <w:tc>
          <w:tcPr>
            <w:tcW w:w="1228" w:type="dxa"/>
            <w:vAlign w:val="center"/>
          </w:tcPr>
          <w:p w14:paraId="27539A90" w14:textId="4168B4BA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118988FE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</w:t>
      </w:r>
    </w:p>
    <w:tbl>
      <w:tblPr>
        <w:tblStyle w:val="a7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6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8327DC" w14:paraId="28D98F19" w14:textId="77777777" w:rsidTr="00571C7C">
        <w:trPr>
          <w:jc w:val="center"/>
        </w:trPr>
        <w:tc>
          <w:tcPr>
            <w:tcW w:w="1236" w:type="dxa"/>
          </w:tcPr>
          <w:p w14:paraId="64593FAE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1:</w:t>
            </w:r>
          </w:p>
          <w:p w14:paraId="4EECD405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2:</w:t>
            </w:r>
          </w:p>
        </w:tc>
        <w:tc>
          <w:tcPr>
            <w:tcW w:w="408" w:type="dxa"/>
          </w:tcPr>
          <w:p w14:paraId="6E8EAD8A" w14:textId="7E7948E8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2A46C49" w14:textId="3A021F58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8DB0E9A" w14:textId="1B7386AB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6CBFAF1" w14:textId="6C18CB08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A66D6F5" w14:textId="0E31F2B6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6511B98" w14:textId="0809C1AA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09C5E9A" w14:textId="795746C9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9E5FF41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677E3B20" w14:textId="4E9E2572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0AF24A5" w14:textId="240F5AB6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0A1DCEF9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3499D1B1" w14:textId="7B30B5F0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C0E45BA" w14:textId="16C0A955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A959C8E" w14:textId="537C6873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8A3BEF6" w14:textId="6B7FFCCB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CE1D93B" w14:textId="5455522A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F577BA2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1A2ECF78" w14:textId="0CE6823D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0D9EB5D" w14:textId="68EA1E28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3270E2D" w14:textId="7893D585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C57A173" w14:textId="7536D9FA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8327DC" w14:paraId="7C8A6E67" w14:textId="77777777" w:rsidTr="00571C7C">
        <w:trPr>
          <w:jc w:val="center"/>
        </w:trPr>
        <w:tc>
          <w:tcPr>
            <w:tcW w:w="1236" w:type="dxa"/>
            <w:shd w:val="clear" w:color="auto" w:fill="ECF1F8"/>
          </w:tcPr>
          <w:p w14:paraId="3D536F26" w14:textId="2763BCF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</w:tc>
        <w:tc>
          <w:tcPr>
            <w:tcW w:w="408" w:type="dxa"/>
          </w:tcPr>
          <w:p w14:paraId="44DBE011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22FCF28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F2B0959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11270AC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B79726A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D2736FB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475195E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B5B115A" w14:textId="0498FAEF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FB57A3E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01F807A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6390ADFF" w14:textId="7D9E0441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406FFC22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3287ECB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394EE70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38C1D78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1537C2F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ACFC6A7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004DB9F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56A2C43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5310DD0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5EBA7A0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8327DC" w14:paraId="3F27E83A" w14:textId="77777777" w:rsidTr="00571C7C">
        <w:trPr>
          <w:jc w:val="center"/>
        </w:trPr>
        <w:tc>
          <w:tcPr>
            <w:tcW w:w="1236" w:type="dxa"/>
            <w:shd w:val="clear" w:color="auto" w:fill="ECF1F8"/>
          </w:tcPr>
          <w:p w14:paraId="3CF998AB" w14:textId="7871BBC5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408" w:type="dxa"/>
          </w:tcPr>
          <w:p w14:paraId="4E62AFF0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B045F88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1D1B9FA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5D86FEE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B4ADB92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1D64F46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5AC052D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34F5389" w14:textId="7BDF5852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05446D7D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D290929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1A513EF1" w14:textId="32162468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39E85D3F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24E0E7C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78E614C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C376792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48D000B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0475BB9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C9684C0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56F8A99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324F76E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C352DBA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571C7C" w14:paraId="1703ABD0" w14:textId="77777777" w:rsidTr="00571C7C">
        <w:trPr>
          <w:jc w:val="center"/>
        </w:trPr>
        <w:tc>
          <w:tcPr>
            <w:tcW w:w="1236" w:type="dxa"/>
            <w:shd w:val="clear" w:color="auto" w:fill="ECF1F8"/>
          </w:tcPr>
          <w:p w14:paraId="4BB91910" w14:textId="5EFB812C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U02</w:t>
            </w:r>
          </w:p>
        </w:tc>
        <w:tc>
          <w:tcPr>
            <w:tcW w:w="408" w:type="dxa"/>
          </w:tcPr>
          <w:p w14:paraId="17034AC4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457ED68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C3BB56D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9AC002C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68F6F46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7ACC1B9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990A243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CADA5D4" w14:textId="424C362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1CBF866B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A946686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2A2E109A" w14:textId="167F7EAE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443FA967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952BCDE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624726E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F46C15F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8754A6D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6B52D88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FA0B6DD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3940AE2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1726EB3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E0D8066" w14:textId="77777777" w:rsidR="00571C7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8327DC" w14:paraId="5B1F734E" w14:textId="77777777" w:rsidTr="00571C7C">
        <w:trPr>
          <w:jc w:val="center"/>
        </w:trPr>
        <w:tc>
          <w:tcPr>
            <w:tcW w:w="1236" w:type="dxa"/>
            <w:shd w:val="clear" w:color="auto" w:fill="ECF1F8"/>
          </w:tcPr>
          <w:p w14:paraId="169217D7" w14:textId="4C9675E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408" w:type="dxa"/>
          </w:tcPr>
          <w:p w14:paraId="7DA943CE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19B3896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AD6AAFC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86A4CE1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1142A94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DB25D9C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EBE0E74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C3D3760" w14:textId="00C65375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38269C4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D2062D6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6E7C9563" w14:textId="342B84F8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3C7BFB83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B6CB6DD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4B03A2B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7B43D17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8988168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DA95BC2" w14:textId="021F1610" w:rsidR="008327DC" w:rsidRDefault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2531E750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683A6A2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39C3BAB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BA9C60C" w14:textId="77777777" w:rsidR="008327DC" w:rsidRDefault="0083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1F5BD3A2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Adnotacja. 1: forma zajęć; 2: efekty uczenia się</w:t>
      </w:r>
    </w:p>
    <w:p w14:paraId="1B8A5659" w14:textId="54BB8EAE" w:rsidR="00571C7C" w:rsidRPr="00571C7C" w:rsidRDefault="00571C7C" w:rsidP="00571C7C">
      <w:pPr>
        <w:rPr>
          <w:rFonts w:ascii="Calibri" w:hAnsi="Calibri" w:cs="Calibri"/>
          <w:sz w:val="21"/>
          <w:szCs w:val="21"/>
        </w:rPr>
      </w:pPr>
      <w:r w:rsidRPr="00571C7C">
        <w:rPr>
          <w:rFonts w:ascii="Calibri" w:hAnsi="Calibri" w:cs="Calibri"/>
          <w:sz w:val="21"/>
          <w:szCs w:val="21"/>
        </w:rPr>
        <w:t xml:space="preserve">Warunkiem zaliczenia ćwiczeń jest poprawne wykonanie dwóch scenariuszy zajęć (zespołowego), </w:t>
      </w:r>
      <w:proofErr w:type="gramStart"/>
      <w:r w:rsidRPr="00571C7C">
        <w:rPr>
          <w:rFonts w:ascii="Calibri" w:hAnsi="Calibri" w:cs="Calibri"/>
          <w:sz w:val="21"/>
          <w:szCs w:val="21"/>
        </w:rPr>
        <w:t>których  celem</w:t>
      </w:r>
      <w:proofErr w:type="gramEnd"/>
      <w:r w:rsidRPr="00571C7C">
        <w:rPr>
          <w:rFonts w:ascii="Calibri" w:hAnsi="Calibri" w:cs="Calibri"/>
          <w:sz w:val="21"/>
          <w:szCs w:val="21"/>
        </w:rPr>
        <w:t xml:space="preserve"> jest opracowanie strategii indywidualizacji oraz symulacja fragmentu scenariusza na forum grupy.  Ocena z ćwiczeń zależy od ilości punktów uzyskanych ze scenariuszy oraz aktywności podczas ćwiczeń. </w:t>
      </w:r>
    </w:p>
    <w:p w14:paraId="19B2B620" w14:textId="77777777" w:rsidR="00571C7C" w:rsidRPr="00571C7C" w:rsidRDefault="00571C7C" w:rsidP="00571C7C">
      <w:pPr>
        <w:rPr>
          <w:sz w:val="20"/>
          <w:szCs w:val="20"/>
        </w:rPr>
      </w:pPr>
    </w:p>
    <w:p w14:paraId="20D2B6C2" w14:textId="77777777" w:rsidR="008327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Kryteria oceny stopnia osiągnięcia efektów uczenia się</w:t>
      </w:r>
    </w:p>
    <w:p w14:paraId="231C4C31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</w:p>
    <w:p w14:paraId="0FA3BA89" w14:textId="77777777" w:rsidR="008327D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ĆWICZENIA (C) </w:t>
      </w:r>
      <w:r>
        <w:rPr>
          <w:rFonts w:ascii="Calibri" w:eastAsia="Calibri" w:hAnsi="Calibri" w:cs="Calibri"/>
          <w:color w:val="000000"/>
          <w:sz w:val="24"/>
          <w:szCs w:val="24"/>
        </w:rPr>
        <w:t>(w tym zajęcia prowadzone z wykorzystaniem metod i technik kształcenia na odległość)</w:t>
      </w:r>
    </w:p>
    <w:tbl>
      <w:tblPr>
        <w:tblStyle w:val="a9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"/>
        <w:gridCol w:w="8870"/>
      </w:tblGrid>
      <w:tr w:rsidR="008327DC" w14:paraId="02307C1A" w14:textId="77777777">
        <w:trPr>
          <w:jc w:val="center"/>
        </w:trPr>
        <w:tc>
          <w:tcPr>
            <w:tcW w:w="953" w:type="dxa"/>
          </w:tcPr>
          <w:p w14:paraId="1737DF3B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0" w:type="dxa"/>
          </w:tcPr>
          <w:p w14:paraId="557B9C85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571C7C" w14:paraId="36700CE1" w14:textId="77777777">
        <w:trPr>
          <w:jc w:val="center"/>
        </w:trPr>
        <w:tc>
          <w:tcPr>
            <w:tcW w:w="953" w:type="dxa"/>
          </w:tcPr>
          <w:p w14:paraId="1915A67F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0" w:type="dxa"/>
          </w:tcPr>
          <w:p w14:paraId="6EA120B1" w14:textId="57FC4471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="Calibri" w:hAnsi="Calibri" w:cs="Calibri"/>
                <w:sz w:val="21"/>
                <w:szCs w:val="21"/>
              </w:rPr>
              <w:t>Uzyskał 50-60% maksymalnego wyniku za projekt</w:t>
            </w:r>
          </w:p>
        </w:tc>
      </w:tr>
      <w:tr w:rsidR="00571C7C" w14:paraId="531908AA" w14:textId="77777777">
        <w:trPr>
          <w:jc w:val="center"/>
        </w:trPr>
        <w:tc>
          <w:tcPr>
            <w:tcW w:w="953" w:type="dxa"/>
          </w:tcPr>
          <w:p w14:paraId="03AAE0D8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0" w:type="dxa"/>
          </w:tcPr>
          <w:p w14:paraId="4D806E6C" w14:textId="03DA8955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="Calibri" w:hAnsi="Calibri" w:cs="Calibri"/>
                <w:sz w:val="21"/>
                <w:szCs w:val="21"/>
              </w:rPr>
              <w:t>Uzyskał 61-70% maksymalnego wyniku za projekt</w:t>
            </w:r>
          </w:p>
        </w:tc>
      </w:tr>
      <w:tr w:rsidR="00571C7C" w14:paraId="43C228EE" w14:textId="77777777">
        <w:trPr>
          <w:jc w:val="center"/>
        </w:trPr>
        <w:tc>
          <w:tcPr>
            <w:tcW w:w="953" w:type="dxa"/>
          </w:tcPr>
          <w:p w14:paraId="026E3D06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lastRenderedPageBreak/>
              <w:t>4,0</w:t>
            </w:r>
          </w:p>
        </w:tc>
        <w:tc>
          <w:tcPr>
            <w:tcW w:w="8870" w:type="dxa"/>
          </w:tcPr>
          <w:p w14:paraId="5A27CBCC" w14:textId="71D33307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="Calibri" w:hAnsi="Calibri" w:cs="Calibri"/>
                <w:sz w:val="21"/>
                <w:szCs w:val="21"/>
              </w:rPr>
              <w:t>Uzyskał 71-80% maksymalnego wyniku za projekt; wykazał się aktywnością podczas ćwiczeń</w:t>
            </w:r>
          </w:p>
        </w:tc>
      </w:tr>
      <w:tr w:rsidR="00571C7C" w14:paraId="0A33714F" w14:textId="77777777">
        <w:trPr>
          <w:jc w:val="center"/>
        </w:trPr>
        <w:tc>
          <w:tcPr>
            <w:tcW w:w="953" w:type="dxa"/>
          </w:tcPr>
          <w:p w14:paraId="0AA8F873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0" w:type="dxa"/>
          </w:tcPr>
          <w:p w14:paraId="0F4FF9EB" w14:textId="4E5999BD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="Calibri" w:hAnsi="Calibri" w:cs="Calibri"/>
                <w:sz w:val="21"/>
                <w:szCs w:val="21"/>
              </w:rPr>
              <w:t>Uzyskał 81-90% maksymalnego wyniku za projekt; wykazał się aktywnością podczas ćwiczeń</w:t>
            </w:r>
          </w:p>
        </w:tc>
      </w:tr>
      <w:tr w:rsidR="00571C7C" w14:paraId="585FA215" w14:textId="77777777">
        <w:trPr>
          <w:jc w:val="center"/>
        </w:trPr>
        <w:tc>
          <w:tcPr>
            <w:tcW w:w="953" w:type="dxa"/>
          </w:tcPr>
          <w:p w14:paraId="728E9B5E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0" w:type="dxa"/>
          </w:tcPr>
          <w:p w14:paraId="63EB63C6" w14:textId="5E6BCDC9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571C7C">
              <w:rPr>
                <w:rFonts w:ascii="Calibri" w:hAnsi="Calibri" w:cs="Calibri"/>
                <w:sz w:val="21"/>
                <w:szCs w:val="21"/>
              </w:rPr>
              <w:t>Uzyskał 91-100% maksymalnego wyniku za projekt; wykazał się aktywnością podczas ćwiczeń</w:t>
            </w:r>
          </w:p>
        </w:tc>
      </w:tr>
    </w:tbl>
    <w:p w14:paraId="0124A7E4" w14:textId="77777777" w:rsidR="008327DC" w:rsidRDefault="00000000">
      <w:pPr>
        <w:pStyle w:val="Nagwek2"/>
        <w:numPr>
          <w:ilvl w:val="0"/>
          <w:numId w:val="12"/>
        </w:numPr>
        <w:shd w:val="clear" w:color="auto" w:fill="auto"/>
        <w:spacing w:before="24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Bilans punktów ECTS – nakład pracy studenta</w:t>
      </w:r>
    </w:p>
    <w:tbl>
      <w:tblPr>
        <w:tblStyle w:val="ab"/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8"/>
        <w:gridCol w:w="2172"/>
        <w:gridCol w:w="2173"/>
      </w:tblGrid>
      <w:tr w:rsidR="008327DC" w14:paraId="394CBBB4" w14:textId="77777777" w:rsidTr="00571C7C">
        <w:trPr>
          <w:trHeight w:val="460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97991" w14:textId="77777777" w:rsidR="008327DC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Kategoria</w:t>
            </w:r>
          </w:p>
        </w:tc>
        <w:tc>
          <w:tcPr>
            <w:tcW w:w="2172" w:type="dxa"/>
            <w:tcBorders>
              <w:left w:val="single" w:sz="4" w:space="0" w:color="000000"/>
            </w:tcBorders>
            <w:vAlign w:val="center"/>
          </w:tcPr>
          <w:p w14:paraId="7BC9A22A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stacjonarne</w:t>
            </w:r>
          </w:p>
        </w:tc>
        <w:tc>
          <w:tcPr>
            <w:tcW w:w="2173" w:type="dxa"/>
            <w:vAlign w:val="center"/>
          </w:tcPr>
          <w:p w14:paraId="015F1F9F" w14:textId="77777777" w:rsidR="008327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niestacjonarne</w:t>
            </w:r>
          </w:p>
        </w:tc>
      </w:tr>
      <w:tr w:rsidR="00571C7C" w14:paraId="4DB6092F" w14:textId="77777777" w:rsidTr="00571C7C">
        <w:trPr>
          <w:trHeight w:val="412"/>
          <w:jc w:val="center"/>
        </w:trPr>
        <w:tc>
          <w:tcPr>
            <w:tcW w:w="5498" w:type="dxa"/>
            <w:tcBorders>
              <w:top w:val="single" w:sz="4" w:space="0" w:color="000000"/>
            </w:tcBorders>
            <w:shd w:val="clear" w:color="auto" w:fill="F2F2F2"/>
          </w:tcPr>
          <w:p w14:paraId="4FC9B0EC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LICZBA GODZIN REALIZOWANYCH PRZY BEZPOŚREDNIM UDZIALE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NAUCZYCIELA(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GODZINY 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07952C73" w14:textId="17E023F5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25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00D6DBAC" w14:textId="0CD01964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15</w:t>
            </w:r>
          </w:p>
        </w:tc>
      </w:tr>
      <w:tr w:rsidR="00571C7C" w14:paraId="2519802A" w14:textId="77777777" w:rsidTr="00571C7C">
        <w:trPr>
          <w:trHeight w:val="282"/>
          <w:jc w:val="center"/>
        </w:trPr>
        <w:tc>
          <w:tcPr>
            <w:tcW w:w="5498" w:type="dxa"/>
          </w:tcPr>
          <w:p w14:paraId="5C79A07D" w14:textId="02829A1F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Udział w ćwiczeniach</w:t>
            </w:r>
          </w:p>
        </w:tc>
        <w:tc>
          <w:tcPr>
            <w:tcW w:w="2172" w:type="dxa"/>
            <w:vAlign w:val="center"/>
          </w:tcPr>
          <w:p w14:paraId="410EC030" w14:textId="266ACB53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25</w:t>
            </w:r>
          </w:p>
        </w:tc>
        <w:tc>
          <w:tcPr>
            <w:tcW w:w="2173" w:type="dxa"/>
            <w:vAlign w:val="center"/>
          </w:tcPr>
          <w:p w14:paraId="6DEFD70A" w14:textId="6A06F941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</w:tr>
      <w:tr w:rsidR="00571C7C" w14:paraId="060FD1E9" w14:textId="77777777" w:rsidTr="00571C7C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6FA541CC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SAMODZIELNA PRACA STUDENTA (GODZINY NIEKONTAKTOWE)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31DA1311" w14:textId="2895251B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50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161A327E" w14:textId="7CBD4543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65</w:t>
            </w:r>
          </w:p>
        </w:tc>
      </w:tr>
      <w:tr w:rsidR="00571C7C" w14:paraId="7D8C66B3" w14:textId="77777777" w:rsidTr="00571C7C">
        <w:trPr>
          <w:trHeight w:val="285"/>
          <w:jc w:val="center"/>
        </w:trPr>
        <w:tc>
          <w:tcPr>
            <w:tcW w:w="5498" w:type="dxa"/>
          </w:tcPr>
          <w:p w14:paraId="335CF6D5" w14:textId="675F3C80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ćwiczeń</w:t>
            </w:r>
          </w:p>
        </w:tc>
        <w:tc>
          <w:tcPr>
            <w:tcW w:w="2172" w:type="dxa"/>
            <w:vAlign w:val="center"/>
          </w:tcPr>
          <w:p w14:paraId="107605D9" w14:textId="04170DFC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35</w:t>
            </w:r>
          </w:p>
        </w:tc>
        <w:tc>
          <w:tcPr>
            <w:tcW w:w="2173" w:type="dxa"/>
            <w:vAlign w:val="center"/>
          </w:tcPr>
          <w:p w14:paraId="1ACB1FB7" w14:textId="03802C94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</w:tr>
      <w:tr w:rsidR="00571C7C" w14:paraId="2B259A66" w14:textId="77777777" w:rsidTr="00571C7C">
        <w:trPr>
          <w:trHeight w:val="285"/>
          <w:jc w:val="center"/>
        </w:trPr>
        <w:tc>
          <w:tcPr>
            <w:tcW w:w="5498" w:type="dxa"/>
          </w:tcPr>
          <w:p w14:paraId="4C7E8F25" w14:textId="4BA0DEE8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Zebranie materiałów do projektu</w:t>
            </w:r>
          </w:p>
        </w:tc>
        <w:tc>
          <w:tcPr>
            <w:tcW w:w="2172" w:type="dxa"/>
            <w:vAlign w:val="center"/>
          </w:tcPr>
          <w:p w14:paraId="2E4649E5" w14:textId="673AEDCC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  <w:tc>
          <w:tcPr>
            <w:tcW w:w="2173" w:type="dxa"/>
            <w:vAlign w:val="center"/>
          </w:tcPr>
          <w:p w14:paraId="598DACA8" w14:textId="5AC1A89D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</w:tr>
      <w:tr w:rsidR="00571C7C" w14:paraId="087BBF74" w14:textId="77777777" w:rsidTr="00571C7C">
        <w:trPr>
          <w:trHeight w:val="282"/>
          <w:jc w:val="center"/>
        </w:trPr>
        <w:tc>
          <w:tcPr>
            <w:tcW w:w="5498" w:type="dxa"/>
            <w:shd w:val="clear" w:color="auto" w:fill="F2F2F2"/>
          </w:tcPr>
          <w:p w14:paraId="6E9170D7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ŁĄCZNA LICZBA GODZIN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5CA2D13A" w14:textId="526E7264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75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6D419847" w14:textId="72273A9F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75</w:t>
            </w:r>
          </w:p>
        </w:tc>
      </w:tr>
      <w:tr w:rsidR="00571C7C" w14:paraId="6CF5FB5E" w14:textId="77777777" w:rsidTr="00571C7C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0E6C6896" w14:textId="77777777" w:rsid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PUNKTY ECTS za przedmiot (zajęcia)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6FF4F2BE" w14:textId="6600CCDC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b/>
                <w:sz w:val="21"/>
                <w:szCs w:val="21"/>
              </w:rPr>
              <w:t>3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23116254" w14:textId="47C011BA" w:rsidR="00571C7C" w:rsidRPr="00571C7C" w:rsidRDefault="00571C7C" w:rsidP="00571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571C7C">
              <w:rPr>
                <w:rFonts w:asciiTheme="minorHAnsi" w:hAnsiTheme="minorHAnsi" w:cstheme="minorHAnsi"/>
                <w:b/>
                <w:sz w:val="21"/>
                <w:szCs w:val="21"/>
              </w:rPr>
              <w:t>3</w:t>
            </w:r>
          </w:p>
        </w:tc>
      </w:tr>
    </w:tbl>
    <w:p w14:paraId="33B93099" w14:textId="77777777" w:rsidR="008327DC" w:rsidRDefault="00000000">
      <w:pPr>
        <w:spacing w:before="360" w:after="120" w:line="276" w:lineRule="auto"/>
        <w:ind w:left="255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*niepotrzebne usunąć</w:t>
      </w:r>
    </w:p>
    <w:p w14:paraId="628A2330" w14:textId="77777777" w:rsidR="008327DC" w:rsidRDefault="00000000">
      <w:pPr>
        <w:spacing w:before="480" w:after="360" w:line="276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Przyjmuję do realizacji </w:t>
      </w:r>
      <w:r>
        <w:rPr>
          <w:rFonts w:ascii="Calibri" w:eastAsia="Calibri" w:hAnsi="Calibri" w:cs="Calibri"/>
          <w:color w:val="000000"/>
          <w:sz w:val="20"/>
          <w:szCs w:val="20"/>
        </w:rPr>
        <w:t>(data i czytelne podpisy osób prowadzących przedmiot (zajęcia)w danym roku akademickim)</w:t>
      </w:r>
    </w:p>
    <w:p w14:paraId="6874DED2" w14:textId="77777777" w:rsidR="008327DC" w:rsidRDefault="00000000">
      <w:pPr>
        <w:tabs>
          <w:tab w:val="left" w:pos="10206"/>
        </w:tabs>
        <w:spacing w:before="600" w:after="480" w:line="276" w:lineRule="auto"/>
        <w:ind w:firstLine="22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z w:val="21"/>
          <w:szCs w:val="21"/>
        </w:rPr>
        <w:t>…………………..</w:t>
      </w:r>
    </w:p>
    <w:sectPr w:rsidR="008327DC">
      <w:pgSz w:w="1191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F1396F-C2F4-254C-974A-7871FCECA352}"/>
    <w:embedBold r:id="rId2" w:fontKey="{B2254552-AAA4-5843-84FF-15D3BEDA632A}"/>
    <w:embedItalic r:id="rId3" w:fontKey="{C7E6F351-745E-374A-B80F-DB4C103285C0}"/>
    <w:embedBoldItalic r:id="rId4" w:fontKey="{408899B7-0E0D-144D-93EF-4A74B915C7D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C7C9BF77-909E-EB45-A73A-95019D26ADC1}"/>
  </w:font>
  <w:font w:name="Noto Sans Symbols">
    <w:charset w:val="00"/>
    <w:family w:val="auto"/>
    <w:pitch w:val="default"/>
    <w:embedRegular r:id="rId6" w:fontKey="{7F14DF46-39DA-3C46-860D-E24ED22A62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9AA13F46-25EE-714D-8106-B10E4ECB4B5F}"/>
    <w:embedBold r:id="rId8" w:fontKey="{7FA23E09-C970-A749-96E4-992D15B2D03D}"/>
    <w:embedItalic r:id="rId9" w:fontKey="{5B506DCC-EC22-9943-BB52-1AE78B179305}"/>
    <w:embedBoldItalic r:id="rId10" w:fontKey="{2DE307FE-80AF-DE4D-BBA5-A3EB5D1D93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37E7556-0A04-2B45-957B-71F20C32DA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624678BC-12CF-D344-B6C7-F1217F4F5E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0848CF8F-E3D1-6F43-B1EB-EC2A5BFEED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D551E"/>
    <w:multiLevelType w:val="multilevel"/>
    <w:tmpl w:val="44EA55A0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8095948"/>
    <w:multiLevelType w:val="multilevel"/>
    <w:tmpl w:val="C926566E"/>
    <w:lvl w:ilvl="0">
      <w:start w:val="1"/>
      <w:numFmt w:val="bullet"/>
      <w:lvlText w:val="•"/>
      <w:lvlJc w:val="left"/>
      <w:pPr>
        <w:ind w:left="199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BA405D"/>
    <w:multiLevelType w:val="multilevel"/>
    <w:tmpl w:val="03344F68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191B659E"/>
    <w:multiLevelType w:val="multilevel"/>
    <w:tmpl w:val="41F01C5E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39913DDE"/>
    <w:multiLevelType w:val="multilevel"/>
    <w:tmpl w:val="3B908AA0"/>
    <w:lvl w:ilvl="0">
      <w:start w:val="1"/>
      <w:numFmt w:val="decimal"/>
      <w:lvlText w:val="2.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3B8522CF"/>
    <w:multiLevelType w:val="multilevel"/>
    <w:tmpl w:val="3DAEA45E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6" w15:restartNumberingAfterBreak="0">
    <w:nsid w:val="3D743D28"/>
    <w:multiLevelType w:val="multilevel"/>
    <w:tmpl w:val="F286A046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407E5A27"/>
    <w:multiLevelType w:val="multilevel"/>
    <w:tmpl w:val="84DEC70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12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4300" w:hanging="720"/>
      </w:pPr>
    </w:lvl>
    <w:lvl w:ilvl="3">
      <w:start w:val="1"/>
      <w:numFmt w:val="decimal"/>
      <w:lvlText w:val="%1.%2.%3.%4."/>
      <w:lvlJc w:val="left"/>
      <w:pPr>
        <w:ind w:left="6090" w:hanging="720"/>
      </w:pPr>
    </w:lvl>
    <w:lvl w:ilvl="4">
      <w:start w:val="1"/>
      <w:numFmt w:val="decimal"/>
      <w:lvlText w:val="%1.%2.%3.%4.%5."/>
      <w:lvlJc w:val="left"/>
      <w:pPr>
        <w:ind w:left="8240" w:hanging="1080"/>
      </w:pPr>
    </w:lvl>
    <w:lvl w:ilvl="5">
      <w:start w:val="1"/>
      <w:numFmt w:val="decimal"/>
      <w:lvlText w:val="%1.%2.%3.%4.%5.%6."/>
      <w:lvlJc w:val="left"/>
      <w:pPr>
        <w:ind w:left="10030" w:hanging="1080"/>
      </w:pPr>
    </w:lvl>
    <w:lvl w:ilvl="6">
      <w:start w:val="1"/>
      <w:numFmt w:val="decimal"/>
      <w:lvlText w:val="%1.%2.%3.%4.%5.%6.%7."/>
      <w:lvlJc w:val="left"/>
      <w:pPr>
        <w:ind w:left="11820" w:hanging="1080"/>
      </w:pPr>
    </w:lvl>
    <w:lvl w:ilvl="7">
      <w:start w:val="1"/>
      <w:numFmt w:val="decimal"/>
      <w:lvlText w:val="%1.%2.%3.%4.%5.%6.%7.%8."/>
      <w:lvlJc w:val="left"/>
      <w:pPr>
        <w:ind w:left="13970" w:hanging="1440"/>
      </w:pPr>
    </w:lvl>
    <w:lvl w:ilvl="8">
      <w:start w:val="1"/>
      <w:numFmt w:val="decimal"/>
      <w:lvlText w:val="%1.%2.%3.%4.%5.%6.%7.%8.%9."/>
      <w:lvlJc w:val="left"/>
      <w:pPr>
        <w:ind w:left="15760" w:hanging="1440"/>
      </w:pPr>
    </w:lvl>
  </w:abstractNum>
  <w:abstractNum w:abstractNumId="8" w15:restartNumberingAfterBreak="0">
    <w:nsid w:val="537E5470"/>
    <w:multiLevelType w:val="multilevel"/>
    <w:tmpl w:val="44140476"/>
    <w:lvl w:ilvl="0">
      <w:start w:val="1"/>
      <w:numFmt w:val="decimal"/>
      <w:lvlText w:val="3.%1."/>
      <w:lvlJc w:val="left"/>
      <w:pPr>
        <w:ind w:left="93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95264"/>
    <w:multiLevelType w:val="multilevel"/>
    <w:tmpl w:val="2A2E7CAE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68EA1674"/>
    <w:multiLevelType w:val="hybridMultilevel"/>
    <w:tmpl w:val="1A6AA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02504D"/>
    <w:multiLevelType w:val="hybridMultilevel"/>
    <w:tmpl w:val="82E04352"/>
    <w:lvl w:ilvl="0" w:tplc="F0E2B48E">
      <w:start w:val="1"/>
      <w:numFmt w:val="decimal"/>
      <w:lvlText w:val="%1."/>
      <w:lvlJc w:val="left"/>
      <w:pPr>
        <w:ind w:left="1077" w:hanging="360"/>
      </w:pPr>
      <w:rPr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70BE054E"/>
    <w:multiLevelType w:val="hybridMultilevel"/>
    <w:tmpl w:val="5D90CE0E"/>
    <w:lvl w:ilvl="0" w:tplc="0415000F">
      <w:start w:val="1"/>
      <w:numFmt w:val="decimal"/>
      <w:lvlText w:val="%1."/>
      <w:lvlJc w:val="left"/>
      <w:pPr>
        <w:ind w:left="773" w:hanging="360"/>
      </w:p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3" w15:restartNumberingAfterBreak="0">
    <w:nsid w:val="71325D11"/>
    <w:multiLevelType w:val="multilevel"/>
    <w:tmpl w:val="5C8864F6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7CA51E1D"/>
    <w:multiLevelType w:val="multilevel"/>
    <w:tmpl w:val="EDCC4C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1439792176">
    <w:abstractNumId w:val="7"/>
  </w:num>
  <w:num w:numId="2" w16cid:durableId="334918950">
    <w:abstractNumId w:val="1"/>
  </w:num>
  <w:num w:numId="3" w16cid:durableId="1977444914">
    <w:abstractNumId w:val="3"/>
  </w:num>
  <w:num w:numId="4" w16cid:durableId="589507416">
    <w:abstractNumId w:val="0"/>
  </w:num>
  <w:num w:numId="5" w16cid:durableId="661542744">
    <w:abstractNumId w:val="2"/>
  </w:num>
  <w:num w:numId="6" w16cid:durableId="706754109">
    <w:abstractNumId w:val="6"/>
  </w:num>
  <w:num w:numId="7" w16cid:durableId="1140808518">
    <w:abstractNumId w:val="5"/>
  </w:num>
  <w:num w:numId="8" w16cid:durableId="2137523932">
    <w:abstractNumId w:val="13"/>
  </w:num>
  <w:num w:numId="9" w16cid:durableId="1104375047">
    <w:abstractNumId w:val="4"/>
  </w:num>
  <w:num w:numId="10" w16cid:durableId="234516100">
    <w:abstractNumId w:val="8"/>
  </w:num>
  <w:num w:numId="11" w16cid:durableId="454640840">
    <w:abstractNumId w:val="14"/>
  </w:num>
  <w:num w:numId="12" w16cid:durableId="1545479789">
    <w:abstractNumId w:val="9"/>
  </w:num>
  <w:num w:numId="13" w16cid:durableId="987320891">
    <w:abstractNumId w:val="10"/>
  </w:num>
  <w:num w:numId="14" w16cid:durableId="834537307">
    <w:abstractNumId w:val="12"/>
  </w:num>
  <w:num w:numId="15" w16cid:durableId="4722167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7DC"/>
    <w:rsid w:val="00571C7C"/>
    <w:rsid w:val="008327DC"/>
    <w:rsid w:val="00E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920340"/>
  <w15:docId w15:val="{145BCFD9-B800-8145-AF17-D6B49A18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hd w:val="clear" w:color="auto" w:fill="ECF1F8"/>
      <w:spacing w:before="40"/>
      <w:ind w:left="1353" w:right="547" w:hanging="360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C15E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link w:val="TekstpodstawowyZnak"/>
    <w:uiPriority w:val="1"/>
    <w:qFormat/>
    <w:rsid w:val="00C15E8D"/>
    <w:rPr>
      <w:b/>
      <w:bCs/>
      <w:sz w:val="20"/>
      <w:szCs w:val="20"/>
    </w:rPr>
  </w:style>
  <w:style w:type="paragraph" w:styleId="Akapitzlist">
    <w:name w:val="List Paragraph"/>
    <w:uiPriority w:val="1"/>
    <w:qFormat/>
    <w:rsid w:val="00C15E8D"/>
    <w:pPr>
      <w:ind w:left="966" w:hanging="349"/>
    </w:pPr>
  </w:style>
  <w:style w:type="paragraph" w:customStyle="1" w:styleId="TableParagraph">
    <w:name w:val="Table Paragraph"/>
    <w:uiPriority w:val="1"/>
    <w:qFormat/>
    <w:rsid w:val="00C15E8D"/>
  </w:style>
  <w:style w:type="table" w:styleId="Tabela-Siatka">
    <w:name w:val="Table Grid"/>
    <w:basedOn w:val="Standardowy"/>
    <w:uiPriority w:val="39"/>
    <w:rsid w:val="00CF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uiPriority w:val="9"/>
    <w:rsid w:val="009D2D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pl-PL" w:bidi="pl-PL"/>
    </w:rPr>
  </w:style>
  <w:style w:type="character" w:customStyle="1" w:styleId="Nagwek2Znak">
    <w:name w:val="Nagłówek 2 Znak"/>
    <w:basedOn w:val="Domylnaczcionkaakapitu"/>
    <w:uiPriority w:val="9"/>
    <w:rsid w:val="004B30D1"/>
    <w:rPr>
      <w:rFonts w:eastAsiaTheme="majorEastAsia" w:cstheme="minorHAnsi"/>
      <w:b/>
      <w:bCs/>
      <w:sz w:val="20"/>
      <w:szCs w:val="20"/>
      <w:shd w:val="clear" w:color="auto" w:fill="ECF1F8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2D6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4C2D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2D66"/>
    <w:rPr>
      <w:rFonts w:ascii="Times New Roman" w:eastAsia="Times New Roman" w:hAnsi="Times New Roman" w:cs="Times New Roman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2D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2D66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E60C3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uiPriority w:val="9"/>
    <w:rsid w:val="00450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 w:bidi="pl-PL"/>
    </w:rPr>
  </w:style>
  <w:style w:type="paragraph" w:customStyle="1" w:styleId="Styl1">
    <w:name w:val="Styl1"/>
    <w:link w:val="Styl1Znak"/>
    <w:qFormat/>
    <w:rsid w:val="004501ED"/>
    <w:rPr>
      <w:rFonts w:ascii="Calibri" w:hAnsi="Calibri"/>
      <w:i/>
    </w:rPr>
  </w:style>
  <w:style w:type="character" w:customStyle="1" w:styleId="Styl1Znak">
    <w:name w:val="Styl1 Znak"/>
    <w:basedOn w:val="Nagwek3Znak"/>
    <w:link w:val="Styl1"/>
    <w:rsid w:val="004501ED"/>
    <w:rPr>
      <w:rFonts w:ascii="Calibri" w:eastAsiaTheme="majorEastAsia" w:hAnsi="Calibri" w:cstheme="majorBidi"/>
      <w:i/>
      <w:color w:val="243F60" w:themeColor="accent1" w:themeShade="7F"/>
      <w:sz w:val="24"/>
      <w:szCs w:val="24"/>
      <w:lang w:val="pl-PL" w:eastAsia="pl-PL" w:bidi="pl-PL"/>
    </w:rPr>
  </w:style>
  <w:style w:type="paragraph" w:styleId="NormalnyWeb">
    <w:name w:val="Normal (Web)"/>
    <w:uiPriority w:val="99"/>
    <w:semiHidden/>
    <w:unhideWhenUsed/>
    <w:rsid w:val="00E30DA9"/>
    <w:pPr>
      <w:widowControl/>
      <w:spacing w:before="100" w:beforeAutospacing="1" w:after="100" w:afterAutospacing="1"/>
    </w:pPr>
    <w:rPr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character" w:styleId="Hipercze">
    <w:name w:val="Hyperlink"/>
    <w:rsid w:val="00571C7C"/>
    <w:rPr>
      <w:color w:val="0066CC"/>
      <w:u w:val="single"/>
    </w:rPr>
  </w:style>
  <w:style w:type="paragraph" w:customStyle="1" w:styleId="Default">
    <w:name w:val="Default"/>
    <w:rsid w:val="00571C7C"/>
    <w:pPr>
      <w:widowControl/>
      <w:autoSpaceDE w:val="0"/>
      <w:autoSpaceDN w:val="0"/>
      <w:adjustRightInd w:val="0"/>
    </w:pPr>
    <w:rPr>
      <w:rFonts w:ascii="Arial" w:eastAsia="Arial Unicode MS" w:hAnsi="Arial" w:cs="Arial"/>
      <w:color w:val="000000"/>
      <w:sz w:val="24"/>
      <w:szCs w:val="24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571C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dzieci.edu.pl/pliki/prezentacje/KUD_4_Uczymy_myslenia_czyli_narzedzia_TOC_Maciej_Winiarek.pdf%2013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bYXL+AaEhIc4ncb5B//Hu+p7g==">CgMxLjAyDWgucWloZXFlMXpkazU4AHIhMUpXdWpjQ0dSYVVYcHBJRDBxYlNFQUQ5VzVFSzJKYlZG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1502</Words>
  <Characters>10319</Characters>
  <Application>Microsoft Office Word</Application>
  <DocSecurity>0</DocSecurity>
  <Lines>343</Lines>
  <Paragraphs>190</Paragraphs>
  <ScaleCrop>false</ScaleCrop>
  <Company/>
  <LinksUpToDate>false</LinksUpToDate>
  <CharactersWithSpaces>11631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Rektor UJK</dc:creator>
  <cp:lastModifiedBy>Aleksandra Gonciarz</cp:lastModifiedBy>
  <cp:revision>2</cp:revision>
  <dcterms:created xsi:type="dcterms:W3CDTF">2025-12-11T11:01:00Z</dcterms:created>
  <dcterms:modified xsi:type="dcterms:W3CDTF">2026-01-27T16:11:00Z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Acrobat PDFMaker 20 dla programu Word</vt:lpwstr>
  </property>
  <property fmtid="{D5CDD505-2E9C-101B-9397-08002B2CF9AE}" pid="4" name="LastSaved">
    <vt:filetime>2025-01-08T00:00:00Z</vt:filetime>
  </property>
</Properties>
</file>