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D50B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51BE8B4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ABB15D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641816B" w14:textId="25CDC31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23FD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23FD7" w:rsidRPr="00023FD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0112-3PPW-C5-RR/PSD</w:t>
      </w:r>
    </w:p>
    <w:p w14:paraId="5A0EB512" w14:textId="06C9B4E3" w:rsidR="004501ED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23FD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23FD7" w:rsidRPr="00023FD7">
        <w:rPr>
          <w:rFonts w:asciiTheme="minorHAnsi" w:hAnsiTheme="minorHAnsi" w:cstheme="minorHAnsi"/>
          <w:b/>
          <w:bCs/>
          <w:color w:val="000000" w:themeColor="text1"/>
        </w:rPr>
        <w:t>Rekreacja ruchowa dzieci</w:t>
      </w:r>
    </w:p>
    <w:p w14:paraId="71625B43" w14:textId="77777777" w:rsidR="00023FD7" w:rsidRPr="00023FD7" w:rsidRDefault="00023FD7" w:rsidP="00023FD7"/>
    <w:p w14:paraId="01454D28" w14:textId="303CE3D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23FD7" w:rsidRPr="00023FD7">
        <w:t xml:space="preserve"> </w:t>
      </w:r>
      <w:proofErr w:type="spellStart"/>
      <w:r w:rsidR="00023FD7" w:rsidRPr="00023FD7">
        <w:rPr>
          <w:b/>
          <w:bCs/>
          <w:i w:val="0"/>
          <w:iCs/>
          <w:color w:val="000000" w:themeColor="text1"/>
        </w:rPr>
        <w:t>Physical</w:t>
      </w:r>
      <w:proofErr w:type="spellEnd"/>
      <w:r w:rsidR="00023FD7" w:rsidRPr="00023FD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23FD7" w:rsidRPr="00023FD7">
        <w:rPr>
          <w:b/>
          <w:bCs/>
          <w:i w:val="0"/>
          <w:iCs/>
          <w:color w:val="000000" w:themeColor="text1"/>
        </w:rPr>
        <w:t>Recreation</w:t>
      </w:r>
      <w:proofErr w:type="spellEnd"/>
      <w:r w:rsidR="00023FD7" w:rsidRPr="00023FD7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023FD7" w:rsidRPr="00023FD7">
        <w:rPr>
          <w:b/>
          <w:bCs/>
          <w:i w:val="0"/>
          <w:iCs/>
          <w:color w:val="000000" w:themeColor="text1"/>
        </w:rPr>
        <w:t>Children</w:t>
      </w:r>
      <w:proofErr w:type="spellEnd"/>
    </w:p>
    <w:p w14:paraId="5AADB44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023FD7" w:rsidRPr="00341AC4" w14:paraId="6E7FC7FE" w14:textId="77777777" w:rsidTr="004C2D66">
        <w:trPr>
          <w:trHeight w:val="282"/>
          <w:jc w:val="center"/>
        </w:trPr>
        <w:tc>
          <w:tcPr>
            <w:tcW w:w="4742" w:type="dxa"/>
          </w:tcPr>
          <w:p w14:paraId="54EAAD5D" w14:textId="77777777" w:rsidR="00023FD7" w:rsidRPr="00341AC4" w:rsidRDefault="00023FD7" w:rsidP="00023F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A09A15A" w14:textId="355ACA06" w:rsidR="00023FD7" w:rsidRPr="00023FD7" w:rsidRDefault="00023FD7" w:rsidP="00023F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23FD7">
              <w:rPr>
                <w:rFonts w:asciiTheme="minorHAnsi" w:hAnsiTheme="minorHAnsi" w:cstheme="minorHAnsi"/>
                <w:sz w:val="21"/>
                <w:szCs w:val="21"/>
              </w:rPr>
              <w:t xml:space="preserve">Pedagogika przedszkolna i wczesnoszkolna </w:t>
            </w:r>
          </w:p>
        </w:tc>
      </w:tr>
      <w:tr w:rsidR="00023FD7" w:rsidRPr="00341AC4" w14:paraId="25F2260D" w14:textId="77777777" w:rsidTr="004C2D66">
        <w:trPr>
          <w:trHeight w:val="285"/>
          <w:jc w:val="center"/>
        </w:trPr>
        <w:tc>
          <w:tcPr>
            <w:tcW w:w="4742" w:type="dxa"/>
          </w:tcPr>
          <w:p w14:paraId="3728545C" w14:textId="77777777" w:rsidR="00023FD7" w:rsidRPr="00341AC4" w:rsidRDefault="00023FD7" w:rsidP="00023F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1391548" w14:textId="2189B1BF" w:rsidR="00023FD7" w:rsidRPr="00341AC4" w:rsidRDefault="00023FD7" w:rsidP="00023F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3F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023FD7" w:rsidRPr="00341AC4" w14:paraId="59DF68D6" w14:textId="77777777" w:rsidTr="004C2D66">
        <w:trPr>
          <w:trHeight w:val="285"/>
          <w:jc w:val="center"/>
        </w:trPr>
        <w:tc>
          <w:tcPr>
            <w:tcW w:w="4742" w:type="dxa"/>
          </w:tcPr>
          <w:p w14:paraId="55AA91B8" w14:textId="77777777" w:rsidR="00023FD7" w:rsidRPr="00341AC4" w:rsidRDefault="00023FD7" w:rsidP="00023F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BA52740" w14:textId="4E016988" w:rsidR="00023FD7" w:rsidRPr="00341AC4" w:rsidRDefault="00023FD7" w:rsidP="00023F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3F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023FD7" w:rsidRPr="00341AC4" w14:paraId="348BF56F" w14:textId="77777777" w:rsidTr="004C2D66">
        <w:trPr>
          <w:trHeight w:val="285"/>
          <w:jc w:val="center"/>
        </w:trPr>
        <w:tc>
          <w:tcPr>
            <w:tcW w:w="4742" w:type="dxa"/>
          </w:tcPr>
          <w:p w14:paraId="6AC5C87C" w14:textId="77777777" w:rsidR="00023FD7" w:rsidRPr="00341AC4" w:rsidRDefault="00023FD7" w:rsidP="00023F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0A928B8" w14:textId="71C12202" w:rsidR="00023FD7" w:rsidRPr="00341AC4" w:rsidRDefault="007C6816" w:rsidP="00023F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023FD7" w:rsidRPr="00341AC4" w14:paraId="3549DD1F" w14:textId="77777777" w:rsidTr="004C2D66">
        <w:trPr>
          <w:trHeight w:val="282"/>
          <w:jc w:val="center"/>
        </w:trPr>
        <w:tc>
          <w:tcPr>
            <w:tcW w:w="4742" w:type="dxa"/>
          </w:tcPr>
          <w:p w14:paraId="78536DF3" w14:textId="77777777" w:rsidR="00023FD7" w:rsidRPr="00341AC4" w:rsidRDefault="00023FD7" w:rsidP="00023F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3AE002F" w14:textId="2C749017" w:rsidR="00023FD7" w:rsidRPr="00341AC4" w:rsidRDefault="007C6816" w:rsidP="00023F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Klaudia Pożoga</w:t>
            </w:r>
          </w:p>
        </w:tc>
      </w:tr>
      <w:tr w:rsidR="00023FD7" w:rsidRPr="00341AC4" w14:paraId="6952EF28" w14:textId="77777777" w:rsidTr="004C2D66">
        <w:trPr>
          <w:trHeight w:val="285"/>
          <w:jc w:val="center"/>
        </w:trPr>
        <w:tc>
          <w:tcPr>
            <w:tcW w:w="4742" w:type="dxa"/>
          </w:tcPr>
          <w:p w14:paraId="6DB4C421" w14:textId="77777777" w:rsidR="00023FD7" w:rsidRPr="00341AC4" w:rsidRDefault="00023FD7" w:rsidP="00023FD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AD505F9" w14:textId="55893692" w:rsidR="00023FD7" w:rsidRPr="00341AC4" w:rsidRDefault="007C6816" w:rsidP="00023FD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681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kpozoga@ujk.edu.pl</w:t>
            </w:r>
          </w:p>
        </w:tc>
      </w:tr>
    </w:tbl>
    <w:p w14:paraId="2DADB93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DE6C1F7" w14:textId="77777777" w:rsidTr="00363F81">
        <w:trPr>
          <w:trHeight w:val="285"/>
          <w:jc w:val="center"/>
        </w:trPr>
        <w:tc>
          <w:tcPr>
            <w:tcW w:w="3467" w:type="dxa"/>
          </w:tcPr>
          <w:p w14:paraId="7CA7F541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278C33C" w14:textId="578446C4" w:rsidR="000746C5" w:rsidRPr="00341AC4" w:rsidRDefault="007C681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B5FD118" w14:textId="77777777" w:rsidTr="00363F81">
        <w:trPr>
          <w:trHeight w:val="282"/>
          <w:jc w:val="center"/>
        </w:trPr>
        <w:tc>
          <w:tcPr>
            <w:tcW w:w="3467" w:type="dxa"/>
          </w:tcPr>
          <w:p w14:paraId="18AC1386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C75B9A6" w14:textId="37452B6B" w:rsidR="000746C5" w:rsidRPr="00341AC4" w:rsidRDefault="007C681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68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rozwoju psychofizycznego dziecka, aktywności fizycznej i rekreacji ruchowej, metodyki prowadzenia zajęć ruchowych oraz zasad bezpieczeństwa podczas organizacji aktywności ruchowej dzieci</w:t>
            </w:r>
          </w:p>
        </w:tc>
      </w:tr>
    </w:tbl>
    <w:p w14:paraId="55E583F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E537DD4" w14:textId="77777777" w:rsidTr="00402BCD">
        <w:trPr>
          <w:trHeight w:val="285"/>
          <w:jc w:val="center"/>
        </w:trPr>
        <w:tc>
          <w:tcPr>
            <w:tcW w:w="3466" w:type="dxa"/>
          </w:tcPr>
          <w:p w14:paraId="6104C3D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EDA0DE3" w14:textId="46D6EBBC" w:rsidR="000746C5" w:rsidRPr="007C6816" w:rsidRDefault="007C681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C6816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77F39B2E" w14:textId="77777777" w:rsidTr="00402BCD">
        <w:trPr>
          <w:trHeight w:val="282"/>
          <w:jc w:val="center"/>
        </w:trPr>
        <w:tc>
          <w:tcPr>
            <w:tcW w:w="3466" w:type="dxa"/>
          </w:tcPr>
          <w:p w14:paraId="440F08F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FD84C4B" w14:textId="04D2F60A" w:rsidR="000746C5" w:rsidRPr="00341AC4" w:rsidRDefault="007C681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na sali gimnastycznej UJK, tereny zielone, boiska</w:t>
            </w:r>
          </w:p>
        </w:tc>
      </w:tr>
      <w:tr w:rsidR="00341AC4" w:rsidRPr="00341AC4" w14:paraId="18E5DA39" w14:textId="77777777" w:rsidTr="00402BCD">
        <w:trPr>
          <w:trHeight w:val="285"/>
          <w:jc w:val="center"/>
        </w:trPr>
        <w:tc>
          <w:tcPr>
            <w:tcW w:w="3466" w:type="dxa"/>
          </w:tcPr>
          <w:p w14:paraId="57952DE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10F741B" w14:textId="7091636F" w:rsidR="000746C5" w:rsidRPr="00341AC4" w:rsidRDefault="007C681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68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1E54CB7E" w14:textId="77777777" w:rsidTr="00402BCD">
        <w:trPr>
          <w:trHeight w:val="282"/>
          <w:jc w:val="center"/>
        </w:trPr>
        <w:tc>
          <w:tcPr>
            <w:tcW w:w="3466" w:type="dxa"/>
          </w:tcPr>
          <w:p w14:paraId="44F168D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C4FD96B" w14:textId="672F752A" w:rsidR="00402BCD" w:rsidRPr="00341AC4" w:rsidRDefault="007C681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Instruktaż</w:t>
            </w:r>
            <w:r w:rsidRPr="007C68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pokaz,</w:t>
            </w:r>
            <w:r w:rsidRPr="007C68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praktyczne, dyskusja dydaktyczna </w:t>
            </w:r>
          </w:p>
        </w:tc>
      </w:tr>
      <w:tr w:rsidR="00341AC4" w:rsidRPr="00341AC4" w14:paraId="65562193" w14:textId="77777777" w:rsidTr="00402BCD">
        <w:trPr>
          <w:trHeight w:val="285"/>
          <w:jc w:val="center"/>
        </w:trPr>
        <w:tc>
          <w:tcPr>
            <w:tcW w:w="3466" w:type="dxa"/>
          </w:tcPr>
          <w:p w14:paraId="360F70B9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427C27C" w14:textId="77777777" w:rsidR="00B31BBB" w:rsidRPr="00B31BBB" w:rsidRDefault="00B31BBB" w:rsidP="00B31BB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1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Dąbrowski A., Zarys teorii rekreacji ruchowej, AWF Warszawa, 2006. </w:t>
            </w:r>
          </w:p>
          <w:p w14:paraId="045CBC75" w14:textId="77777777" w:rsidR="00B31BBB" w:rsidRPr="00B31BBB" w:rsidRDefault="00B31BBB" w:rsidP="00B31BB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31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Łobożewicz</w:t>
            </w:r>
            <w:proofErr w:type="spellEnd"/>
            <w:r w:rsidRPr="00B31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Wolańska T. (red), Rekreacja i turystyka w rodzinie, PTNF Warszawa, 1994.</w:t>
            </w:r>
          </w:p>
          <w:p w14:paraId="09643BC8" w14:textId="3F95E42D" w:rsidR="00566B57" w:rsidRPr="00341AC4" w:rsidRDefault="00B31BBB" w:rsidP="00B31BB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1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Toczek-Werner S. (red.), Podstawy rekreacji i turystyki, AWF Wrocław, 2002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B31BBB" w:rsidRPr="00341AC4" w14:paraId="26B744B4" w14:textId="77777777" w:rsidTr="00402BCD">
        <w:trPr>
          <w:trHeight w:val="285"/>
          <w:jc w:val="center"/>
        </w:trPr>
        <w:tc>
          <w:tcPr>
            <w:tcW w:w="3466" w:type="dxa"/>
          </w:tcPr>
          <w:p w14:paraId="3452EDE7" w14:textId="77777777" w:rsidR="00B31BBB" w:rsidRPr="00341AC4" w:rsidRDefault="00B31BBB" w:rsidP="00B31BB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87279A7" w14:textId="322F8D89" w:rsidR="00B31BBB" w:rsidRPr="00B31BBB" w:rsidRDefault="00B31BBB" w:rsidP="00B31BBB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Ronikier</w:t>
            </w:r>
            <w:proofErr w:type="spellEnd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 xml:space="preserve"> A., Fizjologia wysiłku w sporcie, fizjoterapii i rekreacji, COS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Warszawa, 2008.</w:t>
            </w:r>
          </w:p>
          <w:p w14:paraId="0AB1EA57" w14:textId="4936C00D" w:rsidR="00B31BBB" w:rsidRPr="00B31BBB" w:rsidRDefault="00B31BBB" w:rsidP="00B31BBB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1BBB">
              <w:rPr>
                <w:rFonts w:asciiTheme="minorHAnsi" w:hAnsiTheme="minorHAnsi" w:cstheme="minorHAnsi"/>
                <w:sz w:val="20"/>
                <w:szCs w:val="20"/>
              </w:rPr>
              <w:t xml:space="preserve">Winiarski R. (red.) Rekreacja i czas wolny, </w:t>
            </w:r>
            <w:proofErr w:type="spellStart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Łośgraf</w:t>
            </w:r>
            <w:proofErr w:type="spellEnd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 xml:space="preserve"> Warszawa 2012.</w:t>
            </w:r>
          </w:p>
          <w:p w14:paraId="6677C9F2" w14:textId="56A7E79E" w:rsidR="00B31BBB" w:rsidRPr="00B31BBB" w:rsidRDefault="00B31BBB" w:rsidP="00B31BBB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1BBB">
              <w:rPr>
                <w:rFonts w:asciiTheme="minorHAnsi" w:hAnsiTheme="minorHAnsi" w:cstheme="minorHAnsi"/>
                <w:sz w:val="20"/>
                <w:szCs w:val="20"/>
              </w:rPr>
              <w:t xml:space="preserve">Kwilecka M., Brożek Z., Bezpośrednie funkcje rekreacji, </w:t>
            </w:r>
            <w:proofErr w:type="spellStart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Almamer</w:t>
            </w:r>
            <w:proofErr w:type="spellEnd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 xml:space="preserve"> Warszawa, 2007.</w:t>
            </w:r>
          </w:p>
          <w:p w14:paraId="1C8B278D" w14:textId="55D8CBB5" w:rsidR="00B31BBB" w:rsidRPr="00B31BBB" w:rsidRDefault="00B31BBB" w:rsidP="00B31BBB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Trześniowski R., Gry i zabawy ruchowe. WSiP, Warszawa, 1997.</w:t>
            </w:r>
          </w:p>
          <w:p w14:paraId="21790F83" w14:textId="20017396" w:rsidR="00B31BBB" w:rsidRPr="00B31BBB" w:rsidRDefault="00B31BBB" w:rsidP="00B31BBB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Bator A., Buła A., Stanek L., Popularne gry rekreacyjne, AWF Poznań, 2002.</w:t>
            </w:r>
          </w:p>
          <w:p w14:paraId="3C54CC69" w14:textId="1507888F" w:rsidR="00B31BBB" w:rsidRPr="00B31BBB" w:rsidRDefault="00B31BBB" w:rsidP="00B31BBB">
            <w:pPr>
              <w:tabs>
                <w:tab w:val="left" w:pos="39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Bondarowicz</w:t>
            </w:r>
            <w:proofErr w:type="spellEnd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 xml:space="preserve"> M., Staniszewski M., Wielka księga zabaw i gier ruchowych, BK Wrocław, 2003.</w:t>
            </w:r>
          </w:p>
          <w:p w14:paraId="2B782EBF" w14:textId="099091B0" w:rsidR="00B31BBB" w:rsidRPr="00B31BBB" w:rsidRDefault="00B31BBB" w:rsidP="00B31BBB">
            <w:pPr>
              <w:pStyle w:val="Akapitzlist"/>
              <w:tabs>
                <w:tab w:val="left" w:pos="393"/>
              </w:tabs>
              <w:ind w:left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proofErr w:type="spellStart"/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Bondarow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M., Staniszewski T., Podstawy teorii i metodyki zabaw i gier ruchowych, AWF Warszawa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31BBB">
              <w:rPr>
                <w:rFonts w:asciiTheme="minorHAnsi" w:hAnsiTheme="minorHAnsi" w:cstheme="minorHAnsi"/>
                <w:sz w:val="20"/>
                <w:szCs w:val="20"/>
              </w:rPr>
              <w:t>2000.</w:t>
            </w:r>
          </w:p>
          <w:p w14:paraId="6C7D872A" w14:textId="30711315" w:rsidR="00B31BBB" w:rsidRPr="00341AC4" w:rsidRDefault="00B31BBB" w:rsidP="00B31BB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FD37D3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F76856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0E9DBDA" w14:textId="76CC9BE2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="00B31BB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31BBB" w:rsidRPr="00B31BB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 studentów z podstawami teoretycznymi w zakresie rekreacji ruchowej.</w:t>
      </w:r>
    </w:p>
    <w:p w14:paraId="76A3FC94" w14:textId="7138DF96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B31BB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B31BBB" w:rsidRPr="00B31BB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Kształtowanie umiejętności organizacji, planowania i realizacji zajęć rekreacyjnych ruchowej dzieci i młodzieży jako efektywnego sposobu spędzania czasu wolnego.</w:t>
      </w:r>
    </w:p>
    <w:p w14:paraId="79E5C292" w14:textId="733D7ED2" w:rsidR="002D2317" w:rsidRPr="002D2317" w:rsidRDefault="00B31BBB" w:rsidP="002D231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31BB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Kształtowanie postawy dbałości o zdrowie i sprawność fizyczną na każdym etapie ontogenezy.</w:t>
      </w:r>
    </w:p>
    <w:p w14:paraId="6B12753C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3E12067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EA4F3D3" w14:textId="1C14FE2E" w:rsidR="006D764F" w:rsidRPr="00341AC4" w:rsidRDefault="002D2317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14:paraId="5058D007" w14:textId="1E0B9666" w:rsidR="009C0959" w:rsidRPr="00341AC4" w:rsidRDefault="009C0959" w:rsidP="009C095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Physical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activity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recommendations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children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48BBE47" w14:textId="4D35C746" w:rsidR="00EA7C7B" w:rsidRDefault="009C095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Podstawy teorii i metodyki rekreacji ruchowej.</w:t>
      </w:r>
    </w:p>
    <w:p w14:paraId="6D10D087" w14:textId="77777777" w:rsidR="009C0959" w:rsidRDefault="009C0959" w:rsidP="009C095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Formy rekreacji ruchowej oraz ich zastosowanie. </w:t>
      </w:r>
    </w:p>
    <w:p w14:paraId="5A6B932C" w14:textId="77777777" w:rsidR="009C0959" w:rsidRDefault="009C0959" w:rsidP="009C095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Organizacja imprezy rekreacyjnej dla dzieci.</w:t>
      </w:r>
    </w:p>
    <w:p w14:paraId="24C24484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1F0E473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BCB51E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211A52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9F945F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AFD360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1CFDEC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11DB05F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491BDB9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042CF3F4" w14:textId="77777777" w:rsidR="004A5435" w:rsidRDefault="004A543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C.W1</w:t>
            </w:r>
          </w:p>
          <w:p w14:paraId="1EA3510A" w14:textId="4A235FE6" w:rsidR="004A5435" w:rsidRPr="00341AC4" w:rsidRDefault="004A543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C.W3</w:t>
            </w:r>
          </w:p>
        </w:tc>
        <w:tc>
          <w:tcPr>
            <w:tcW w:w="6830" w:type="dxa"/>
          </w:tcPr>
          <w:p w14:paraId="7A68BC0E" w14:textId="23B65C9E" w:rsidR="006E60C3" w:rsidRPr="00341AC4" w:rsidRDefault="004A543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strategie stymulowania aktywności poznawczej dziecka lub ucznia, zasady wykorzystywania zabawy do stymulowania rozwoju dziecka oraz rolę inicjacji: czytelniczej, teatralnej, muzycznej, plastycznej i technicznej oraz wie jak wykorzystać zabawę ruchową i grę ruchową w procesie wychowania i kształcenia dzieci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</w:p>
        </w:tc>
        <w:tc>
          <w:tcPr>
            <w:tcW w:w="1773" w:type="dxa"/>
          </w:tcPr>
          <w:p w14:paraId="1F036A9C" w14:textId="3C9DD73A" w:rsidR="006E60C3" w:rsidRPr="004A5435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sz w:val="20"/>
                <w:szCs w:val="20"/>
              </w:rPr>
              <w:t>PPW_W11</w:t>
            </w:r>
          </w:p>
        </w:tc>
      </w:tr>
    </w:tbl>
    <w:p w14:paraId="2FA7577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75AC3A0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A1AAD12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41D24804" w14:textId="6F4A34B4" w:rsidR="004A5435" w:rsidRPr="00341AC4" w:rsidRDefault="004A543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C.U5</w:t>
            </w:r>
          </w:p>
        </w:tc>
        <w:tc>
          <w:tcPr>
            <w:tcW w:w="6821" w:type="dxa"/>
          </w:tcPr>
          <w:p w14:paraId="3B21A39C" w14:textId="6B0C9F11" w:rsidR="00A713B4" w:rsidRPr="00341AC4" w:rsidRDefault="004A543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potrafi podejmować działania w obszarze kultury fizycznej, w tym rekreacji ruchowej oraz sportu dzieci, uwzględniając ich specyficzne potrzeby i czynniki środowiskowe, a także organizować zabawy i zajęcia stymulujące aktywność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poznawczą, emocjonalną i motywacyjną, sprzyjające wspólnotowemu i kooperacyjnemu uczeniu się. Potrafi wspierać adaptację dzieci do uczenia się we wspólnocie oraz rozpoznawać i wykorzystywać ich spontaniczne zachowania jako sytuacje wychowawczo-dydaktyczne w procesie edukacyjnym.</w:t>
            </w:r>
          </w:p>
        </w:tc>
        <w:tc>
          <w:tcPr>
            <w:tcW w:w="1773" w:type="dxa"/>
          </w:tcPr>
          <w:p w14:paraId="148E6F91" w14:textId="335B7A37" w:rsidR="00A713B4" w:rsidRPr="00341AC4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PPW_U03</w:t>
            </w:r>
          </w:p>
        </w:tc>
      </w:tr>
      <w:tr w:rsidR="00341AC4" w:rsidRPr="00341AC4" w14:paraId="103E73B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3A346D6" w14:textId="77777777" w:rsidR="004A5435" w:rsidRPr="004A5435" w:rsidRDefault="004A5435" w:rsidP="004A543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300FA293" w14:textId="39E16977" w:rsidR="00A713B4" w:rsidRPr="00341AC4" w:rsidRDefault="004A5435" w:rsidP="004A543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C.U3</w:t>
            </w:r>
          </w:p>
        </w:tc>
        <w:tc>
          <w:tcPr>
            <w:tcW w:w="6821" w:type="dxa"/>
          </w:tcPr>
          <w:p w14:paraId="62DCA5E3" w14:textId="0BDB5C0C" w:rsidR="00A713B4" w:rsidRPr="00341AC4" w:rsidRDefault="004A543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potrafi dobierać metody, formy i środki adekwatne do celów rekreacji ruchowej i sportu oraz wykorzystywać różnorodne sposoby organizowania środowiska uczenia się – zarówno w placówkach edukacyjnych, jak i w środowisku lokalnym – tworząc warunki sprzyjające aktywnemu i zaangażowanemu uczeniu się dzieci z wykorzystaniem różnych źródeł, w tym technologii informacyjno-komunikacyjnych.</w:t>
            </w:r>
          </w:p>
        </w:tc>
        <w:tc>
          <w:tcPr>
            <w:tcW w:w="1773" w:type="dxa"/>
          </w:tcPr>
          <w:p w14:paraId="45D4D00E" w14:textId="05096ECC" w:rsidR="00A713B4" w:rsidRPr="00341AC4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PPW_U04</w:t>
            </w:r>
          </w:p>
        </w:tc>
      </w:tr>
    </w:tbl>
    <w:p w14:paraId="46EA0A0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0602869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24EC127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03750515" w14:textId="77777777" w:rsidR="004A5435" w:rsidRPr="004A5435" w:rsidRDefault="004A5435" w:rsidP="004A543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C.K2 </w:t>
            </w:r>
          </w:p>
          <w:p w14:paraId="1B8F5A27" w14:textId="3B5098B9" w:rsidR="004A5435" w:rsidRPr="00341AC4" w:rsidRDefault="004A5435" w:rsidP="004A543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C.K4</w:t>
            </w:r>
          </w:p>
        </w:tc>
        <w:tc>
          <w:tcPr>
            <w:tcW w:w="6830" w:type="dxa"/>
          </w:tcPr>
          <w:p w14:paraId="65825911" w14:textId="52A83131" w:rsidR="00A713B4" w:rsidRPr="00341AC4" w:rsidRDefault="004A543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Student posiada kompetencje interpersonalne umożliwiające budowanie relacji </w:t>
            </w: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z dzieckiem, wspieranie kształtowania wartościowych postaw i </w:t>
            </w:r>
            <w:proofErr w:type="spellStart"/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indywidualnych oraz społecznych – w tym w odniesieniu do kultury i sztuki, a także inspirowanie dzieci do twórczego wyrażania siebie. Potrafi również efektywnie współpracować z nauczycielami, specjalistami i rodzicami, działając na rzecz dobra dziecka oraz jakości pracy placówki edukacyjnej i środowiska lokalnego.</w:t>
            </w:r>
          </w:p>
        </w:tc>
        <w:tc>
          <w:tcPr>
            <w:tcW w:w="1773" w:type="dxa"/>
          </w:tcPr>
          <w:p w14:paraId="549FC547" w14:textId="7755403C" w:rsidR="00A713B4" w:rsidRPr="00341AC4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PPW_K03</w:t>
            </w:r>
          </w:p>
        </w:tc>
      </w:tr>
    </w:tbl>
    <w:p w14:paraId="6E8E60C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7244B3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E642429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665BC50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7F652A2" w14:textId="71B6EFDB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FCCD735" w14:textId="121C8C30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068FB98" w14:textId="427B9EBB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688F347" w14:textId="1B8542A1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4EE9A46A" w14:textId="6C3AC901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623AD16" w14:textId="263E14B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E37EDD3" w14:textId="77777777" w:rsidR="004A543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14:paraId="21B3EBA7" w14:textId="6259D408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 w:rsidR="004A5435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prowadzenie zajęć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32CBFF1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7691D521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70669DA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C17AF22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3A6642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15CD38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12AE39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68F42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6AC0F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79FDA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B03D5E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D32565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F27036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BA37F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1011B3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7E518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30A1FC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672D61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E8AEE7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EA529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6F807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A10B2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F34FB6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E9CA4E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A6E5A7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7BD2623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3AA58E2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8" w:type="dxa"/>
          </w:tcPr>
          <w:p w14:paraId="4920C6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745A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D05C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8730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6DA9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1146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D135B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0753CD" w14:textId="369FA71E" w:rsidR="00F05892" w:rsidRPr="00341AC4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826A5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A925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D1EE98E" w14:textId="38EECFEA" w:rsidR="00F05892" w:rsidRPr="00341AC4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F2A4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A2AF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3744C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55F8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22BD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C3D5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D373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F873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61B027" w14:textId="0F3FCBAB" w:rsidR="00F05892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CAFB5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E4F165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10F924E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5D6C9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6655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D9CE1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C3C6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B0A7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1617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8D0F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94D0C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1A9E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3483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1ABE8E0" w14:textId="62669D33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11B2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FD5F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4EAC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39B8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66E2E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1CB0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B201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0207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E83C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70A3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F82420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B19F39B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5DA36A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4837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81E89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5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5AFE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DEF8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FFB24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67FB88" w14:textId="25DAF0EF" w:rsidR="00F05892" w:rsidRPr="00341AC4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2955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CFE7B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F9F914" w14:textId="2DC7BB3B" w:rsidR="00F05892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D54F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5E90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47E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E06E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79A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EE95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D85C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531A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198528" w14:textId="1D75082F" w:rsidR="00F05892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61645D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98A783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32C59EB" w14:textId="579A6F00" w:rsidR="00F05892" w:rsidRPr="004A5435" w:rsidRDefault="004A543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543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…U02</w:t>
            </w:r>
          </w:p>
        </w:tc>
        <w:tc>
          <w:tcPr>
            <w:tcW w:w="408" w:type="dxa"/>
          </w:tcPr>
          <w:p w14:paraId="27824F8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30FE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F56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C27D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4A9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D1EC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5FDE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EBDE57" w14:textId="67DA334C" w:rsidR="00F05892" w:rsidRPr="00341AC4" w:rsidRDefault="004A543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0BD77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8B8B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782E0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E2E8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F6D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FBA08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4B6E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D676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9392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75A4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3059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D662C7" w14:textId="15A99468" w:rsidR="00F05892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29858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1F5842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3278AB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5B4C3C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AC33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3625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4827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297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2621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94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31DC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DD00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64B95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C265316" w14:textId="6C96D3B7" w:rsidR="00F05892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4E33B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2364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E8FB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6D2FD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D0E6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39F4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6725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0EE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99181C" w14:textId="25AF1C52" w:rsidR="00F05892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3EBD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EFFCAF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2DB43DB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30C6D5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581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4CB7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16073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20B9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86C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DACE9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42C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A7A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8931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729CDF4" w14:textId="49DE34A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ED45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B511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6C69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197C1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BB72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2280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AEE0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DE306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F38C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62D7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61A77D7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0842358" w14:textId="77777777" w:rsidR="004E040D" w:rsidRPr="004E040D" w:rsidRDefault="004E040D" w:rsidP="004E040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4E040D">
        <w:rPr>
          <w:rFonts w:asciiTheme="minorHAnsi" w:hAnsiTheme="minorHAnsi" w:cstheme="minorHAnsi"/>
          <w:b w:val="0"/>
          <w:bCs w:val="0"/>
          <w:iCs/>
          <w:color w:val="000000" w:themeColor="text1"/>
        </w:rPr>
        <w:t>Prowadzenie fragmentów zajęć max. 60 pkt.</w:t>
      </w:r>
    </w:p>
    <w:p w14:paraId="184CEBF8" w14:textId="77777777" w:rsidR="004E040D" w:rsidRPr="004E040D" w:rsidRDefault="004E040D" w:rsidP="004E040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4E040D">
        <w:rPr>
          <w:rFonts w:asciiTheme="minorHAnsi" w:hAnsiTheme="minorHAnsi" w:cstheme="minorHAnsi"/>
          <w:b w:val="0"/>
          <w:bCs w:val="0"/>
          <w:iCs/>
          <w:color w:val="000000" w:themeColor="text1"/>
        </w:rPr>
        <w:t>Przygotowanie projektu (projekt imprezy rekreacyjnej) max. 20 pkt.</w:t>
      </w:r>
    </w:p>
    <w:p w14:paraId="5A054C74" w14:textId="77777777" w:rsidR="004E040D" w:rsidRPr="004E040D" w:rsidRDefault="004E040D" w:rsidP="004E040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4E040D">
        <w:rPr>
          <w:rFonts w:asciiTheme="minorHAnsi" w:hAnsiTheme="minorHAnsi" w:cstheme="minorHAnsi"/>
          <w:b w:val="0"/>
          <w:bCs w:val="0"/>
          <w:iCs/>
          <w:color w:val="000000" w:themeColor="text1"/>
        </w:rPr>
        <w:t xml:space="preserve">Aktywność na zajęciach max. 20 pkt. </w:t>
      </w:r>
    </w:p>
    <w:p w14:paraId="65370EBE" w14:textId="1852E34C" w:rsidR="004E040D" w:rsidRPr="00341AC4" w:rsidRDefault="004E040D" w:rsidP="004E040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4E040D">
        <w:rPr>
          <w:rFonts w:asciiTheme="minorHAnsi" w:hAnsiTheme="minorHAnsi" w:cstheme="minorHAnsi"/>
          <w:b w:val="0"/>
          <w:bCs w:val="0"/>
          <w:iCs/>
          <w:color w:val="000000" w:themeColor="text1"/>
        </w:rPr>
        <w:t>Student musi zdobyć punkty z każdej grupy</w:t>
      </w:r>
    </w:p>
    <w:p w14:paraId="20745497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A57C21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3BDB57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F754D5C" w14:textId="77777777" w:rsidTr="000D4346">
        <w:trPr>
          <w:jc w:val="center"/>
        </w:trPr>
        <w:tc>
          <w:tcPr>
            <w:tcW w:w="953" w:type="dxa"/>
          </w:tcPr>
          <w:p w14:paraId="7FE83AA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B1FD68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334AA0AF" w14:textId="77777777" w:rsidTr="000D4346">
        <w:trPr>
          <w:jc w:val="center"/>
        </w:trPr>
        <w:tc>
          <w:tcPr>
            <w:tcW w:w="953" w:type="dxa"/>
          </w:tcPr>
          <w:p w14:paraId="3225A03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880E128" w14:textId="67E61237" w:rsidR="00913ECD" w:rsidRPr="004E040D" w:rsidRDefault="004E040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E040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50-60 pkt. suma</w:t>
            </w:r>
          </w:p>
        </w:tc>
      </w:tr>
      <w:tr w:rsidR="00341AC4" w:rsidRPr="00341AC4" w14:paraId="1EA4AD13" w14:textId="77777777" w:rsidTr="000D4346">
        <w:trPr>
          <w:jc w:val="center"/>
        </w:trPr>
        <w:tc>
          <w:tcPr>
            <w:tcW w:w="953" w:type="dxa"/>
          </w:tcPr>
          <w:p w14:paraId="51033BA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4146CF5" w14:textId="6DE6E622" w:rsidR="00913ECD" w:rsidRPr="004E040D" w:rsidRDefault="004E040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E040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61-70 pkt. suma</w:t>
            </w:r>
          </w:p>
        </w:tc>
      </w:tr>
      <w:tr w:rsidR="00341AC4" w:rsidRPr="00341AC4" w14:paraId="2F1125D9" w14:textId="77777777" w:rsidTr="000D4346">
        <w:trPr>
          <w:jc w:val="center"/>
        </w:trPr>
        <w:tc>
          <w:tcPr>
            <w:tcW w:w="953" w:type="dxa"/>
          </w:tcPr>
          <w:p w14:paraId="2E9082F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8FD78D3" w14:textId="61C23154" w:rsidR="00913ECD" w:rsidRPr="004E040D" w:rsidRDefault="004E040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E040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71-80 pkt. suma</w:t>
            </w:r>
          </w:p>
        </w:tc>
      </w:tr>
      <w:tr w:rsidR="00341AC4" w:rsidRPr="00341AC4" w14:paraId="423447DA" w14:textId="77777777" w:rsidTr="000D4346">
        <w:trPr>
          <w:jc w:val="center"/>
        </w:trPr>
        <w:tc>
          <w:tcPr>
            <w:tcW w:w="953" w:type="dxa"/>
          </w:tcPr>
          <w:p w14:paraId="3FE5BE9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BCD68A4" w14:textId="29453137" w:rsidR="00913ECD" w:rsidRPr="004E040D" w:rsidRDefault="004E040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E040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81-90 pkt. suma</w:t>
            </w:r>
          </w:p>
        </w:tc>
      </w:tr>
      <w:tr w:rsidR="00341AC4" w:rsidRPr="00341AC4" w14:paraId="0FBA5A77" w14:textId="77777777" w:rsidTr="000D4346">
        <w:trPr>
          <w:jc w:val="center"/>
        </w:trPr>
        <w:tc>
          <w:tcPr>
            <w:tcW w:w="953" w:type="dxa"/>
          </w:tcPr>
          <w:p w14:paraId="6AB53BCD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5C41DDC" w14:textId="4C04EE66" w:rsidR="00913ECD" w:rsidRPr="004E040D" w:rsidRDefault="004E040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E040D">
              <w:rPr>
                <w:b w:val="0"/>
                <w:bCs w:val="0"/>
              </w:rPr>
              <w:t>91-100 pkt. suma</w:t>
            </w:r>
          </w:p>
        </w:tc>
      </w:tr>
    </w:tbl>
    <w:p w14:paraId="5A278105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2F8C0C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8FC2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9D0D16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AFD502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AAC0A6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099A7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777BC32" w14:textId="524BC66E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77B9265" w14:textId="17ED0359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09E44D72" w14:textId="77777777" w:rsidTr="006C5000">
        <w:trPr>
          <w:trHeight w:val="282"/>
          <w:jc w:val="center"/>
        </w:trPr>
        <w:tc>
          <w:tcPr>
            <w:tcW w:w="5499" w:type="dxa"/>
          </w:tcPr>
          <w:p w14:paraId="109F78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50CD338F" w14:textId="51346328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6B3FCE90" w14:textId="0A5BB441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2B884E1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966F0E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33B61C" w14:textId="29C5D699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3DE5039" w14:textId="4C5B0D82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3E29F754" w14:textId="77777777" w:rsidTr="00A5532D">
        <w:trPr>
          <w:trHeight w:val="285"/>
          <w:jc w:val="center"/>
        </w:trPr>
        <w:tc>
          <w:tcPr>
            <w:tcW w:w="5499" w:type="dxa"/>
          </w:tcPr>
          <w:p w14:paraId="01F3A43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7AEFCB96" w14:textId="591DACCF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5C623221" w14:textId="307A6AA7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4035759E" w14:textId="77777777" w:rsidTr="00A5532D">
        <w:trPr>
          <w:trHeight w:val="285"/>
          <w:jc w:val="center"/>
        </w:trPr>
        <w:tc>
          <w:tcPr>
            <w:tcW w:w="5499" w:type="dxa"/>
          </w:tcPr>
          <w:p w14:paraId="3B17DE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1DB79D3E" w14:textId="1B1AC294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8181DA1" w14:textId="2940B174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C9909A3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B629B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E6A442A" w14:textId="26EC3C6B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C5E96E" w14:textId="77B787C8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EA81E1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613828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583B72F" w14:textId="56E0F3BF" w:rsidR="001106D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91751C0" w14:textId="0EF3DC67" w:rsidR="00896E3C" w:rsidRPr="00341AC4" w:rsidRDefault="004E04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52987044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D17B4D9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181C1FF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94471696">
    <w:abstractNumId w:val="32"/>
  </w:num>
  <w:num w:numId="2" w16cid:durableId="473834759">
    <w:abstractNumId w:val="4"/>
  </w:num>
  <w:num w:numId="3" w16cid:durableId="679890263">
    <w:abstractNumId w:val="17"/>
  </w:num>
  <w:num w:numId="4" w16cid:durableId="1165782754">
    <w:abstractNumId w:val="33"/>
  </w:num>
  <w:num w:numId="5" w16cid:durableId="532235272">
    <w:abstractNumId w:val="2"/>
  </w:num>
  <w:num w:numId="6" w16cid:durableId="11105108">
    <w:abstractNumId w:val="31"/>
  </w:num>
  <w:num w:numId="7" w16cid:durableId="1063411915">
    <w:abstractNumId w:val="9"/>
  </w:num>
  <w:num w:numId="8" w16cid:durableId="1042904477">
    <w:abstractNumId w:val="16"/>
  </w:num>
  <w:num w:numId="9" w16cid:durableId="638606090">
    <w:abstractNumId w:val="6"/>
  </w:num>
  <w:num w:numId="10" w16cid:durableId="343020159">
    <w:abstractNumId w:val="23"/>
  </w:num>
  <w:num w:numId="11" w16cid:durableId="1138961062">
    <w:abstractNumId w:val="24"/>
  </w:num>
  <w:num w:numId="12" w16cid:durableId="1905604207">
    <w:abstractNumId w:val="30"/>
  </w:num>
  <w:num w:numId="13" w16cid:durableId="1215701075">
    <w:abstractNumId w:val="11"/>
  </w:num>
  <w:num w:numId="14" w16cid:durableId="1632320991">
    <w:abstractNumId w:val="27"/>
  </w:num>
  <w:num w:numId="15" w16cid:durableId="1316183408">
    <w:abstractNumId w:val="29"/>
  </w:num>
  <w:num w:numId="16" w16cid:durableId="100227783">
    <w:abstractNumId w:val="28"/>
  </w:num>
  <w:num w:numId="17" w16cid:durableId="53625558">
    <w:abstractNumId w:val="19"/>
  </w:num>
  <w:num w:numId="18" w16cid:durableId="1454054198">
    <w:abstractNumId w:val="8"/>
  </w:num>
  <w:num w:numId="19" w16cid:durableId="593243773">
    <w:abstractNumId w:val="12"/>
  </w:num>
  <w:num w:numId="20" w16cid:durableId="222185205">
    <w:abstractNumId w:val="1"/>
  </w:num>
  <w:num w:numId="21" w16cid:durableId="1440877039">
    <w:abstractNumId w:val="20"/>
  </w:num>
  <w:num w:numId="22" w16cid:durableId="1832208807">
    <w:abstractNumId w:val="22"/>
  </w:num>
  <w:num w:numId="23" w16cid:durableId="1567183330">
    <w:abstractNumId w:val="0"/>
  </w:num>
  <w:num w:numId="24" w16cid:durableId="787428284">
    <w:abstractNumId w:val="34"/>
  </w:num>
  <w:num w:numId="25" w16cid:durableId="872110786">
    <w:abstractNumId w:val="10"/>
  </w:num>
  <w:num w:numId="26" w16cid:durableId="1204563735">
    <w:abstractNumId w:val="18"/>
  </w:num>
  <w:num w:numId="27" w16cid:durableId="1573467132">
    <w:abstractNumId w:val="35"/>
  </w:num>
  <w:num w:numId="28" w16cid:durableId="601257605">
    <w:abstractNumId w:val="13"/>
  </w:num>
  <w:num w:numId="29" w16cid:durableId="1839809890">
    <w:abstractNumId w:val="26"/>
  </w:num>
  <w:num w:numId="30" w16cid:durableId="1459646958">
    <w:abstractNumId w:val="5"/>
  </w:num>
  <w:num w:numId="31" w16cid:durableId="1463112481">
    <w:abstractNumId w:val="15"/>
  </w:num>
  <w:num w:numId="32" w16cid:durableId="1616517734">
    <w:abstractNumId w:val="21"/>
  </w:num>
  <w:num w:numId="33" w16cid:durableId="649527744">
    <w:abstractNumId w:val="3"/>
  </w:num>
  <w:num w:numId="34" w16cid:durableId="1475835355">
    <w:abstractNumId w:val="14"/>
  </w:num>
  <w:num w:numId="35" w16cid:durableId="1741639203">
    <w:abstractNumId w:val="7"/>
  </w:num>
  <w:num w:numId="36" w16cid:durableId="11493952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23FD7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C0B88"/>
    <w:rsid w:val="002D2317"/>
    <w:rsid w:val="00320F86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5435"/>
    <w:rsid w:val="004B30D1"/>
    <w:rsid w:val="004C2D66"/>
    <w:rsid w:val="004E017B"/>
    <w:rsid w:val="004E040D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AEF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C6816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0959"/>
    <w:rsid w:val="009C5192"/>
    <w:rsid w:val="009D2D35"/>
    <w:rsid w:val="009D3E96"/>
    <w:rsid w:val="009D44FA"/>
    <w:rsid w:val="00A37682"/>
    <w:rsid w:val="00A376DE"/>
    <w:rsid w:val="00A4071F"/>
    <w:rsid w:val="00A5532D"/>
    <w:rsid w:val="00A713B4"/>
    <w:rsid w:val="00AB3480"/>
    <w:rsid w:val="00AB6E40"/>
    <w:rsid w:val="00AE4328"/>
    <w:rsid w:val="00AF51E8"/>
    <w:rsid w:val="00AF7E08"/>
    <w:rsid w:val="00B20F2C"/>
    <w:rsid w:val="00B31BBB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ECC"/>
  <w15:docId w15:val="{8FCE954A-096C-B248-9377-434BABC2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B31B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31BB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2026-07-04T10:04:00Z</dcterms:created>
  <dcterms:modified xsi:type="dcterms:W3CDTF">2026-07-04T10:04:00Z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