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435A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435A9" w:rsidRPr="00B435A9">
        <w:rPr>
          <w:rFonts w:asciiTheme="minorHAnsi" w:hAnsiTheme="minorHAnsi" w:cstheme="minorHAnsi"/>
          <w:sz w:val="24"/>
          <w:szCs w:val="24"/>
        </w:rPr>
        <w:t>0112-3PPW-C5-RR/PSD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435A9">
        <w:rPr>
          <w:rFonts w:asciiTheme="minorHAnsi" w:hAnsiTheme="minorHAnsi" w:cstheme="minorHAnsi"/>
          <w:b/>
          <w:bCs/>
          <w:color w:val="000000" w:themeColor="text1"/>
        </w:rPr>
        <w:t xml:space="preserve"> Podstawy sportu dzieci</w:t>
      </w:r>
    </w:p>
    <w:p w:rsidR="004838B3" w:rsidRPr="00B435A9" w:rsidRDefault="004838B3" w:rsidP="004501ED">
      <w:pPr>
        <w:pStyle w:val="Styl1"/>
        <w:spacing w:line="276" w:lineRule="auto"/>
        <w:ind w:firstLine="426"/>
        <w:rPr>
          <w:b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435A9">
        <w:rPr>
          <w:b/>
          <w:bCs/>
          <w:i w:val="0"/>
          <w:iCs/>
          <w:color w:val="000000" w:themeColor="text1"/>
        </w:rPr>
        <w:t xml:space="preserve"> </w:t>
      </w:r>
      <w:r w:rsidR="00B435A9" w:rsidRPr="00B435A9">
        <w:rPr>
          <w:rFonts w:asciiTheme="minorHAnsi" w:eastAsia="Times New Roman" w:hAnsiTheme="minorHAnsi" w:cstheme="minorHAnsi"/>
          <w:b/>
          <w:lang w:val="en-GB"/>
        </w:rPr>
        <w:t>Foundations of Children’s Sport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B435A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B435A9" w:rsidP="00B435A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Studia stacjonarne i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B435A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B435A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B435A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Klaudia Pożoga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B435A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kpozoga@ujk.edu.pl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B435A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B435A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wiedzę z zakresu biomedycznych podstaw rozwoju i wychowania, podstaw teorii wychowania fizycznego, metodyki edukacji motorycznej w przedszkolu i klasach I-III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B435A9" w:rsidRDefault="00B435A9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435A9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B435A9" w:rsidRPr="00341AC4" w:rsidTr="00402BCD">
        <w:trPr>
          <w:trHeight w:val="282"/>
          <w:jc w:val="center"/>
        </w:trPr>
        <w:tc>
          <w:tcPr>
            <w:tcW w:w="3466" w:type="dxa"/>
          </w:tcPr>
          <w:p w:rsidR="00B435A9" w:rsidRPr="00341AC4" w:rsidRDefault="00B435A9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B435A9" w:rsidRPr="0073688D" w:rsidRDefault="00B435A9" w:rsidP="004D0623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  </w:t>
            </w:r>
            <w:r w:rsidRPr="0073688D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Zajęcia w pomieszczeniu dydaktycznym UJK, zajęcia poza pomieszczeniami 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73688D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dydaktycznymi UJK (przedszkola, tereny zielone, boiska, placówki sportowe)</w:t>
            </w:r>
          </w:p>
        </w:tc>
      </w:tr>
      <w:tr w:rsidR="00B435A9" w:rsidRPr="00341AC4" w:rsidTr="00402BCD">
        <w:trPr>
          <w:trHeight w:val="285"/>
          <w:jc w:val="center"/>
        </w:trPr>
        <w:tc>
          <w:tcPr>
            <w:tcW w:w="3466" w:type="dxa"/>
          </w:tcPr>
          <w:p w:rsidR="00B435A9" w:rsidRPr="00341AC4" w:rsidRDefault="00B435A9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B435A9" w:rsidRPr="0073688D" w:rsidRDefault="00B435A9" w:rsidP="004D06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Zaliczenie z oceną</w:t>
            </w:r>
          </w:p>
        </w:tc>
      </w:tr>
      <w:tr w:rsidR="00B435A9" w:rsidRPr="00341AC4" w:rsidTr="00402BCD">
        <w:trPr>
          <w:trHeight w:val="282"/>
          <w:jc w:val="center"/>
        </w:trPr>
        <w:tc>
          <w:tcPr>
            <w:tcW w:w="3466" w:type="dxa"/>
          </w:tcPr>
          <w:p w:rsidR="00B435A9" w:rsidRPr="00341AC4" w:rsidRDefault="00B435A9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B435A9" w:rsidRPr="0073688D" w:rsidRDefault="00B435A9" w:rsidP="004D062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Dyskusja dydaktyczna, gry dydaktyczne, ćwiczenia</w:t>
            </w:r>
          </w:p>
        </w:tc>
      </w:tr>
      <w:tr w:rsidR="00B435A9" w:rsidRPr="00341AC4" w:rsidTr="00402BCD">
        <w:trPr>
          <w:trHeight w:val="285"/>
          <w:jc w:val="center"/>
        </w:trPr>
        <w:tc>
          <w:tcPr>
            <w:tcW w:w="3466" w:type="dxa"/>
          </w:tcPr>
          <w:p w:rsidR="00B435A9" w:rsidRPr="00341AC4" w:rsidRDefault="00B435A9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B435A9" w:rsidRPr="0073688D" w:rsidRDefault="00B435A9" w:rsidP="00B435A9">
            <w:pPr>
              <w:shd w:val="clear" w:color="auto" w:fill="FFFFFF"/>
              <w:tabs>
                <w:tab w:val="left" w:pos="851"/>
              </w:tabs>
              <w:adjustRightInd w:val="0"/>
              <w:ind w:left="283" w:right="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Jagiełło W., Przygotowanie fizyczne młodego sportowca, COS Warszawa, 2000.</w:t>
            </w:r>
          </w:p>
          <w:p w:rsidR="00B435A9" w:rsidRPr="0073688D" w:rsidRDefault="00B435A9" w:rsidP="00B435A9">
            <w:pPr>
              <w:shd w:val="clear" w:color="auto" w:fill="FFFFFF"/>
              <w:tabs>
                <w:tab w:val="left" w:pos="851"/>
              </w:tabs>
              <w:adjustRightInd w:val="0"/>
              <w:ind w:left="283" w:right="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Sozański H. (red.), Podstawy teorii treningu sportowego, COS Warszawa, 1999.</w:t>
            </w:r>
          </w:p>
          <w:p w:rsidR="00B435A9" w:rsidRPr="0073688D" w:rsidRDefault="00B435A9" w:rsidP="00B435A9">
            <w:pPr>
              <w:shd w:val="clear" w:color="auto" w:fill="FFFFFF"/>
              <w:tabs>
                <w:tab w:val="left" w:pos="851"/>
              </w:tabs>
              <w:adjustRightInd w:val="0"/>
              <w:ind w:left="283" w:right="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Jaskólski E., Wołkow L., Jagiełło W., Biologiczne i pedagogiczne podstawy systemu szkolenia sportowego, COS Warszawa, 2005.</w:t>
            </w:r>
          </w:p>
        </w:tc>
      </w:tr>
      <w:tr w:rsidR="00B435A9" w:rsidRPr="00341AC4" w:rsidTr="00402BCD">
        <w:trPr>
          <w:trHeight w:val="285"/>
          <w:jc w:val="center"/>
        </w:trPr>
        <w:tc>
          <w:tcPr>
            <w:tcW w:w="3466" w:type="dxa"/>
          </w:tcPr>
          <w:p w:rsidR="00B435A9" w:rsidRPr="00341AC4" w:rsidRDefault="00B435A9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B435A9" w:rsidRPr="0073688D" w:rsidRDefault="00B435A9" w:rsidP="00B435A9">
            <w:pPr>
              <w:pStyle w:val="Akapitzlist"/>
              <w:ind w:left="283" w:right="4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Ronikier</w:t>
            </w:r>
            <w:proofErr w:type="spellEnd"/>
            <w:r w:rsidRPr="0073688D">
              <w:rPr>
                <w:rFonts w:asciiTheme="minorHAnsi" w:hAnsiTheme="minorHAnsi" w:cstheme="minorHAnsi"/>
                <w:sz w:val="20"/>
                <w:szCs w:val="20"/>
              </w:rPr>
              <w:t xml:space="preserve"> A., Fizjologia wysiłku w sporcie, fizjoterapii i rekreacji, COS Warszawa, 2008.</w:t>
            </w:r>
          </w:p>
          <w:p w:rsidR="00B435A9" w:rsidRPr="0073688D" w:rsidRDefault="00B435A9" w:rsidP="00B435A9">
            <w:pPr>
              <w:pStyle w:val="Akapitzlist"/>
              <w:ind w:left="283" w:right="4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 xml:space="preserve">Gabryś T., </w:t>
            </w:r>
            <w:proofErr w:type="spellStart"/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Szmatlan-Gabryś</w:t>
            </w:r>
            <w:proofErr w:type="spellEnd"/>
            <w:r w:rsidRPr="0073688D">
              <w:rPr>
                <w:rFonts w:asciiTheme="minorHAnsi" w:hAnsiTheme="minorHAnsi" w:cstheme="minorHAnsi"/>
                <w:sz w:val="20"/>
                <w:szCs w:val="20"/>
              </w:rPr>
              <w:t xml:space="preserve"> U., Ficek K., Biomedyczne uwarunkowania treningu młodych sportowców, COS 2004. </w:t>
            </w:r>
          </w:p>
          <w:p w:rsidR="00B435A9" w:rsidRPr="0073688D" w:rsidRDefault="00B435A9" w:rsidP="00B435A9">
            <w:pPr>
              <w:pStyle w:val="Akapitzlist"/>
              <w:ind w:left="283" w:right="4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 xml:space="preserve">Gry zespołowe dla najmłodszych,  Krajowa Federacja „Sportu dla wszystkich” Warszawa, 2000. </w:t>
            </w:r>
          </w:p>
          <w:p w:rsidR="00B435A9" w:rsidRPr="0073688D" w:rsidRDefault="00B435A9" w:rsidP="00B435A9">
            <w:pPr>
              <w:pStyle w:val="Akapitzlist"/>
              <w:ind w:left="283" w:right="4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 xml:space="preserve">Trześniowski R., Gry i zabawy ruchowe. </w:t>
            </w:r>
            <w:proofErr w:type="spellStart"/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WSiP</w:t>
            </w:r>
            <w:proofErr w:type="spellEnd"/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, Warszawa, 1997.</w:t>
            </w:r>
          </w:p>
          <w:p w:rsidR="00B435A9" w:rsidRPr="0073688D" w:rsidRDefault="00B435A9" w:rsidP="00B435A9">
            <w:pPr>
              <w:pStyle w:val="Akapitzlist"/>
              <w:ind w:left="283" w:right="42" w:firstLine="0"/>
              <w:jc w:val="bot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Bator A., Buła A., Stanek L., Popularne gry rekreacyjne, AWF Poznań, 2002.</w:t>
            </w:r>
          </w:p>
          <w:p w:rsidR="00B435A9" w:rsidRPr="0073688D" w:rsidRDefault="00B435A9" w:rsidP="00B435A9">
            <w:pPr>
              <w:pStyle w:val="Akapitzlist"/>
              <w:ind w:left="283" w:right="42" w:firstLine="0"/>
              <w:jc w:val="bot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73688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Bondarowicz</w:t>
            </w:r>
            <w:proofErr w:type="spellEnd"/>
            <w:r w:rsidRPr="0073688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M., Staniszewski M., Wielka księga zabaw i gier ruchowych, BK Wrocław, 2003.</w:t>
            </w:r>
          </w:p>
          <w:p w:rsidR="00B435A9" w:rsidRPr="0073688D" w:rsidRDefault="00B435A9" w:rsidP="00B435A9">
            <w:pPr>
              <w:pStyle w:val="Akapitzlist"/>
              <w:ind w:left="283" w:right="42" w:firstLine="0"/>
              <w:jc w:val="bot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proofErr w:type="spellStart"/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Bondarowicz</w:t>
            </w:r>
            <w:proofErr w:type="spellEnd"/>
            <w:r w:rsidRPr="0073688D">
              <w:rPr>
                <w:rFonts w:asciiTheme="minorHAnsi" w:hAnsiTheme="minorHAnsi" w:cstheme="minorHAnsi"/>
                <w:sz w:val="20"/>
                <w:szCs w:val="20"/>
              </w:rPr>
              <w:t xml:space="preserve"> M., Staniszewski T., Podstawy teorii i metodyki zabaw i gier ruchowych, 2000. AWF Warszawa.</w:t>
            </w:r>
          </w:p>
        </w:tc>
      </w:tr>
    </w:tbl>
    <w:p w:rsidR="000746C5" w:rsidRPr="00B435A9" w:rsidRDefault="00937B44" w:rsidP="00B435A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435A9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B435A9" w:rsidRDefault="00B435A9" w:rsidP="00B435A9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B435A9" w:rsidRPr="00341AC4" w:rsidRDefault="00B435A9" w:rsidP="00B435A9">
      <w:pPr>
        <w:pStyle w:val="TableParagraph"/>
        <w:snapToGrid w:val="0"/>
        <w:spacing w:line="276" w:lineRule="auto"/>
        <w:ind w:left="1134" w:hanging="42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Ćwiczenia</w:t>
      </w:r>
    </w:p>
    <w:p w:rsidR="003E0703" w:rsidRPr="00B435A9" w:rsidRDefault="003E0703" w:rsidP="00B435A9">
      <w:pPr>
        <w:pStyle w:val="Tytu"/>
        <w:numPr>
          <w:ilvl w:val="0"/>
          <w:numId w:val="37"/>
        </w:numPr>
        <w:jc w:val="both"/>
        <w:rPr>
          <w:rFonts w:asciiTheme="minorHAnsi" w:hAnsiTheme="minorHAnsi" w:cstheme="minorHAnsi"/>
          <w:b w:val="0"/>
          <w:lang w:val="pl-PL" w:eastAsia="pl-PL"/>
        </w:rPr>
      </w:pPr>
      <w:r w:rsidRPr="00B435A9">
        <w:rPr>
          <w:rFonts w:asciiTheme="minorHAnsi" w:hAnsiTheme="minorHAnsi" w:cstheme="minorHAnsi"/>
          <w:iCs/>
          <w:color w:val="000000" w:themeColor="text1"/>
        </w:rPr>
        <w:t>C1.</w:t>
      </w:r>
      <w:r w:rsidR="00B435A9" w:rsidRPr="00B435A9">
        <w:rPr>
          <w:rFonts w:asciiTheme="minorHAnsi" w:hAnsiTheme="minorHAnsi" w:cstheme="minorHAnsi"/>
          <w:b w:val="0"/>
          <w:iCs/>
          <w:color w:val="000000" w:themeColor="text1"/>
        </w:rPr>
        <w:t xml:space="preserve"> </w:t>
      </w:r>
      <w:r w:rsidR="00B435A9" w:rsidRPr="00B435A9">
        <w:rPr>
          <w:rFonts w:asciiTheme="minorHAnsi" w:hAnsiTheme="minorHAnsi" w:cstheme="minorHAnsi"/>
          <w:b w:val="0"/>
          <w:lang w:val="pl-PL" w:eastAsia="pl-PL"/>
        </w:rPr>
        <w:t>Zapoznanie studentów z podstawami teoretycznymi sportu dzieci.</w:t>
      </w:r>
    </w:p>
    <w:p w:rsidR="00B435A9" w:rsidRPr="00B435A9" w:rsidRDefault="003E0703" w:rsidP="00B435A9">
      <w:pPr>
        <w:pStyle w:val="Tytu"/>
        <w:numPr>
          <w:ilvl w:val="0"/>
          <w:numId w:val="37"/>
        </w:numPr>
        <w:jc w:val="both"/>
        <w:rPr>
          <w:rFonts w:asciiTheme="minorHAnsi" w:hAnsiTheme="minorHAnsi" w:cstheme="minorHAnsi"/>
          <w:b w:val="0"/>
          <w:lang w:val="pl-PL" w:eastAsia="pl-PL"/>
        </w:rPr>
      </w:pPr>
      <w:r w:rsidRPr="00B435A9">
        <w:rPr>
          <w:rFonts w:asciiTheme="minorHAnsi" w:hAnsiTheme="minorHAnsi" w:cstheme="minorHAnsi"/>
          <w:iCs/>
          <w:color w:val="000000" w:themeColor="text1"/>
        </w:rPr>
        <w:t>C2.</w:t>
      </w:r>
      <w:r w:rsidR="00B435A9" w:rsidRPr="00B435A9">
        <w:rPr>
          <w:rFonts w:asciiTheme="minorHAnsi" w:hAnsiTheme="minorHAnsi" w:cstheme="minorHAnsi"/>
          <w:b w:val="0"/>
          <w:iCs/>
          <w:color w:val="000000" w:themeColor="text1"/>
        </w:rPr>
        <w:t xml:space="preserve"> </w:t>
      </w:r>
      <w:r w:rsidR="00B435A9" w:rsidRPr="00B435A9">
        <w:rPr>
          <w:rFonts w:asciiTheme="minorHAnsi" w:hAnsiTheme="minorHAnsi" w:cstheme="minorHAnsi"/>
          <w:b w:val="0"/>
          <w:lang w:val="pl-PL" w:eastAsia="pl-PL"/>
        </w:rPr>
        <w:t>Kształtowanie umiejętności organizacji, planowania i realizacji zajęć  sportowych jako efektywnego sposobu spędzania czasu wolnego oraz rozwijania zainteresowań.</w:t>
      </w:r>
    </w:p>
    <w:p w:rsidR="003E0703" w:rsidRPr="00B435A9" w:rsidRDefault="00B435A9" w:rsidP="00B435A9">
      <w:pPr>
        <w:pStyle w:val="Tytu"/>
        <w:numPr>
          <w:ilvl w:val="0"/>
          <w:numId w:val="37"/>
        </w:numPr>
        <w:jc w:val="both"/>
        <w:rPr>
          <w:rFonts w:asciiTheme="minorHAnsi" w:hAnsiTheme="minorHAnsi" w:cstheme="minorHAnsi"/>
          <w:b w:val="0"/>
          <w:lang w:val="pl-PL" w:eastAsia="pl-PL"/>
        </w:rPr>
      </w:pPr>
      <w:r w:rsidRPr="00B435A9">
        <w:rPr>
          <w:rFonts w:asciiTheme="minorHAnsi" w:hAnsiTheme="minorHAnsi" w:cstheme="minorHAnsi"/>
          <w:iCs/>
          <w:color w:val="000000" w:themeColor="text1"/>
        </w:rPr>
        <w:t xml:space="preserve">C3. </w:t>
      </w:r>
      <w:r w:rsidRPr="00B435A9">
        <w:rPr>
          <w:rFonts w:asciiTheme="minorHAnsi" w:hAnsiTheme="minorHAnsi" w:cstheme="minorHAnsi"/>
          <w:b w:val="0"/>
          <w:lang w:val="pl-PL"/>
        </w:rPr>
        <w:t>Kształtowanie postawy dbałości o zdrowie i sprawność fizyczną na każdym etapie ontogenezy.</w:t>
      </w:r>
    </w:p>
    <w:p w:rsidR="00B435A9" w:rsidRPr="00B435A9" w:rsidRDefault="00B435A9" w:rsidP="00B435A9">
      <w:pPr>
        <w:pStyle w:val="Tytu"/>
        <w:ind w:left="720"/>
        <w:jc w:val="both"/>
        <w:rPr>
          <w:rFonts w:asciiTheme="minorHAnsi" w:hAnsiTheme="minorHAnsi" w:cstheme="minorHAnsi"/>
          <w:b w:val="0"/>
          <w:sz w:val="20"/>
          <w:szCs w:val="20"/>
          <w:lang w:val="pl-PL" w:eastAsia="pl-PL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B435A9" w:rsidRPr="00B435A9" w:rsidRDefault="00B435A9" w:rsidP="00B435A9">
      <w:pPr>
        <w:pStyle w:val="Akapitzlist"/>
        <w:widowControl/>
        <w:numPr>
          <w:ilvl w:val="0"/>
          <w:numId w:val="38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B435A9">
        <w:rPr>
          <w:rFonts w:asciiTheme="minorHAnsi" w:hAnsiTheme="minorHAnsi" w:cstheme="minorHAnsi"/>
          <w:sz w:val="24"/>
          <w:szCs w:val="24"/>
        </w:rPr>
        <w:t>Zapoznanie z kartą przedmiotu oraz warunkami zaliczenia.</w:t>
      </w:r>
    </w:p>
    <w:p w:rsidR="00B435A9" w:rsidRPr="00B435A9" w:rsidRDefault="00B435A9" w:rsidP="00B435A9">
      <w:pPr>
        <w:pStyle w:val="Akapitzlist"/>
        <w:widowControl/>
        <w:numPr>
          <w:ilvl w:val="0"/>
          <w:numId w:val="38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B435A9">
        <w:rPr>
          <w:rFonts w:asciiTheme="minorHAnsi" w:hAnsiTheme="minorHAnsi" w:cstheme="minorHAnsi"/>
          <w:sz w:val="24"/>
          <w:szCs w:val="24"/>
        </w:rPr>
        <w:t>Funkcja wychowawcza sportu dzieci.</w:t>
      </w:r>
    </w:p>
    <w:p w:rsidR="00B435A9" w:rsidRPr="00B435A9" w:rsidRDefault="00B435A9" w:rsidP="00B435A9">
      <w:pPr>
        <w:pStyle w:val="Akapitzlist"/>
        <w:widowControl/>
        <w:numPr>
          <w:ilvl w:val="0"/>
          <w:numId w:val="38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B435A9">
        <w:rPr>
          <w:rFonts w:asciiTheme="minorHAnsi" w:hAnsiTheme="minorHAnsi" w:cstheme="minorHAnsi"/>
          <w:sz w:val="24"/>
          <w:szCs w:val="24"/>
          <w:lang w:val="en-GB"/>
        </w:rPr>
        <w:t>Talent identification in sport</w:t>
      </w:r>
      <w:r w:rsidRPr="00B435A9">
        <w:rPr>
          <w:rFonts w:asciiTheme="minorHAnsi" w:hAnsiTheme="minorHAnsi" w:cstheme="minorHAnsi"/>
          <w:sz w:val="24"/>
          <w:szCs w:val="24"/>
        </w:rPr>
        <w:t>.</w:t>
      </w:r>
    </w:p>
    <w:p w:rsidR="00B435A9" w:rsidRDefault="00B435A9" w:rsidP="00B435A9">
      <w:pPr>
        <w:pStyle w:val="Akapitzlist"/>
        <w:widowControl/>
        <w:numPr>
          <w:ilvl w:val="0"/>
          <w:numId w:val="38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B435A9">
        <w:rPr>
          <w:rFonts w:asciiTheme="minorHAnsi" w:hAnsiTheme="minorHAnsi" w:cstheme="minorHAnsi"/>
          <w:sz w:val="24"/>
          <w:szCs w:val="24"/>
        </w:rPr>
        <w:t>Metodyka form sportowych dzieci.</w:t>
      </w:r>
    </w:p>
    <w:p w:rsidR="00EA7C7B" w:rsidRDefault="00B435A9" w:rsidP="00B435A9">
      <w:pPr>
        <w:pStyle w:val="Akapitzlist"/>
        <w:widowControl/>
        <w:numPr>
          <w:ilvl w:val="0"/>
          <w:numId w:val="38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B435A9">
        <w:rPr>
          <w:rFonts w:asciiTheme="minorHAnsi" w:hAnsiTheme="minorHAnsi" w:cstheme="minorHAnsi"/>
          <w:sz w:val="24"/>
          <w:szCs w:val="24"/>
        </w:rPr>
        <w:t>Organizacja imprezy sportowej dla dzieci.</w:t>
      </w:r>
    </w:p>
    <w:p w:rsidR="00B435A9" w:rsidRPr="00B435A9" w:rsidRDefault="00B435A9" w:rsidP="00B435A9">
      <w:pPr>
        <w:pStyle w:val="Akapitzlist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90765D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W01</w:t>
            </w:r>
          </w:p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C.W1</w:t>
            </w:r>
          </w:p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C.W3</w:t>
            </w:r>
          </w:p>
        </w:tc>
        <w:tc>
          <w:tcPr>
            <w:tcW w:w="6830" w:type="dxa"/>
          </w:tcPr>
          <w:p w:rsidR="0090765D" w:rsidRPr="0073688D" w:rsidRDefault="0090765D" w:rsidP="009076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 xml:space="preserve">Student wie jak wykorzystać zabawę ruchową w procesie wychowania i kształcenia dzieci, zna </w:t>
            </w:r>
            <w:r w:rsidRPr="0073688D">
              <w:rPr>
                <w:rFonts w:asciiTheme="minorHAnsi" w:hAnsiTheme="minorHAnsi" w:cstheme="minorHAnsi"/>
              </w:rPr>
              <w:t xml:space="preserve">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dziecka, zna zasady: projektowania spersonalizowanych strategii edukacyjnych w przedszkolu i klasach </w:t>
            </w:r>
            <w:proofErr w:type="spellStart"/>
            <w:r w:rsidRPr="0073688D">
              <w:rPr>
                <w:rFonts w:asciiTheme="minorHAnsi" w:hAnsiTheme="minorHAnsi" w:cstheme="minorHAnsi"/>
              </w:rPr>
              <w:t>I–III</w:t>
            </w:r>
            <w:proofErr w:type="spellEnd"/>
            <w:r w:rsidRPr="0073688D">
              <w:rPr>
                <w:rFonts w:asciiTheme="minorHAnsi" w:hAnsiTheme="minorHAnsi" w:cstheme="minorHAnsi"/>
              </w:rPr>
              <w:t xml:space="preserve"> szkoły podstawowej, konstruowania wiedzy w przedszkolu i klasach </w:t>
            </w:r>
            <w:proofErr w:type="spellStart"/>
            <w:r w:rsidRPr="0073688D">
              <w:rPr>
                <w:rFonts w:asciiTheme="minorHAnsi" w:hAnsiTheme="minorHAnsi" w:cstheme="minorHAnsi"/>
              </w:rPr>
              <w:t>I–III</w:t>
            </w:r>
            <w:proofErr w:type="spellEnd"/>
            <w:r w:rsidRPr="0073688D">
              <w:rPr>
                <w:rFonts w:asciiTheme="minorHAnsi" w:hAnsiTheme="minorHAnsi" w:cstheme="minorHAnsi"/>
              </w:rPr>
              <w:t xml:space="preserve"> szkoły podstawowej, integrowania wiedzy i umiejętności dzieci w przedszkolu i uczniów w klasach </w:t>
            </w:r>
            <w:proofErr w:type="spellStart"/>
            <w:r w:rsidRPr="0073688D">
              <w:rPr>
                <w:rFonts w:asciiTheme="minorHAnsi" w:hAnsiTheme="minorHAnsi" w:cstheme="minorHAnsi"/>
              </w:rPr>
              <w:t>I–III</w:t>
            </w:r>
            <w:proofErr w:type="spellEnd"/>
            <w:r w:rsidRPr="0073688D">
              <w:rPr>
                <w:rFonts w:asciiTheme="minorHAnsi" w:hAnsiTheme="minorHAnsi" w:cstheme="minorHAnsi"/>
              </w:rPr>
              <w:t xml:space="preserve"> szkoły podstawowej, projektowania i prowadzenia działań pedagogicznych, rozpoznawania potrzeb, możliwości i uzdolnień dziecka lub ucznia, a także planowania, realizacji i oceny spersonalizowanych programów kształcenia i wychowania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73" w:type="dxa"/>
          </w:tcPr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PPW_W11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90765D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U01</w:t>
            </w:r>
          </w:p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C.U3</w:t>
            </w:r>
          </w:p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1" w:type="dxa"/>
          </w:tcPr>
          <w:p w:rsidR="0090765D" w:rsidRPr="0073688D" w:rsidRDefault="0090765D" w:rsidP="004D06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 xml:space="preserve">Student potrafi podejmować działania w obszarze kultury fizycznej, w tym rekreacji ruchowej oraz sportu dzieci z uwzględnieniem specyficznych potrzeb oraz czynników środowiskowych, potrafi </w:t>
            </w:r>
            <w:r w:rsidRPr="0073688D">
              <w:rPr>
                <w:rFonts w:asciiTheme="minorHAnsi" w:hAnsiTheme="minorHAnsi" w:cstheme="minorHAnsi"/>
              </w:rPr>
              <w:t>wykorzystywać w codziennej praktyce edukacyjnej różnorodne sposoby organizowania środowiska uczenia się – w sali lub klasie, poza placówką systemu oświaty i w środowisku lokalnym, dostarczać dzieciom lub uczniom różnych źródeł, w tym za pomocą technologii informacyjno-komunikacyjnej, gromadzenia doświadczeń i okazji do zaangażowanego uczenia się</w:t>
            </w:r>
          </w:p>
        </w:tc>
        <w:tc>
          <w:tcPr>
            <w:tcW w:w="1773" w:type="dxa"/>
          </w:tcPr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PPW_U03</w:t>
            </w:r>
          </w:p>
        </w:tc>
      </w:tr>
      <w:tr w:rsidR="0090765D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U02</w:t>
            </w:r>
          </w:p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C.U5</w:t>
            </w:r>
          </w:p>
        </w:tc>
        <w:tc>
          <w:tcPr>
            <w:tcW w:w="6821" w:type="dxa"/>
          </w:tcPr>
          <w:p w:rsidR="0090765D" w:rsidRPr="0073688D" w:rsidRDefault="0090765D" w:rsidP="004D0623">
            <w:pPr>
              <w:jc w:val="both"/>
              <w:rPr>
                <w:rFonts w:asciiTheme="minorHAnsi" w:hAnsiTheme="minorHAnsi" w:cstheme="minorHAnsi"/>
              </w:rPr>
            </w:pPr>
            <w:r w:rsidRPr="0073688D">
              <w:rPr>
                <w:rFonts w:asciiTheme="minorHAnsi" w:hAnsiTheme="minorHAnsi" w:cstheme="minorHAnsi"/>
              </w:rPr>
              <w:t xml:space="preserve">Student potrafi adekwatnie do celów rekreacji ruchowej i sportu dobierać metody, formy oraz środki, student potrafi rozbudzać zainteresowania uczniów związane z rozwojem własnej sprawności fizycznej oraz sposobami spędzania czasu wolnego, 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</w:t>
            </w:r>
            <w:r w:rsidRPr="0073688D">
              <w:rPr>
                <w:rFonts w:asciiTheme="minorHAnsi" w:hAnsiTheme="minorHAnsi" w:cstheme="minorHAnsi"/>
              </w:rPr>
              <w:lastRenderedPageBreak/>
              <w:t>sytuacje wychowawczo-dydaktyczne i wykorzystywać je w procesie edukacji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73" w:type="dxa"/>
          </w:tcPr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PPW_U04</w:t>
            </w:r>
          </w:p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PPW_U06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90765D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K01</w:t>
            </w:r>
          </w:p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C.K2</w:t>
            </w:r>
          </w:p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C.K4</w:t>
            </w:r>
          </w:p>
        </w:tc>
        <w:tc>
          <w:tcPr>
            <w:tcW w:w="6830" w:type="dxa"/>
          </w:tcPr>
          <w:p w:rsidR="0090765D" w:rsidRPr="0073688D" w:rsidRDefault="0090765D" w:rsidP="004D0623">
            <w:pPr>
              <w:jc w:val="both"/>
              <w:rPr>
                <w:rFonts w:asciiTheme="minorHAnsi" w:hAnsiTheme="minorHAnsi" w:cstheme="minorHAnsi"/>
              </w:rPr>
            </w:pPr>
            <w:r w:rsidRPr="0073688D">
              <w:rPr>
                <w:rFonts w:asciiTheme="minorHAnsi" w:hAnsiTheme="minorHAnsi" w:cstheme="minorHAnsi"/>
              </w:rPr>
              <w:t>Student posiada kompetencje interpersonalne pozwalające na budowanie relacji z dzieckiem, formowania wartościowych indywidualnie i społecznie zachowań i postaw dzieci lub uczniów, w tym wobec kultury i sztuki, oraz inspirowania dzieci lub uczniów do wyrażania swojej indywidualności w sposób twórczy, efektywnej współpracy z nauczycielami, specjalistami, w tym psychologiem, logopedą, pedagogiem, lekarzem, i rodzicami dzieci lub uczniów oraz innymi członkami społeczności przedszkolnej, szkolnej i lokalnej na rzecz dzieci lub uczniów i zapewnienia jakości pracy przedszkola lub szkoły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73" w:type="dxa"/>
          </w:tcPr>
          <w:p w:rsidR="0090765D" w:rsidRPr="0073688D" w:rsidRDefault="0090765D" w:rsidP="004D06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88D">
              <w:rPr>
                <w:rFonts w:asciiTheme="minorHAnsi" w:hAnsiTheme="minorHAnsi" w:cstheme="minorHAnsi"/>
                <w:sz w:val="20"/>
                <w:szCs w:val="20"/>
              </w:rPr>
              <w:t>PPW_K03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90765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90765D" w:rsidRPr="00341AC4" w:rsidTr="007F37C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</w:tr>
      <w:tr w:rsidR="0090765D" w:rsidRPr="00341AC4" w:rsidTr="007F37C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</w:tr>
      <w:tr w:rsidR="0090765D" w:rsidRPr="00341AC4" w:rsidTr="007F37C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</w:tr>
      <w:tr w:rsidR="0090765D" w:rsidRPr="00341AC4" w:rsidTr="007F37C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8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90765D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:rsidR="0090765D" w:rsidRPr="0090765D" w:rsidRDefault="0090765D" w:rsidP="004D0623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</w:tr>
    </w:tbl>
    <w:p w:rsidR="0090765D" w:rsidRPr="0073688D" w:rsidRDefault="0090765D" w:rsidP="0090765D">
      <w:pPr>
        <w:pStyle w:val="Bodytext36"/>
        <w:shd w:val="clear" w:color="auto" w:fill="auto"/>
        <w:tabs>
          <w:tab w:val="left" w:pos="655"/>
        </w:tabs>
        <w:spacing w:before="60" w:line="240" w:lineRule="auto"/>
        <w:ind w:left="360" w:right="23" w:firstLine="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>
        <w:rPr>
          <w:rFonts w:asciiTheme="minorHAnsi" w:hAnsiTheme="minorHAnsi" w:cstheme="minorHAnsi"/>
          <w:bCs/>
          <w:iCs/>
          <w:sz w:val="20"/>
          <w:szCs w:val="20"/>
          <w:lang w:val="pl-PL"/>
        </w:rPr>
        <w:t>*</w:t>
      </w:r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Prowadzenie fragmentów zajęć </w:t>
      </w:r>
      <w:proofErr w:type="spellStart"/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>max</w:t>
      </w:r>
      <w:proofErr w:type="spellEnd"/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>. 60 pkt.</w:t>
      </w:r>
    </w:p>
    <w:p w:rsidR="0090765D" w:rsidRPr="0073688D" w:rsidRDefault="0090765D" w:rsidP="0090765D">
      <w:pPr>
        <w:pStyle w:val="Bodytext36"/>
        <w:shd w:val="clear" w:color="auto" w:fill="auto"/>
        <w:tabs>
          <w:tab w:val="left" w:pos="655"/>
        </w:tabs>
        <w:spacing w:before="60" w:line="240" w:lineRule="auto"/>
        <w:ind w:left="360" w:right="23" w:firstLine="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Przygotowanie projektu (projekt imprezy sportowej) </w:t>
      </w:r>
      <w:proofErr w:type="spellStart"/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>max</w:t>
      </w:r>
      <w:proofErr w:type="spellEnd"/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>. 20 pkt.</w:t>
      </w:r>
    </w:p>
    <w:p w:rsidR="0090765D" w:rsidRPr="0073688D" w:rsidRDefault="0090765D" w:rsidP="0090765D">
      <w:pPr>
        <w:pStyle w:val="Bodytext36"/>
        <w:shd w:val="clear" w:color="auto" w:fill="auto"/>
        <w:tabs>
          <w:tab w:val="left" w:pos="655"/>
        </w:tabs>
        <w:spacing w:before="60" w:line="240" w:lineRule="auto"/>
        <w:ind w:left="360" w:right="23" w:firstLine="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Aktywność na zajęciach </w:t>
      </w:r>
      <w:proofErr w:type="spellStart"/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>max</w:t>
      </w:r>
      <w:proofErr w:type="spellEnd"/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. 20 pkt. </w:t>
      </w:r>
    </w:p>
    <w:p w:rsidR="0090765D" w:rsidRDefault="0090765D" w:rsidP="0090765D">
      <w:pPr>
        <w:pStyle w:val="Bodytext36"/>
        <w:shd w:val="clear" w:color="auto" w:fill="auto"/>
        <w:tabs>
          <w:tab w:val="left" w:pos="655"/>
        </w:tabs>
        <w:spacing w:before="60" w:line="240" w:lineRule="auto"/>
        <w:ind w:left="360" w:right="23" w:firstLine="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73688D">
        <w:rPr>
          <w:rFonts w:asciiTheme="minorHAnsi" w:hAnsiTheme="minorHAnsi" w:cstheme="minorHAnsi"/>
          <w:bCs/>
          <w:iCs/>
          <w:sz w:val="20"/>
          <w:szCs w:val="20"/>
          <w:lang w:val="pl-PL"/>
        </w:rPr>
        <w:t>Student musi zdobyć punkty z każdej grupy</w:t>
      </w:r>
    </w:p>
    <w:p w:rsidR="0090765D" w:rsidRPr="0073688D" w:rsidRDefault="0090765D" w:rsidP="0090765D">
      <w:pPr>
        <w:pStyle w:val="Bodytext36"/>
        <w:shd w:val="clear" w:color="auto" w:fill="auto"/>
        <w:tabs>
          <w:tab w:val="left" w:pos="655"/>
        </w:tabs>
        <w:spacing w:before="60" w:line="240" w:lineRule="auto"/>
        <w:ind w:left="360" w:right="23" w:firstLine="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0765D" w:rsidRPr="00341AC4" w:rsidTr="000D4346">
        <w:trPr>
          <w:jc w:val="center"/>
        </w:trPr>
        <w:tc>
          <w:tcPr>
            <w:tcW w:w="953" w:type="dxa"/>
          </w:tcPr>
          <w:p w:rsidR="0090765D" w:rsidRPr="00341AC4" w:rsidRDefault="0090765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0765D" w:rsidRPr="0090765D" w:rsidRDefault="004353E8" w:rsidP="004D062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u</w:t>
            </w:r>
            <w:r w:rsidR="0090765D" w:rsidRPr="0090765D">
              <w:rPr>
                <w:rFonts w:ascii="Calibri" w:hAnsi="Calibri" w:cs="Calibri"/>
                <w:b/>
                <w:sz w:val="21"/>
                <w:szCs w:val="21"/>
              </w:rPr>
              <w:t xml:space="preserve">zyskanie 51-60% z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prowadzenia fragmentów zajęć, projektu, aktywności na zajęciach</w:t>
            </w:r>
          </w:p>
        </w:tc>
      </w:tr>
      <w:tr w:rsidR="0090765D" w:rsidRPr="00341AC4" w:rsidTr="000D4346">
        <w:trPr>
          <w:jc w:val="center"/>
        </w:trPr>
        <w:tc>
          <w:tcPr>
            <w:tcW w:w="953" w:type="dxa"/>
          </w:tcPr>
          <w:p w:rsidR="0090765D" w:rsidRPr="00341AC4" w:rsidRDefault="0090765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0765D" w:rsidRPr="0090765D" w:rsidRDefault="0090765D" w:rsidP="004D062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90765D">
              <w:rPr>
                <w:rFonts w:ascii="Calibri" w:hAnsi="Calibri" w:cs="Calibri"/>
                <w:b/>
                <w:sz w:val="21"/>
                <w:szCs w:val="21"/>
              </w:rPr>
              <w:t xml:space="preserve">uzyskanie 61-70% </w:t>
            </w:r>
            <w:r w:rsidR="004353E8">
              <w:rPr>
                <w:rFonts w:ascii="Calibri" w:hAnsi="Calibri" w:cs="Calibri"/>
                <w:b/>
                <w:sz w:val="21"/>
                <w:szCs w:val="21"/>
              </w:rPr>
              <w:t>z prowadzenia fragmentów zajęć, projektu, aktywności na zajęciach</w:t>
            </w:r>
          </w:p>
        </w:tc>
      </w:tr>
      <w:tr w:rsidR="0090765D" w:rsidRPr="00341AC4" w:rsidTr="000D4346">
        <w:trPr>
          <w:jc w:val="center"/>
        </w:trPr>
        <w:tc>
          <w:tcPr>
            <w:tcW w:w="953" w:type="dxa"/>
          </w:tcPr>
          <w:p w:rsidR="0090765D" w:rsidRPr="00341AC4" w:rsidRDefault="0090765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0765D" w:rsidRPr="0090765D" w:rsidRDefault="0090765D" w:rsidP="004D062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90765D">
              <w:rPr>
                <w:rFonts w:ascii="Calibri" w:hAnsi="Calibri" w:cs="Calibri"/>
                <w:b/>
                <w:sz w:val="21"/>
                <w:szCs w:val="21"/>
              </w:rPr>
              <w:t xml:space="preserve">uzyskanie 71-80% z </w:t>
            </w:r>
            <w:r w:rsidR="004353E8">
              <w:rPr>
                <w:rFonts w:ascii="Calibri" w:hAnsi="Calibri" w:cs="Calibri"/>
                <w:b/>
                <w:sz w:val="21"/>
                <w:szCs w:val="21"/>
              </w:rPr>
              <w:t>prowadzenia fragmentów zajęć, projektu, aktywności na zajęciach</w:t>
            </w:r>
          </w:p>
        </w:tc>
      </w:tr>
      <w:tr w:rsidR="0090765D" w:rsidRPr="00341AC4" w:rsidTr="000D4346">
        <w:trPr>
          <w:jc w:val="center"/>
        </w:trPr>
        <w:tc>
          <w:tcPr>
            <w:tcW w:w="953" w:type="dxa"/>
          </w:tcPr>
          <w:p w:rsidR="0090765D" w:rsidRPr="00341AC4" w:rsidRDefault="0090765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0765D" w:rsidRPr="0090765D" w:rsidRDefault="0090765D" w:rsidP="004D062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90765D">
              <w:rPr>
                <w:rFonts w:ascii="Calibri" w:hAnsi="Calibri" w:cs="Calibri"/>
                <w:b/>
                <w:sz w:val="21"/>
                <w:szCs w:val="21"/>
              </w:rPr>
              <w:t xml:space="preserve">uzyskanie 81-90% z </w:t>
            </w:r>
            <w:r w:rsidR="004353E8">
              <w:rPr>
                <w:rFonts w:ascii="Calibri" w:hAnsi="Calibri" w:cs="Calibri"/>
                <w:b/>
                <w:sz w:val="21"/>
                <w:szCs w:val="21"/>
              </w:rPr>
              <w:t>prowadzenia fragmentów zajęć, projektu, aktywności na zajęciach</w:t>
            </w:r>
          </w:p>
        </w:tc>
      </w:tr>
      <w:tr w:rsidR="0090765D" w:rsidRPr="00341AC4" w:rsidTr="000D4346">
        <w:trPr>
          <w:jc w:val="center"/>
        </w:trPr>
        <w:tc>
          <w:tcPr>
            <w:tcW w:w="953" w:type="dxa"/>
          </w:tcPr>
          <w:p w:rsidR="0090765D" w:rsidRPr="00341AC4" w:rsidRDefault="0090765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0765D" w:rsidRPr="0090765D" w:rsidRDefault="0090765D" w:rsidP="004D0623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90765D">
              <w:rPr>
                <w:rFonts w:ascii="Calibri" w:hAnsi="Calibri" w:cs="Calibri"/>
                <w:b/>
                <w:sz w:val="21"/>
                <w:szCs w:val="21"/>
              </w:rPr>
              <w:t xml:space="preserve">uzyskanie 91-100% z </w:t>
            </w:r>
            <w:r w:rsidR="004353E8">
              <w:rPr>
                <w:rFonts w:ascii="Calibri" w:hAnsi="Calibri" w:cs="Calibri"/>
                <w:b/>
                <w:sz w:val="21"/>
                <w:szCs w:val="21"/>
              </w:rPr>
              <w:t>prowadzenia fragmentów zajęć, projektu, aktywności na zajęciach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4353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D8C738F"/>
    <w:multiLevelType w:val="hybridMultilevel"/>
    <w:tmpl w:val="6512BA92"/>
    <w:lvl w:ilvl="0" w:tplc="0EAC1C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7DD7016A"/>
    <w:multiLevelType w:val="hybridMultilevel"/>
    <w:tmpl w:val="D53CE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3"/>
  </w:num>
  <w:num w:numId="2">
    <w:abstractNumId w:val="5"/>
  </w:num>
  <w:num w:numId="3">
    <w:abstractNumId w:val="18"/>
  </w:num>
  <w:num w:numId="4">
    <w:abstractNumId w:val="34"/>
  </w:num>
  <w:num w:numId="5">
    <w:abstractNumId w:val="3"/>
  </w:num>
  <w:num w:numId="6">
    <w:abstractNumId w:val="32"/>
  </w:num>
  <w:num w:numId="7">
    <w:abstractNumId w:val="10"/>
  </w:num>
  <w:num w:numId="8">
    <w:abstractNumId w:val="17"/>
  </w:num>
  <w:num w:numId="9">
    <w:abstractNumId w:val="7"/>
  </w:num>
  <w:num w:numId="10">
    <w:abstractNumId w:val="24"/>
  </w:num>
  <w:num w:numId="11">
    <w:abstractNumId w:val="25"/>
  </w:num>
  <w:num w:numId="12">
    <w:abstractNumId w:val="31"/>
  </w:num>
  <w:num w:numId="13">
    <w:abstractNumId w:val="12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1"/>
  </w:num>
  <w:num w:numId="26">
    <w:abstractNumId w:val="19"/>
  </w:num>
  <w:num w:numId="27">
    <w:abstractNumId w:val="37"/>
  </w:num>
  <w:num w:numId="28">
    <w:abstractNumId w:val="14"/>
  </w:num>
  <w:num w:numId="29">
    <w:abstractNumId w:val="27"/>
  </w:num>
  <w:num w:numId="30">
    <w:abstractNumId w:val="6"/>
  </w:num>
  <w:num w:numId="31">
    <w:abstractNumId w:val="16"/>
  </w:num>
  <w:num w:numId="32">
    <w:abstractNumId w:val="22"/>
  </w:num>
  <w:num w:numId="33">
    <w:abstractNumId w:val="4"/>
  </w:num>
  <w:num w:numId="34">
    <w:abstractNumId w:val="15"/>
  </w:num>
  <w:num w:numId="35">
    <w:abstractNumId w:val="8"/>
  </w:num>
  <w:num w:numId="36">
    <w:abstractNumId w:val="26"/>
  </w:num>
  <w:num w:numId="37">
    <w:abstractNumId w:val="35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E2253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53E8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0765D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435A9"/>
    <w:rsid w:val="00B54F67"/>
    <w:rsid w:val="00B64890"/>
    <w:rsid w:val="00B6660E"/>
    <w:rsid w:val="00B72C78"/>
    <w:rsid w:val="00B73499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6"/>
    <w:rsid w:val="00B435A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6">
    <w:name w:val="Body text (3)6"/>
    <w:basedOn w:val="Normalny"/>
    <w:link w:val="Bodytext3"/>
    <w:rsid w:val="00B435A9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Tytu">
    <w:name w:val="Title"/>
    <w:basedOn w:val="Normalny"/>
    <w:link w:val="TytuZnak"/>
    <w:uiPriority w:val="99"/>
    <w:qFormat/>
    <w:rsid w:val="00B435A9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ytuZnak">
    <w:name w:val="Tytuł Znak"/>
    <w:basedOn w:val="Domylnaczcionkaakapitu"/>
    <w:link w:val="Tytu"/>
    <w:uiPriority w:val="99"/>
    <w:rsid w:val="00B435A9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Bodytext2">
    <w:name w:val="Body text (2)_"/>
    <w:link w:val="Bodytext20"/>
    <w:rsid w:val="00B435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435A9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Windows User</cp:lastModifiedBy>
  <cp:revision>3</cp:revision>
  <cp:lastPrinted>2025-10-28T07:51:00Z</cp:lastPrinted>
  <dcterms:created xsi:type="dcterms:W3CDTF">2026-07-03T08:59:00Z</dcterms:created>
  <dcterms:modified xsi:type="dcterms:W3CDTF">2026-07-03T09:26:00Z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