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717E" w14:textId="77777777" w:rsidR="00E30DA9" w:rsidRPr="00E30DA9" w:rsidRDefault="00E30DA9" w:rsidP="00E30DA9">
      <w:pPr>
        <w:pStyle w:val="NormalnyWeb"/>
        <w:jc w:val="right"/>
        <w:rPr>
          <w:rFonts w:asciiTheme="minorHAnsi" w:hAnsiTheme="minorHAnsi" w:cstheme="minorHAnsi"/>
        </w:rPr>
      </w:pPr>
      <w:r w:rsidRPr="00E30DA9">
        <w:rPr>
          <w:rFonts w:asciiTheme="minorHAnsi" w:hAnsiTheme="minorHAnsi" w:cstheme="minorHAnsi"/>
        </w:rPr>
        <w:t xml:space="preserve">Załącznik nr 4 do zarządzenia nr 189/2025 </w:t>
      </w:r>
    </w:p>
    <w:p w14:paraId="672A6659" w14:textId="77777777" w:rsidR="000746C5" w:rsidRPr="00341AC4" w:rsidRDefault="000746C5" w:rsidP="004501ED">
      <w:pPr>
        <w:spacing w:line="276" w:lineRule="auto"/>
        <w:ind w:left="6889" w:hanging="6889"/>
        <w:jc w:val="right"/>
        <w:rPr>
          <w:rFonts w:asciiTheme="minorHAnsi" w:hAnsiTheme="minorHAnsi" w:cstheme="minorHAnsi"/>
          <w:iCs/>
          <w:color w:val="000000" w:themeColor="text1"/>
          <w:sz w:val="24"/>
          <w:szCs w:val="24"/>
        </w:rPr>
      </w:pPr>
    </w:p>
    <w:p w14:paraId="38B4F65D" w14:textId="77777777" w:rsidR="00984304" w:rsidRDefault="003B6F34" w:rsidP="00984304">
      <w:pPr>
        <w:pStyle w:val="Nagwek1"/>
        <w:spacing w:after="360" w:line="276" w:lineRule="auto"/>
        <w:jc w:val="center"/>
        <w:rPr>
          <w:rFonts w:asciiTheme="minorHAnsi" w:hAnsiTheme="minorHAnsi" w:cstheme="minorHAnsi"/>
          <w:b/>
          <w:bCs/>
          <w:iCs/>
          <w:color w:val="000000" w:themeColor="text1"/>
        </w:rPr>
      </w:pPr>
      <w:r w:rsidRPr="00CA3616">
        <w:rPr>
          <w:rFonts w:asciiTheme="minorHAnsi" w:hAnsiTheme="minorHAnsi" w:cstheme="minorHAnsi"/>
          <w:b/>
          <w:bCs/>
          <w:iCs/>
          <w:color w:val="auto"/>
        </w:rPr>
        <w:t xml:space="preserve">KARTA </w:t>
      </w:r>
      <w:r w:rsidR="00BE67AE" w:rsidRPr="00341AC4">
        <w:rPr>
          <w:rFonts w:asciiTheme="minorHAnsi" w:hAnsiTheme="minorHAnsi" w:cstheme="minorHAnsi"/>
          <w:b/>
          <w:bCs/>
          <w:iCs/>
          <w:color w:val="000000" w:themeColor="text1"/>
        </w:rPr>
        <w:t>P</w:t>
      </w:r>
      <w:r w:rsidRPr="00341AC4">
        <w:rPr>
          <w:rFonts w:asciiTheme="minorHAnsi" w:hAnsiTheme="minorHAnsi" w:cstheme="minorHAnsi"/>
          <w:b/>
          <w:bCs/>
          <w:iCs/>
          <w:color w:val="000000" w:themeColor="text1"/>
        </w:rPr>
        <w:t>RZEDMIOTU</w:t>
      </w:r>
      <w:r w:rsidR="00654EA0" w:rsidRPr="00341AC4">
        <w:rPr>
          <w:rFonts w:asciiTheme="minorHAnsi" w:hAnsiTheme="minorHAnsi" w:cstheme="minorHAnsi"/>
          <w:b/>
          <w:bCs/>
          <w:iCs/>
          <w:color w:val="000000" w:themeColor="text1"/>
        </w:rPr>
        <w:t xml:space="preserve"> (ZAJĘĆ)</w:t>
      </w:r>
    </w:p>
    <w:p w14:paraId="7647EA03" w14:textId="77777777" w:rsidR="00984304" w:rsidRPr="00984304" w:rsidRDefault="1316CF87" w:rsidP="00984304">
      <w:pPr>
        <w:pStyle w:val="Nagwek1"/>
        <w:spacing w:after="360" w:line="276" w:lineRule="auto"/>
        <w:rPr>
          <w:rFonts w:asciiTheme="minorHAnsi" w:hAnsiTheme="minorHAnsi" w:cstheme="minorHAnsi"/>
          <w:b/>
          <w:bCs/>
          <w:color w:val="auto"/>
          <w:sz w:val="24"/>
          <w:szCs w:val="24"/>
        </w:rPr>
      </w:pPr>
      <w:r w:rsidRPr="00984304">
        <w:rPr>
          <w:rFonts w:asciiTheme="minorHAnsi" w:hAnsiTheme="minorHAnsi" w:cstheme="minorHAnsi"/>
          <w:b/>
          <w:bCs/>
          <w:color w:val="000000" w:themeColor="text1"/>
          <w:sz w:val="24"/>
          <w:szCs w:val="24"/>
        </w:rPr>
        <w:t>Kod przedmiotu (zajęć):</w:t>
      </w:r>
      <w:r w:rsidR="3A6E10A4" w:rsidRPr="00984304">
        <w:rPr>
          <w:rFonts w:asciiTheme="minorHAnsi" w:eastAsia="Calibri" w:hAnsiTheme="minorHAnsi" w:cstheme="minorHAnsi"/>
          <w:b/>
          <w:bCs/>
          <w:color w:val="00000A"/>
          <w:sz w:val="24"/>
          <w:szCs w:val="24"/>
        </w:rPr>
        <w:t xml:space="preserve"> </w:t>
      </w:r>
      <w:r w:rsidR="00984304" w:rsidRPr="00984304">
        <w:rPr>
          <w:rFonts w:asciiTheme="minorHAnsi" w:hAnsiTheme="minorHAnsi" w:cstheme="minorHAnsi"/>
          <w:b/>
          <w:bCs/>
          <w:color w:val="auto"/>
          <w:sz w:val="24"/>
          <w:szCs w:val="24"/>
        </w:rPr>
        <w:t>0112-3PPW-D2-WKMD</w:t>
      </w:r>
    </w:p>
    <w:p w14:paraId="052F94D2" w14:textId="77777777" w:rsidR="00984304" w:rsidRPr="00984304" w:rsidRDefault="390BF3C8" w:rsidP="00984304">
      <w:pPr>
        <w:pStyle w:val="Nagwek1"/>
        <w:spacing w:after="360" w:line="276" w:lineRule="auto"/>
        <w:rPr>
          <w:rFonts w:asciiTheme="minorHAnsi" w:hAnsiTheme="minorHAnsi" w:cstheme="minorHAnsi"/>
          <w:b/>
          <w:bCs/>
          <w:color w:val="auto"/>
          <w:sz w:val="24"/>
          <w:szCs w:val="24"/>
        </w:rPr>
      </w:pPr>
      <w:r w:rsidRPr="00984304">
        <w:rPr>
          <w:rFonts w:asciiTheme="minorHAnsi" w:hAnsiTheme="minorHAnsi" w:cstheme="minorHAnsi"/>
          <w:b/>
          <w:bCs/>
          <w:color w:val="000000" w:themeColor="text1"/>
          <w:sz w:val="24"/>
          <w:szCs w:val="24"/>
        </w:rPr>
        <w:t xml:space="preserve">Nazwa przedmiotu </w:t>
      </w:r>
      <w:bookmarkStart w:id="0" w:name="_Hlk210305669"/>
      <w:r w:rsidRPr="00984304">
        <w:rPr>
          <w:rFonts w:asciiTheme="minorHAnsi" w:hAnsiTheme="minorHAnsi" w:cstheme="minorHAnsi"/>
          <w:b/>
          <w:bCs/>
          <w:color w:val="000000" w:themeColor="text1"/>
          <w:sz w:val="24"/>
          <w:szCs w:val="24"/>
        </w:rPr>
        <w:t xml:space="preserve">(zajęć) </w:t>
      </w:r>
      <w:bookmarkEnd w:id="0"/>
      <w:r w:rsidRPr="00984304">
        <w:rPr>
          <w:rFonts w:asciiTheme="minorHAnsi" w:hAnsiTheme="minorHAnsi" w:cstheme="minorHAnsi"/>
          <w:b/>
          <w:bCs/>
          <w:color w:val="000000" w:themeColor="text1"/>
          <w:sz w:val="24"/>
          <w:szCs w:val="24"/>
        </w:rPr>
        <w:t>w języku polskim:</w:t>
      </w:r>
      <w:r w:rsidR="51B966FE" w:rsidRPr="00984304">
        <w:rPr>
          <w:rFonts w:asciiTheme="minorHAnsi" w:eastAsia="Calibri" w:hAnsiTheme="minorHAnsi" w:cstheme="minorHAnsi"/>
          <w:b/>
          <w:bCs/>
          <w:color w:val="00000A"/>
          <w:sz w:val="24"/>
          <w:szCs w:val="24"/>
        </w:rPr>
        <w:t xml:space="preserve"> </w:t>
      </w:r>
      <w:proofErr w:type="spellStart"/>
      <w:r w:rsidR="00984304" w:rsidRPr="00984304">
        <w:rPr>
          <w:rFonts w:asciiTheme="minorHAnsi" w:hAnsiTheme="minorHAnsi" w:cstheme="minorHAnsi"/>
          <w:b/>
          <w:bCs/>
          <w:iCs/>
          <w:color w:val="auto"/>
          <w:sz w:val="24"/>
          <w:szCs w:val="24"/>
          <w:lang w:val="en-US"/>
        </w:rPr>
        <w:t>Współczesne</w:t>
      </w:r>
      <w:proofErr w:type="spellEnd"/>
      <w:r w:rsidR="00984304" w:rsidRPr="00984304">
        <w:rPr>
          <w:rFonts w:asciiTheme="minorHAnsi" w:hAnsiTheme="minorHAnsi" w:cstheme="minorHAnsi"/>
          <w:b/>
          <w:bCs/>
          <w:iCs/>
          <w:color w:val="auto"/>
          <w:sz w:val="24"/>
          <w:szCs w:val="24"/>
          <w:lang w:val="en-US"/>
        </w:rPr>
        <w:t xml:space="preserve"> </w:t>
      </w:r>
      <w:proofErr w:type="spellStart"/>
      <w:r w:rsidR="00984304" w:rsidRPr="00984304">
        <w:rPr>
          <w:rFonts w:asciiTheme="minorHAnsi" w:hAnsiTheme="minorHAnsi" w:cstheme="minorHAnsi"/>
          <w:b/>
          <w:bCs/>
          <w:iCs/>
          <w:color w:val="auto"/>
          <w:sz w:val="24"/>
          <w:szCs w:val="24"/>
          <w:lang w:val="en-US"/>
        </w:rPr>
        <w:t>kierunki</w:t>
      </w:r>
      <w:proofErr w:type="spellEnd"/>
      <w:r w:rsidR="00984304" w:rsidRPr="00984304">
        <w:rPr>
          <w:rFonts w:asciiTheme="minorHAnsi" w:hAnsiTheme="minorHAnsi" w:cstheme="minorHAnsi"/>
          <w:b/>
          <w:bCs/>
          <w:iCs/>
          <w:color w:val="auto"/>
          <w:sz w:val="24"/>
          <w:szCs w:val="24"/>
          <w:lang w:val="en-US"/>
        </w:rPr>
        <w:t xml:space="preserve"> </w:t>
      </w:r>
      <w:proofErr w:type="spellStart"/>
      <w:r w:rsidR="00984304" w:rsidRPr="00984304">
        <w:rPr>
          <w:rFonts w:asciiTheme="minorHAnsi" w:hAnsiTheme="minorHAnsi" w:cstheme="minorHAnsi"/>
          <w:b/>
          <w:bCs/>
          <w:iCs/>
          <w:color w:val="auto"/>
          <w:sz w:val="24"/>
          <w:szCs w:val="24"/>
          <w:lang w:val="en-US"/>
        </w:rPr>
        <w:t>modernizacji</w:t>
      </w:r>
      <w:proofErr w:type="spellEnd"/>
      <w:r w:rsidR="00984304" w:rsidRPr="00984304">
        <w:rPr>
          <w:rFonts w:asciiTheme="minorHAnsi" w:hAnsiTheme="minorHAnsi" w:cstheme="minorHAnsi"/>
          <w:b/>
          <w:bCs/>
          <w:iCs/>
          <w:color w:val="auto"/>
          <w:sz w:val="24"/>
          <w:szCs w:val="24"/>
          <w:lang w:val="en-US"/>
        </w:rPr>
        <w:t xml:space="preserve"> w </w:t>
      </w:r>
      <w:proofErr w:type="spellStart"/>
      <w:r w:rsidR="00984304" w:rsidRPr="00984304">
        <w:rPr>
          <w:rFonts w:asciiTheme="minorHAnsi" w:hAnsiTheme="minorHAnsi" w:cstheme="minorHAnsi"/>
          <w:b/>
          <w:bCs/>
          <w:iCs/>
          <w:color w:val="auto"/>
          <w:sz w:val="24"/>
          <w:szCs w:val="24"/>
          <w:lang w:val="en-US"/>
        </w:rPr>
        <w:t>dydaktyce</w:t>
      </w:r>
      <w:proofErr w:type="spellEnd"/>
    </w:p>
    <w:p w14:paraId="5488EA8B" w14:textId="1400FE7C" w:rsidR="004838B3" w:rsidRPr="00984304" w:rsidRDefault="390BF3C8" w:rsidP="00984304">
      <w:pPr>
        <w:pStyle w:val="Nagwek1"/>
        <w:spacing w:after="360" w:line="276" w:lineRule="auto"/>
        <w:rPr>
          <w:rFonts w:asciiTheme="minorHAnsi" w:hAnsiTheme="minorHAnsi" w:cstheme="minorHAnsi"/>
          <w:b/>
          <w:bCs/>
          <w:color w:val="auto"/>
          <w:sz w:val="24"/>
          <w:szCs w:val="24"/>
        </w:rPr>
      </w:pPr>
      <w:r w:rsidRPr="00984304">
        <w:rPr>
          <w:rFonts w:asciiTheme="minorHAnsi" w:hAnsiTheme="minorHAnsi" w:cstheme="minorHAnsi"/>
          <w:b/>
          <w:bCs/>
          <w:color w:val="000000" w:themeColor="text1"/>
          <w:sz w:val="24"/>
          <w:szCs w:val="24"/>
        </w:rPr>
        <w:t>Nazwa przedmiotu (zajęć) w języku angielskim:</w:t>
      </w:r>
      <w:r w:rsidR="5EEEE92C" w:rsidRPr="00984304">
        <w:rPr>
          <w:rFonts w:asciiTheme="minorHAnsi" w:eastAsia="Calibri" w:hAnsiTheme="minorHAnsi" w:cstheme="minorHAnsi"/>
          <w:b/>
          <w:bCs/>
          <w:iCs/>
          <w:sz w:val="24"/>
          <w:szCs w:val="24"/>
          <w:lang w:val="en-GB"/>
        </w:rPr>
        <w:t xml:space="preserve"> </w:t>
      </w:r>
      <w:r w:rsidR="00984304" w:rsidRPr="00984304">
        <w:rPr>
          <w:rFonts w:asciiTheme="minorHAnsi" w:hAnsiTheme="minorHAnsi" w:cstheme="minorHAnsi"/>
          <w:b/>
          <w:bCs/>
          <w:i/>
          <w:color w:val="auto"/>
          <w:sz w:val="24"/>
          <w:szCs w:val="24"/>
          <w:lang w:val="en-US"/>
        </w:rPr>
        <w:t xml:space="preserve">Contemporary Direction of </w:t>
      </w:r>
      <w:proofErr w:type="spellStart"/>
      <w:r w:rsidR="00984304" w:rsidRPr="00984304">
        <w:rPr>
          <w:rFonts w:asciiTheme="minorHAnsi" w:hAnsiTheme="minorHAnsi" w:cstheme="minorHAnsi"/>
          <w:b/>
          <w:bCs/>
          <w:i/>
          <w:color w:val="auto"/>
          <w:sz w:val="24"/>
          <w:szCs w:val="24"/>
          <w:lang w:val="en-US"/>
        </w:rPr>
        <w:t>Modernisation</w:t>
      </w:r>
      <w:proofErr w:type="spellEnd"/>
      <w:r w:rsidR="00984304" w:rsidRPr="00984304">
        <w:rPr>
          <w:rFonts w:asciiTheme="minorHAnsi" w:hAnsiTheme="minorHAnsi" w:cstheme="minorHAnsi"/>
          <w:b/>
          <w:bCs/>
          <w:i/>
          <w:color w:val="auto"/>
          <w:sz w:val="24"/>
          <w:szCs w:val="24"/>
          <w:lang w:val="en-US"/>
        </w:rPr>
        <w:t xml:space="preserve"> in Didactics</w:t>
      </w:r>
    </w:p>
    <w:p w14:paraId="48543327" w14:textId="77777777" w:rsidR="000746C5" w:rsidRPr="00341AC4" w:rsidRDefault="00937B44" w:rsidP="004501ED">
      <w:pPr>
        <w:pStyle w:val="Nagwek2"/>
        <w:shd w:val="clear" w:color="auto" w:fill="auto"/>
        <w:snapToGrid w:val="0"/>
        <w:spacing w:before="240" w:after="120" w:line="276" w:lineRule="auto"/>
        <w:ind w:left="845" w:right="544" w:hanging="357"/>
        <w:rPr>
          <w:iCs/>
          <w:color w:val="000000" w:themeColor="text1"/>
          <w:sz w:val="24"/>
          <w:szCs w:val="24"/>
        </w:rPr>
      </w:pPr>
      <w:r w:rsidRPr="00341AC4">
        <w:rPr>
          <w:iCs/>
          <w:color w:val="000000" w:themeColor="text1"/>
          <w:sz w:val="24"/>
          <w:szCs w:val="24"/>
        </w:rPr>
        <w:t>Usytuowanie</w:t>
      </w:r>
      <w:r w:rsidR="00BE67AE" w:rsidRPr="00341AC4">
        <w:rPr>
          <w:iCs/>
          <w:color w:val="000000" w:themeColor="text1"/>
          <w:sz w:val="24"/>
          <w:szCs w:val="24"/>
        </w:rPr>
        <w:t xml:space="preserve"> przedmiotu</w:t>
      </w:r>
      <w:r w:rsidR="00654EA0" w:rsidRPr="00341AC4">
        <w:rPr>
          <w:iCs/>
          <w:color w:val="000000" w:themeColor="text1"/>
          <w:sz w:val="24"/>
          <w:szCs w:val="24"/>
        </w:rPr>
        <w:t xml:space="preserve"> (zajęć)</w:t>
      </w:r>
      <w:r w:rsidRPr="00341AC4">
        <w:rPr>
          <w:iCs/>
          <w:color w:val="000000" w:themeColor="text1"/>
          <w:sz w:val="24"/>
          <w:szCs w:val="24"/>
        </w:rPr>
        <w:t xml:space="preserve"> w systemie studiów</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5005"/>
      </w:tblGrid>
      <w:tr w:rsidR="00341AC4" w:rsidRPr="00341AC4" w14:paraId="4B835047" w14:textId="77777777" w:rsidTr="15216C64">
        <w:trPr>
          <w:trHeight w:val="282"/>
          <w:jc w:val="center"/>
        </w:trPr>
        <w:tc>
          <w:tcPr>
            <w:tcW w:w="4742" w:type="dxa"/>
          </w:tcPr>
          <w:p w14:paraId="274FB844" w14:textId="77777777" w:rsidR="000746C5" w:rsidRPr="00341AC4" w:rsidRDefault="003B6F34" w:rsidP="004501ED">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Kierunek studiów</w:t>
            </w:r>
          </w:p>
        </w:tc>
        <w:tc>
          <w:tcPr>
            <w:tcW w:w="5005" w:type="dxa"/>
          </w:tcPr>
          <w:p w14:paraId="0A37501D" w14:textId="46F2C430" w:rsidR="000746C5" w:rsidRPr="00341AC4" w:rsidRDefault="38E5566A" w:rsidP="15216C64">
            <w:pPr>
              <w:pStyle w:val="TableParagraph"/>
              <w:spacing w:line="276" w:lineRule="auto"/>
              <w:ind w:right="183"/>
            </w:pPr>
            <w:r w:rsidRPr="15216C64">
              <w:rPr>
                <w:rFonts w:ascii="Calibri" w:eastAsia="Calibri" w:hAnsi="Calibri" w:cs="Calibri"/>
                <w:color w:val="00000A"/>
                <w:sz w:val="20"/>
                <w:szCs w:val="20"/>
              </w:rPr>
              <w:t xml:space="preserve">    </w:t>
            </w:r>
            <w:r w:rsidR="5BA72351" w:rsidRPr="15216C64">
              <w:rPr>
                <w:rFonts w:ascii="Calibri" w:eastAsia="Calibri" w:hAnsi="Calibri" w:cs="Calibri"/>
                <w:color w:val="00000A"/>
                <w:sz w:val="20"/>
                <w:szCs w:val="20"/>
              </w:rPr>
              <w:t>Pedagogika przedszkolna i wczesnoszkolna</w:t>
            </w:r>
          </w:p>
        </w:tc>
      </w:tr>
      <w:tr w:rsidR="00341AC4" w:rsidRPr="00341AC4" w14:paraId="7C3992E0" w14:textId="77777777" w:rsidTr="15216C64">
        <w:trPr>
          <w:trHeight w:val="285"/>
          <w:jc w:val="center"/>
        </w:trPr>
        <w:tc>
          <w:tcPr>
            <w:tcW w:w="4742" w:type="dxa"/>
          </w:tcPr>
          <w:p w14:paraId="6D76ED04" w14:textId="77777777" w:rsidR="000746C5" w:rsidRPr="00341AC4" w:rsidRDefault="003B6F34" w:rsidP="004501ED">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Forma studiów</w:t>
            </w:r>
          </w:p>
        </w:tc>
        <w:tc>
          <w:tcPr>
            <w:tcW w:w="5005" w:type="dxa"/>
          </w:tcPr>
          <w:p w14:paraId="5DAB6C7B" w14:textId="1C7DC884" w:rsidR="000746C5" w:rsidRPr="00341AC4" w:rsidRDefault="67F35E77" w:rsidP="004501ED">
            <w:pPr>
              <w:pStyle w:val="TableParagraph"/>
              <w:spacing w:line="276" w:lineRule="auto"/>
              <w:ind w:left="208" w:right="183"/>
            </w:pPr>
            <w:r w:rsidRPr="15216C64">
              <w:rPr>
                <w:rFonts w:ascii="Calibri" w:eastAsia="Calibri" w:hAnsi="Calibri" w:cs="Calibri"/>
                <w:color w:val="00000A"/>
                <w:sz w:val="20"/>
                <w:szCs w:val="20"/>
              </w:rPr>
              <w:t>Stacjonarne i niestacjonarne</w:t>
            </w:r>
          </w:p>
        </w:tc>
      </w:tr>
      <w:tr w:rsidR="00341AC4" w:rsidRPr="00341AC4" w14:paraId="448A1CED" w14:textId="77777777" w:rsidTr="15216C64">
        <w:trPr>
          <w:trHeight w:val="285"/>
          <w:jc w:val="center"/>
        </w:trPr>
        <w:tc>
          <w:tcPr>
            <w:tcW w:w="4742" w:type="dxa"/>
          </w:tcPr>
          <w:p w14:paraId="13573C5F" w14:textId="77777777" w:rsidR="00AB3480" w:rsidRPr="00341AC4" w:rsidRDefault="00AB3480" w:rsidP="004501ED">
            <w:pPr>
              <w:pStyle w:val="TableParagraph"/>
              <w:numPr>
                <w:ilvl w:val="1"/>
                <w:numId w:val="35"/>
              </w:numPr>
              <w:spacing w:line="276" w:lineRule="auto"/>
              <w:ind w:left="555" w:hanging="425"/>
              <w:rPr>
                <w:rFonts w:asciiTheme="minorHAnsi" w:hAnsiTheme="minorHAnsi" w:cstheme="minorHAnsi"/>
                <w:b/>
                <w:bCs/>
                <w:iCs/>
                <w:color w:val="000000" w:themeColor="text1"/>
                <w:sz w:val="21"/>
                <w:szCs w:val="21"/>
              </w:rPr>
            </w:pPr>
            <w:r w:rsidRPr="00341AC4">
              <w:rPr>
                <w:rFonts w:asciiTheme="minorHAnsi" w:hAnsiTheme="minorHAnsi" w:cstheme="minorHAnsi"/>
                <w:b/>
                <w:bCs/>
                <w:color w:val="000000" w:themeColor="text1"/>
                <w:sz w:val="21"/>
                <w:szCs w:val="21"/>
              </w:rPr>
              <w:t>Poziom studiów</w:t>
            </w:r>
          </w:p>
        </w:tc>
        <w:tc>
          <w:tcPr>
            <w:tcW w:w="5005" w:type="dxa"/>
          </w:tcPr>
          <w:p w14:paraId="28B0E0F3" w14:textId="662C94EA" w:rsidR="793C5422" w:rsidRDefault="793C5422" w:rsidP="15216C64">
            <w:pPr>
              <w:rPr>
                <w:rFonts w:ascii="Calibri" w:eastAsia="Calibri" w:hAnsi="Calibri" w:cs="Calibri"/>
                <w:color w:val="00000A"/>
                <w:sz w:val="21"/>
                <w:szCs w:val="21"/>
              </w:rPr>
            </w:pPr>
            <w:r w:rsidRPr="15216C64">
              <w:rPr>
                <w:rFonts w:ascii="Calibri" w:eastAsia="Calibri" w:hAnsi="Calibri" w:cs="Calibri"/>
                <w:color w:val="00000A"/>
                <w:sz w:val="21"/>
                <w:szCs w:val="21"/>
              </w:rPr>
              <w:t xml:space="preserve">    </w:t>
            </w:r>
            <w:r w:rsidR="15216C64" w:rsidRPr="15216C64">
              <w:rPr>
                <w:rFonts w:ascii="Calibri" w:eastAsia="Calibri" w:hAnsi="Calibri" w:cs="Calibri"/>
                <w:color w:val="00000A"/>
                <w:sz w:val="21"/>
                <w:szCs w:val="21"/>
              </w:rPr>
              <w:t>Studia jednolite magisterskie</w:t>
            </w:r>
          </w:p>
        </w:tc>
      </w:tr>
      <w:tr w:rsidR="00341AC4" w:rsidRPr="00341AC4" w14:paraId="046DB9CB" w14:textId="77777777" w:rsidTr="15216C64">
        <w:trPr>
          <w:trHeight w:val="285"/>
          <w:jc w:val="center"/>
        </w:trPr>
        <w:tc>
          <w:tcPr>
            <w:tcW w:w="4742" w:type="dxa"/>
          </w:tcPr>
          <w:p w14:paraId="219E2C85" w14:textId="77777777" w:rsidR="000746C5" w:rsidRPr="00341AC4" w:rsidRDefault="00C74615" w:rsidP="004501ED">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Profil studiów</w:t>
            </w:r>
          </w:p>
        </w:tc>
        <w:tc>
          <w:tcPr>
            <w:tcW w:w="5005" w:type="dxa"/>
          </w:tcPr>
          <w:p w14:paraId="6A05A809" w14:textId="35C46830" w:rsidR="000746C5" w:rsidRPr="00341AC4" w:rsidRDefault="3CE4918C" w:rsidP="15216C64">
            <w:pPr>
              <w:pStyle w:val="TableParagraph"/>
              <w:spacing w:line="276" w:lineRule="auto"/>
              <w:ind w:right="183"/>
              <w:rPr>
                <w:rFonts w:ascii="Calibri" w:eastAsia="Calibri" w:hAnsi="Calibri" w:cs="Calibri"/>
                <w:color w:val="000000" w:themeColor="text1"/>
                <w:sz w:val="21"/>
                <w:szCs w:val="21"/>
              </w:rPr>
            </w:pPr>
            <w:r w:rsidRPr="15216C64">
              <w:rPr>
                <w:rFonts w:ascii="Calibri" w:eastAsia="Calibri" w:hAnsi="Calibri" w:cs="Calibri"/>
                <w:color w:val="00000A"/>
                <w:sz w:val="21"/>
                <w:szCs w:val="21"/>
              </w:rPr>
              <w:t xml:space="preserve">    </w:t>
            </w:r>
            <w:r w:rsidR="36F8195C" w:rsidRPr="15216C64">
              <w:rPr>
                <w:rFonts w:ascii="Calibri" w:eastAsia="Calibri" w:hAnsi="Calibri" w:cs="Calibri"/>
                <w:color w:val="00000A"/>
                <w:sz w:val="21"/>
                <w:szCs w:val="21"/>
              </w:rPr>
              <w:t>Ogólnoakademicki</w:t>
            </w:r>
          </w:p>
        </w:tc>
      </w:tr>
      <w:tr w:rsidR="00984304" w:rsidRPr="00341AC4" w14:paraId="00C8EF6A" w14:textId="77777777" w:rsidTr="15216C64">
        <w:trPr>
          <w:trHeight w:val="282"/>
          <w:jc w:val="center"/>
        </w:trPr>
        <w:tc>
          <w:tcPr>
            <w:tcW w:w="4742" w:type="dxa"/>
          </w:tcPr>
          <w:p w14:paraId="138D56C9" w14:textId="77777777" w:rsidR="00984304" w:rsidRPr="00341AC4" w:rsidRDefault="00984304" w:rsidP="00984304">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Osoba przygotowująca kartę przedmiotu (zajęć)</w:t>
            </w:r>
          </w:p>
        </w:tc>
        <w:tc>
          <w:tcPr>
            <w:tcW w:w="5005" w:type="dxa"/>
          </w:tcPr>
          <w:p w14:paraId="5A39BBE3" w14:textId="6B36F1ED" w:rsidR="00984304" w:rsidRPr="00984304" w:rsidRDefault="00984304" w:rsidP="00984304">
            <w:pPr>
              <w:pStyle w:val="TableParagraph"/>
              <w:spacing w:line="276" w:lineRule="auto"/>
              <w:ind w:right="183"/>
              <w:rPr>
                <w:rFonts w:ascii="Calibri" w:hAnsi="Calibri" w:cs="Calibri"/>
                <w:color w:val="000000" w:themeColor="text1"/>
                <w:sz w:val="21"/>
                <w:szCs w:val="21"/>
              </w:rPr>
            </w:pPr>
            <w:r w:rsidRPr="00984304">
              <w:rPr>
                <w:rFonts w:ascii="Calibri" w:hAnsi="Calibri" w:cs="Calibri"/>
                <w:sz w:val="21"/>
                <w:szCs w:val="21"/>
              </w:rPr>
              <w:t xml:space="preserve">dr hab. Zuzanna </w:t>
            </w:r>
            <w:proofErr w:type="spellStart"/>
            <w:r w:rsidRPr="00984304">
              <w:rPr>
                <w:rFonts w:ascii="Calibri" w:hAnsi="Calibri" w:cs="Calibri"/>
                <w:sz w:val="21"/>
                <w:szCs w:val="21"/>
              </w:rPr>
              <w:t>Zbróg</w:t>
            </w:r>
            <w:proofErr w:type="spellEnd"/>
            <w:r w:rsidRPr="00984304">
              <w:rPr>
                <w:rFonts w:ascii="Calibri" w:hAnsi="Calibri" w:cs="Calibri"/>
                <w:sz w:val="21"/>
                <w:szCs w:val="21"/>
              </w:rPr>
              <w:t>, prof. ucz</w:t>
            </w:r>
          </w:p>
        </w:tc>
      </w:tr>
      <w:tr w:rsidR="00984304" w:rsidRPr="00341AC4" w14:paraId="5DAB45D0" w14:textId="77777777" w:rsidTr="15216C64">
        <w:trPr>
          <w:trHeight w:val="285"/>
          <w:jc w:val="center"/>
        </w:trPr>
        <w:tc>
          <w:tcPr>
            <w:tcW w:w="4742" w:type="dxa"/>
          </w:tcPr>
          <w:p w14:paraId="04CCE720" w14:textId="77777777" w:rsidR="00984304" w:rsidRPr="00341AC4" w:rsidRDefault="00984304" w:rsidP="00984304">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Kontakt</w:t>
            </w:r>
          </w:p>
        </w:tc>
        <w:tc>
          <w:tcPr>
            <w:tcW w:w="5005" w:type="dxa"/>
          </w:tcPr>
          <w:p w14:paraId="41C8F396" w14:textId="37D45D06" w:rsidR="00984304" w:rsidRPr="00984304" w:rsidRDefault="00984304" w:rsidP="00984304">
            <w:pPr>
              <w:pStyle w:val="TableParagraph"/>
              <w:spacing w:line="276" w:lineRule="auto"/>
              <w:ind w:right="183"/>
              <w:rPr>
                <w:rFonts w:ascii="Calibri" w:hAnsi="Calibri" w:cs="Calibri"/>
                <w:sz w:val="21"/>
                <w:szCs w:val="21"/>
              </w:rPr>
            </w:pPr>
            <w:r w:rsidRPr="00984304">
              <w:rPr>
                <w:rFonts w:ascii="Calibri" w:hAnsi="Calibri" w:cs="Calibri"/>
                <w:sz w:val="21"/>
                <w:szCs w:val="21"/>
              </w:rPr>
              <w:t>zuzanna.zbrog@ujk.edu.pl</w:t>
            </w:r>
          </w:p>
        </w:tc>
      </w:tr>
    </w:tbl>
    <w:p w14:paraId="1D61608F" w14:textId="77777777" w:rsidR="000746C5" w:rsidRPr="00341AC4" w:rsidRDefault="00937B44" w:rsidP="004501ED">
      <w:pPr>
        <w:pStyle w:val="Nagwek2"/>
        <w:shd w:val="clear" w:color="auto" w:fill="auto"/>
        <w:snapToGrid w:val="0"/>
        <w:spacing w:before="120" w:after="120" w:line="276" w:lineRule="auto"/>
        <w:ind w:left="850" w:right="544"/>
        <w:rPr>
          <w:iCs/>
          <w:color w:val="000000" w:themeColor="text1"/>
          <w:sz w:val="24"/>
          <w:szCs w:val="24"/>
        </w:rPr>
      </w:pPr>
      <w:r w:rsidRPr="00341AC4">
        <w:rPr>
          <w:iCs/>
          <w:color w:val="000000" w:themeColor="text1"/>
          <w:sz w:val="24"/>
          <w:szCs w:val="24"/>
        </w:rPr>
        <w:t xml:space="preserve">Ogólna charakterystyka </w:t>
      </w:r>
      <w:r w:rsidR="00BE67AE" w:rsidRPr="00341AC4">
        <w:rPr>
          <w:iCs/>
          <w:color w:val="000000" w:themeColor="text1"/>
          <w:sz w:val="24"/>
          <w:szCs w:val="24"/>
        </w:rPr>
        <w:t>przedmiotu</w:t>
      </w:r>
      <w:r w:rsidR="00654EA0" w:rsidRPr="00341AC4">
        <w:rPr>
          <w:iCs/>
          <w:color w:val="000000" w:themeColor="text1"/>
          <w:sz w:val="24"/>
          <w:szCs w:val="24"/>
        </w:rPr>
        <w:t xml:space="preserve"> (zajęć)</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7"/>
        <w:gridCol w:w="6280"/>
      </w:tblGrid>
      <w:tr w:rsidR="00341AC4" w:rsidRPr="00341AC4" w14:paraId="13A990D4" w14:textId="77777777" w:rsidTr="15216C64">
        <w:trPr>
          <w:trHeight w:val="285"/>
          <w:jc w:val="center"/>
        </w:trPr>
        <w:tc>
          <w:tcPr>
            <w:tcW w:w="3467" w:type="dxa"/>
          </w:tcPr>
          <w:p w14:paraId="5CD6ED21" w14:textId="77777777" w:rsidR="000746C5" w:rsidRPr="00341AC4" w:rsidRDefault="003B6F34" w:rsidP="004501ED">
            <w:pPr>
              <w:pStyle w:val="TableParagraph"/>
              <w:numPr>
                <w:ilvl w:val="0"/>
                <w:numId w:val="25"/>
              </w:numPr>
              <w:spacing w:line="276" w:lineRule="auto"/>
              <w:ind w:left="487" w:hanging="357"/>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Język wykładowy</w:t>
            </w:r>
          </w:p>
        </w:tc>
        <w:tc>
          <w:tcPr>
            <w:tcW w:w="6280" w:type="dxa"/>
          </w:tcPr>
          <w:p w14:paraId="72A3D3EC" w14:textId="15D0104A" w:rsidR="000746C5" w:rsidRPr="00341AC4" w:rsidRDefault="1E307C15" w:rsidP="15216C64">
            <w:pPr>
              <w:pStyle w:val="TableParagraph"/>
              <w:spacing w:line="276" w:lineRule="auto"/>
              <w:ind w:right="183"/>
              <w:rPr>
                <w:rFonts w:asciiTheme="minorHAnsi" w:hAnsiTheme="minorHAnsi" w:cstheme="minorBidi"/>
                <w:color w:val="000000" w:themeColor="text1"/>
                <w:sz w:val="21"/>
                <w:szCs w:val="21"/>
              </w:rPr>
            </w:pPr>
            <w:r w:rsidRPr="15216C64">
              <w:rPr>
                <w:rFonts w:asciiTheme="minorHAnsi" w:hAnsiTheme="minorHAnsi" w:cstheme="minorBidi"/>
                <w:color w:val="000000" w:themeColor="text1"/>
                <w:sz w:val="21"/>
                <w:szCs w:val="21"/>
              </w:rPr>
              <w:t xml:space="preserve">     </w:t>
            </w:r>
            <w:r w:rsidR="28AAB411" w:rsidRPr="15216C64">
              <w:rPr>
                <w:rFonts w:asciiTheme="minorHAnsi" w:hAnsiTheme="minorHAnsi" w:cstheme="minorBidi"/>
                <w:color w:val="000000" w:themeColor="text1"/>
                <w:sz w:val="21"/>
                <w:szCs w:val="21"/>
              </w:rPr>
              <w:t>język polski</w:t>
            </w:r>
            <w:r w:rsidR="00984304">
              <w:rPr>
                <w:rFonts w:asciiTheme="minorHAnsi" w:hAnsiTheme="minorHAnsi" w:cstheme="minorBidi"/>
                <w:color w:val="000000" w:themeColor="text1"/>
                <w:sz w:val="21"/>
                <w:szCs w:val="21"/>
              </w:rPr>
              <w:t>/angielski</w:t>
            </w:r>
          </w:p>
        </w:tc>
      </w:tr>
      <w:tr w:rsidR="00341AC4" w:rsidRPr="00341AC4" w14:paraId="6996B36B" w14:textId="77777777" w:rsidTr="15216C64">
        <w:trPr>
          <w:trHeight w:val="282"/>
          <w:jc w:val="center"/>
        </w:trPr>
        <w:tc>
          <w:tcPr>
            <w:tcW w:w="3467" w:type="dxa"/>
          </w:tcPr>
          <w:p w14:paraId="6191DBA7" w14:textId="77777777" w:rsidR="000746C5" w:rsidRPr="00341AC4" w:rsidRDefault="003B6F34" w:rsidP="004501ED">
            <w:pPr>
              <w:pStyle w:val="TableParagraph"/>
              <w:numPr>
                <w:ilvl w:val="0"/>
                <w:numId w:val="25"/>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Wymagania wstępne</w:t>
            </w:r>
          </w:p>
        </w:tc>
        <w:tc>
          <w:tcPr>
            <w:tcW w:w="6280" w:type="dxa"/>
          </w:tcPr>
          <w:p w14:paraId="6A09E912" w14:textId="77289C27" w:rsidR="000746C5" w:rsidRPr="00176B2D" w:rsidRDefault="00984304" w:rsidP="004501ED">
            <w:pPr>
              <w:pStyle w:val="TableParagraph"/>
              <w:spacing w:line="276" w:lineRule="auto"/>
              <w:ind w:left="208" w:right="183"/>
              <w:rPr>
                <w:rFonts w:asciiTheme="minorHAnsi" w:hAnsiTheme="minorHAnsi" w:cstheme="minorHAnsi"/>
              </w:rPr>
            </w:pPr>
            <w:r>
              <w:rPr>
                <w:rFonts w:asciiTheme="minorHAnsi" w:hAnsiTheme="minorHAnsi" w:cstheme="minorHAnsi"/>
                <w:sz w:val="20"/>
                <w:szCs w:val="20"/>
              </w:rPr>
              <w:t>Teoretyczne podstawy kształcenia</w:t>
            </w:r>
          </w:p>
        </w:tc>
      </w:tr>
    </w:tbl>
    <w:p w14:paraId="1D7CDC1B" w14:textId="77777777" w:rsidR="000746C5" w:rsidRPr="00341AC4" w:rsidRDefault="00937B44" w:rsidP="004501ED">
      <w:pPr>
        <w:pStyle w:val="Nagwek2"/>
        <w:shd w:val="clear" w:color="auto" w:fill="auto"/>
        <w:snapToGrid w:val="0"/>
        <w:spacing w:before="120" w:after="120" w:line="276" w:lineRule="auto"/>
        <w:ind w:left="850" w:right="544"/>
        <w:rPr>
          <w:iCs/>
          <w:color w:val="000000" w:themeColor="text1"/>
          <w:sz w:val="24"/>
          <w:szCs w:val="24"/>
        </w:rPr>
      </w:pPr>
      <w:r w:rsidRPr="00341AC4">
        <w:rPr>
          <w:iCs/>
          <w:color w:val="000000" w:themeColor="text1"/>
          <w:sz w:val="24"/>
          <w:szCs w:val="24"/>
        </w:rPr>
        <w:t xml:space="preserve">Szczegółowa charakterystyka </w:t>
      </w:r>
      <w:r w:rsidR="00BE67AE" w:rsidRPr="00341AC4">
        <w:rPr>
          <w:iCs/>
          <w:color w:val="000000" w:themeColor="text1"/>
          <w:sz w:val="24"/>
          <w:szCs w:val="24"/>
        </w:rPr>
        <w:t>przedmiotu</w:t>
      </w:r>
      <w:r w:rsidR="00654EA0" w:rsidRPr="00341AC4">
        <w:rPr>
          <w:iCs/>
          <w:color w:val="000000" w:themeColor="text1"/>
          <w:sz w:val="24"/>
          <w:szCs w:val="24"/>
        </w:rPr>
        <w:t xml:space="preserve"> (zajęć)</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6"/>
        <w:gridCol w:w="6279"/>
      </w:tblGrid>
      <w:tr w:rsidR="003F0242" w:rsidRPr="00341AC4" w14:paraId="72C4404B" w14:textId="77777777" w:rsidTr="15216C64">
        <w:trPr>
          <w:trHeight w:val="285"/>
          <w:jc w:val="center"/>
        </w:trPr>
        <w:tc>
          <w:tcPr>
            <w:tcW w:w="3466" w:type="dxa"/>
          </w:tcPr>
          <w:p w14:paraId="0210DDEC" w14:textId="77777777" w:rsidR="003F0242" w:rsidRPr="00341AC4" w:rsidRDefault="003F0242" w:rsidP="003F0242">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Forma zajęć</w:t>
            </w:r>
          </w:p>
        </w:tc>
        <w:tc>
          <w:tcPr>
            <w:tcW w:w="6279" w:type="dxa"/>
          </w:tcPr>
          <w:p w14:paraId="6346D33C" w14:textId="48E3DFA0" w:rsidR="003F0242" w:rsidRPr="00E604E4" w:rsidRDefault="003F0242" w:rsidP="003F0242">
            <w:pPr>
              <w:pStyle w:val="TableParagraph"/>
              <w:spacing w:line="276" w:lineRule="auto"/>
              <w:ind w:left="106" w:right="31"/>
              <w:rPr>
                <w:rFonts w:asciiTheme="minorHAnsi" w:hAnsiTheme="minorHAnsi" w:cstheme="minorBidi"/>
                <w:sz w:val="21"/>
                <w:szCs w:val="21"/>
              </w:rPr>
            </w:pPr>
            <w:r w:rsidRPr="15216C64">
              <w:rPr>
                <w:rFonts w:asciiTheme="minorHAnsi" w:hAnsiTheme="minorHAnsi" w:cstheme="minorBidi"/>
                <w:sz w:val="21"/>
                <w:szCs w:val="21"/>
              </w:rPr>
              <w:t xml:space="preserve"> </w:t>
            </w:r>
            <w:r>
              <w:rPr>
                <w:rFonts w:asciiTheme="minorHAnsi" w:hAnsiTheme="minorHAnsi" w:cstheme="minorBidi"/>
                <w:sz w:val="21"/>
                <w:szCs w:val="21"/>
              </w:rPr>
              <w:t xml:space="preserve">Ćwiczenia </w:t>
            </w:r>
          </w:p>
        </w:tc>
      </w:tr>
      <w:tr w:rsidR="003F0242" w:rsidRPr="00341AC4" w14:paraId="6E37F216" w14:textId="77777777" w:rsidTr="15216C64">
        <w:trPr>
          <w:trHeight w:val="282"/>
          <w:jc w:val="center"/>
        </w:trPr>
        <w:tc>
          <w:tcPr>
            <w:tcW w:w="3466" w:type="dxa"/>
          </w:tcPr>
          <w:p w14:paraId="52F84E88" w14:textId="77777777" w:rsidR="003F0242" w:rsidRPr="00341AC4" w:rsidRDefault="003F0242" w:rsidP="003F0242">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Miejsce realizacji zajęć</w:t>
            </w:r>
          </w:p>
        </w:tc>
        <w:tc>
          <w:tcPr>
            <w:tcW w:w="6279" w:type="dxa"/>
          </w:tcPr>
          <w:p w14:paraId="0D0B940D" w14:textId="706A4AF6" w:rsidR="003F0242" w:rsidRPr="00341AC4" w:rsidRDefault="003F0242" w:rsidP="003F0242">
            <w:pPr>
              <w:pStyle w:val="TableParagraph"/>
              <w:spacing w:line="276" w:lineRule="auto"/>
              <w:ind w:left="106" w:right="183"/>
              <w:rPr>
                <w:rFonts w:ascii="Calibri" w:eastAsia="Calibri" w:hAnsi="Calibri" w:cs="Calibri"/>
                <w:sz w:val="21"/>
                <w:szCs w:val="21"/>
              </w:rPr>
            </w:pPr>
            <w:r w:rsidRPr="15216C64">
              <w:rPr>
                <w:rFonts w:ascii="Calibri" w:eastAsia="Calibri" w:hAnsi="Calibri" w:cs="Calibri"/>
                <w:sz w:val="21"/>
                <w:szCs w:val="21"/>
              </w:rPr>
              <w:t>Zajęcia w pomieszczeniu dydaktycznym UJK</w:t>
            </w:r>
          </w:p>
        </w:tc>
      </w:tr>
      <w:tr w:rsidR="003F0242" w:rsidRPr="00341AC4" w14:paraId="7D7E9DDC" w14:textId="77777777" w:rsidTr="15216C64">
        <w:trPr>
          <w:trHeight w:val="285"/>
          <w:jc w:val="center"/>
        </w:trPr>
        <w:tc>
          <w:tcPr>
            <w:tcW w:w="3466" w:type="dxa"/>
          </w:tcPr>
          <w:p w14:paraId="4B2FD277" w14:textId="77777777" w:rsidR="003F0242" w:rsidRPr="00341AC4" w:rsidRDefault="003F0242" w:rsidP="003F0242">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Forma zaliczenia zajęć</w:t>
            </w:r>
          </w:p>
        </w:tc>
        <w:tc>
          <w:tcPr>
            <w:tcW w:w="6279" w:type="dxa"/>
          </w:tcPr>
          <w:p w14:paraId="0E27B00A" w14:textId="2626412E" w:rsidR="003F0242" w:rsidRPr="00341AC4" w:rsidRDefault="003F0242" w:rsidP="003F0242">
            <w:pPr>
              <w:pStyle w:val="TableParagraph"/>
              <w:spacing w:line="276" w:lineRule="auto"/>
              <w:ind w:left="106" w:right="183"/>
              <w:rPr>
                <w:rFonts w:ascii="Calibri" w:eastAsia="Calibri" w:hAnsi="Calibri" w:cs="Calibri"/>
                <w:color w:val="000000" w:themeColor="text1"/>
                <w:sz w:val="21"/>
                <w:szCs w:val="21"/>
              </w:rPr>
            </w:pPr>
            <w:r w:rsidRPr="15216C64">
              <w:rPr>
                <w:rFonts w:ascii="Calibri" w:eastAsia="Calibri" w:hAnsi="Calibri" w:cs="Calibri"/>
                <w:color w:val="00000A"/>
                <w:sz w:val="21"/>
                <w:szCs w:val="21"/>
              </w:rPr>
              <w:t xml:space="preserve">Zaliczenie </w:t>
            </w:r>
            <w:r>
              <w:rPr>
                <w:rFonts w:ascii="Calibri" w:eastAsia="Calibri" w:hAnsi="Calibri" w:cs="Calibri"/>
                <w:color w:val="00000A"/>
                <w:sz w:val="21"/>
                <w:szCs w:val="21"/>
              </w:rPr>
              <w:t>z oceną</w:t>
            </w:r>
          </w:p>
        </w:tc>
      </w:tr>
      <w:tr w:rsidR="003F0242" w:rsidRPr="00341AC4" w14:paraId="55E86910" w14:textId="77777777" w:rsidTr="15216C64">
        <w:trPr>
          <w:trHeight w:val="282"/>
          <w:jc w:val="center"/>
        </w:trPr>
        <w:tc>
          <w:tcPr>
            <w:tcW w:w="3466" w:type="dxa"/>
          </w:tcPr>
          <w:p w14:paraId="6B095771" w14:textId="77777777" w:rsidR="003F0242" w:rsidRPr="00341AC4" w:rsidRDefault="003F0242" w:rsidP="003F0242">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Metody dydaktyczne</w:t>
            </w:r>
          </w:p>
        </w:tc>
        <w:tc>
          <w:tcPr>
            <w:tcW w:w="6279" w:type="dxa"/>
          </w:tcPr>
          <w:p w14:paraId="3F8ABA1C" w14:textId="77777777" w:rsidR="00984304" w:rsidRPr="00984304" w:rsidRDefault="00984304" w:rsidP="00984304">
            <w:pPr>
              <w:rPr>
                <w:rFonts w:ascii="Calibri" w:hAnsi="Calibri" w:cs="Calibri"/>
                <w:bCs/>
                <w:sz w:val="21"/>
                <w:szCs w:val="21"/>
              </w:rPr>
            </w:pPr>
            <w:r w:rsidRPr="00984304">
              <w:rPr>
                <w:rFonts w:ascii="Calibri" w:hAnsi="Calibri" w:cs="Calibri"/>
                <w:bCs/>
                <w:sz w:val="21"/>
                <w:szCs w:val="21"/>
              </w:rPr>
              <w:t>Metody podające: wykład informacyjny</w:t>
            </w:r>
          </w:p>
          <w:p w14:paraId="4812A3A1" w14:textId="77777777" w:rsidR="00984304" w:rsidRPr="00984304" w:rsidRDefault="00984304" w:rsidP="00984304">
            <w:pPr>
              <w:rPr>
                <w:rFonts w:ascii="Calibri" w:hAnsi="Calibri" w:cs="Calibri"/>
                <w:bCs/>
                <w:sz w:val="21"/>
                <w:szCs w:val="21"/>
              </w:rPr>
            </w:pPr>
            <w:r w:rsidRPr="00984304">
              <w:rPr>
                <w:rFonts w:ascii="Calibri" w:hAnsi="Calibri" w:cs="Calibri"/>
                <w:bCs/>
                <w:sz w:val="21"/>
                <w:szCs w:val="21"/>
              </w:rPr>
              <w:t>Metody problemowe: wykład problemowy, wykład konwersatoryjny</w:t>
            </w:r>
          </w:p>
          <w:p w14:paraId="60061E4C" w14:textId="0E1C4111" w:rsidR="003F0242" w:rsidRPr="003F0242" w:rsidRDefault="00984304" w:rsidP="00984304">
            <w:pPr>
              <w:pStyle w:val="TableParagraph"/>
              <w:spacing w:line="276" w:lineRule="auto"/>
              <w:ind w:left="106" w:right="183"/>
              <w:rPr>
                <w:rFonts w:asciiTheme="minorHAnsi" w:hAnsiTheme="minorHAnsi" w:cstheme="minorHAnsi"/>
              </w:rPr>
            </w:pPr>
            <w:r w:rsidRPr="00984304">
              <w:rPr>
                <w:rFonts w:ascii="Calibri" w:hAnsi="Calibri" w:cs="Calibri"/>
                <w:bCs/>
                <w:sz w:val="21"/>
                <w:szCs w:val="21"/>
              </w:rPr>
              <w:t>Metody praktyczne: metoda projektu</w:t>
            </w:r>
          </w:p>
        </w:tc>
      </w:tr>
      <w:tr w:rsidR="003F0242" w:rsidRPr="00341AC4" w14:paraId="6935822C" w14:textId="77777777" w:rsidTr="15216C64">
        <w:trPr>
          <w:trHeight w:val="285"/>
          <w:jc w:val="center"/>
        </w:trPr>
        <w:tc>
          <w:tcPr>
            <w:tcW w:w="3466" w:type="dxa"/>
          </w:tcPr>
          <w:p w14:paraId="18DD8E08" w14:textId="77777777" w:rsidR="003F0242" w:rsidRPr="00341AC4" w:rsidRDefault="003F0242" w:rsidP="003F0242">
            <w:pPr>
              <w:pStyle w:val="TableParagraph"/>
              <w:spacing w:line="276" w:lineRule="auto"/>
              <w:ind w:left="272" w:hanging="142"/>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3.5.a. Wykaz literatury podstawowej</w:t>
            </w:r>
          </w:p>
        </w:tc>
        <w:tc>
          <w:tcPr>
            <w:tcW w:w="6279" w:type="dxa"/>
          </w:tcPr>
          <w:p w14:paraId="6081A73F" w14:textId="77777777" w:rsidR="00984304" w:rsidRPr="00984304" w:rsidRDefault="00984304" w:rsidP="00984304">
            <w:pPr>
              <w:pStyle w:val="Akapitzlist"/>
              <w:widowControl/>
              <w:numPr>
                <w:ilvl w:val="0"/>
                <w:numId w:val="39"/>
              </w:numPr>
              <w:autoSpaceDE/>
              <w:autoSpaceDN/>
              <w:contextualSpacing/>
              <w:rPr>
                <w:rFonts w:asciiTheme="minorHAnsi" w:hAnsiTheme="minorHAnsi" w:cstheme="minorHAnsi"/>
                <w:sz w:val="21"/>
                <w:szCs w:val="21"/>
                <w:lang w:val="en-US"/>
              </w:rPr>
            </w:pPr>
            <w:r w:rsidRPr="00984304">
              <w:rPr>
                <w:rFonts w:asciiTheme="minorHAnsi" w:hAnsiTheme="minorHAnsi" w:cstheme="minorHAnsi"/>
                <w:sz w:val="21"/>
                <w:szCs w:val="21"/>
              </w:rPr>
              <w:t xml:space="preserve">Szymański, M.J. (2021). </w:t>
            </w:r>
            <w:hyperlink r:id="rId6" w:tooltip="Przyszłość edukacji - szkoła przyszłości" w:history="1">
              <w:r w:rsidRPr="00984304">
                <w:rPr>
                  <w:rStyle w:val="Hipercze"/>
                  <w:rFonts w:asciiTheme="minorHAnsi" w:eastAsiaTheme="majorEastAsia" w:hAnsiTheme="minorHAnsi" w:cstheme="minorHAnsi"/>
                  <w:i/>
                  <w:iCs/>
                  <w:color w:val="auto"/>
                  <w:sz w:val="21"/>
                  <w:szCs w:val="21"/>
                </w:rPr>
                <w:t>Edukacja</w:t>
              </w:r>
            </w:hyperlink>
            <w:r w:rsidRPr="00984304">
              <w:rPr>
                <w:rFonts w:asciiTheme="minorHAnsi" w:hAnsiTheme="minorHAnsi" w:cstheme="minorHAnsi"/>
                <w:i/>
                <w:iCs/>
                <w:sz w:val="21"/>
                <w:szCs w:val="21"/>
              </w:rPr>
              <w:t xml:space="preserve"> w zmieniającym się społeczeństwie</w:t>
            </w:r>
            <w:r w:rsidRPr="00984304">
              <w:rPr>
                <w:rFonts w:asciiTheme="minorHAnsi" w:hAnsiTheme="minorHAnsi" w:cstheme="minorHAnsi"/>
                <w:sz w:val="21"/>
                <w:szCs w:val="21"/>
              </w:rPr>
              <w:t xml:space="preserve">. </w:t>
            </w:r>
            <w:r w:rsidRPr="00984304">
              <w:rPr>
                <w:rFonts w:asciiTheme="minorHAnsi" w:hAnsiTheme="minorHAnsi" w:cstheme="minorHAnsi"/>
                <w:sz w:val="21"/>
                <w:szCs w:val="21"/>
                <w:lang w:val="en-US"/>
              </w:rPr>
              <w:t>Difin.</w:t>
            </w:r>
          </w:p>
          <w:p w14:paraId="68FA05FC" w14:textId="77777777" w:rsidR="00984304" w:rsidRPr="00984304" w:rsidRDefault="00984304" w:rsidP="00984304">
            <w:pPr>
              <w:pStyle w:val="Akapitzlist"/>
              <w:widowControl/>
              <w:numPr>
                <w:ilvl w:val="0"/>
                <w:numId w:val="39"/>
              </w:numPr>
              <w:autoSpaceDE/>
              <w:autoSpaceDN/>
              <w:contextualSpacing/>
              <w:rPr>
                <w:rFonts w:asciiTheme="minorHAnsi" w:hAnsiTheme="minorHAnsi" w:cstheme="minorHAnsi"/>
                <w:sz w:val="21"/>
                <w:szCs w:val="21"/>
              </w:rPr>
            </w:pPr>
            <w:r w:rsidRPr="00984304">
              <w:rPr>
                <w:rFonts w:asciiTheme="minorHAnsi" w:hAnsiTheme="minorHAnsi" w:cstheme="minorHAnsi"/>
                <w:sz w:val="21"/>
                <w:szCs w:val="21"/>
                <w:lang w:val="en-US"/>
              </w:rPr>
              <w:t xml:space="preserve">Szempruch, J., </w:t>
            </w:r>
            <w:proofErr w:type="spellStart"/>
            <w:r w:rsidRPr="00984304">
              <w:rPr>
                <w:rFonts w:asciiTheme="minorHAnsi" w:hAnsiTheme="minorHAnsi" w:cstheme="minorHAnsi"/>
                <w:sz w:val="21"/>
                <w:szCs w:val="21"/>
                <w:lang w:val="en-US"/>
              </w:rPr>
              <w:t>Potyrała</w:t>
            </w:r>
            <w:proofErr w:type="spellEnd"/>
            <w:r w:rsidRPr="00984304">
              <w:rPr>
                <w:rFonts w:asciiTheme="minorHAnsi" w:hAnsiTheme="minorHAnsi" w:cstheme="minorHAnsi"/>
                <w:sz w:val="21"/>
                <w:szCs w:val="21"/>
                <w:lang w:val="en-US"/>
              </w:rPr>
              <w:t xml:space="preserve">, K. (2022). </w:t>
            </w:r>
            <w:hyperlink r:id="rId7" w:history="1">
              <w:r w:rsidRPr="00984304">
                <w:rPr>
                  <w:rStyle w:val="Hipercze"/>
                  <w:rFonts w:asciiTheme="minorHAnsi" w:eastAsiaTheme="majorEastAsia" w:hAnsiTheme="minorHAnsi" w:cstheme="minorHAnsi"/>
                  <w:i/>
                  <w:iCs/>
                  <w:color w:val="auto"/>
                  <w:sz w:val="21"/>
                  <w:szCs w:val="21"/>
                  <w:lang w:val="en-US"/>
                </w:rPr>
                <w:t>School transformation and social change</w:t>
              </w:r>
            </w:hyperlink>
            <w:r w:rsidRPr="00984304">
              <w:rPr>
                <w:rFonts w:asciiTheme="minorHAnsi" w:hAnsiTheme="minorHAnsi" w:cstheme="minorHAnsi"/>
                <w:sz w:val="21"/>
                <w:szCs w:val="21"/>
                <w:lang w:val="en-US"/>
              </w:rPr>
              <w:t xml:space="preserve">. </w:t>
            </w:r>
            <w:r w:rsidRPr="00984304">
              <w:rPr>
                <w:rFonts w:asciiTheme="minorHAnsi" w:hAnsiTheme="minorHAnsi" w:cstheme="minorHAnsi"/>
                <w:sz w:val="21"/>
                <w:szCs w:val="21"/>
              </w:rPr>
              <w:t xml:space="preserve">V&amp;R </w:t>
            </w:r>
            <w:proofErr w:type="spellStart"/>
            <w:r w:rsidRPr="00984304">
              <w:rPr>
                <w:rFonts w:asciiTheme="minorHAnsi" w:hAnsiTheme="minorHAnsi" w:cstheme="minorHAnsi"/>
                <w:sz w:val="21"/>
                <w:szCs w:val="21"/>
              </w:rPr>
              <w:t>Unipress</w:t>
            </w:r>
            <w:proofErr w:type="spellEnd"/>
            <w:r w:rsidRPr="00984304">
              <w:rPr>
                <w:rFonts w:asciiTheme="minorHAnsi" w:hAnsiTheme="minorHAnsi" w:cstheme="minorHAnsi"/>
                <w:sz w:val="21"/>
                <w:szCs w:val="21"/>
              </w:rPr>
              <w:t xml:space="preserve"> (fragment)</w:t>
            </w:r>
          </w:p>
          <w:p w14:paraId="44EAFD9C" w14:textId="5AC4762D" w:rsidR="003F0242" w:rsidRPr="00984304" w:rsidRDefault="00984304" w:rsidP="00984304">
            <w:pPr>
              <w:pStyle w:val="TableParagraph"/>
              <w:numPr>
                <w:ilvl w:val="0"/>
                <w:numId w:val="39"/>
              </w:numPr>
              <w:spacing w:line="276" w:lineRule="auto"/>
              <w:ind w:right="183"/>
              <w:jc w:val="both"/>
              <w:rPr>
                <w:rFonts w:asciiTheme="minorHAnsi" w:eastAsia="Calibri" w:hAnsiTheme="minorHAnsi" w:cstheme="minorHAnsi"/>
                <w:sz w:val="21"/>
                <w:szCs w:val="21"/>
              </w:rPr>
            </w:pPr>
            <w:r w:rsidRPr="00984304">
              <w:rPr>
                <w:rFonts w:asciiTheme="minorHAnsi" w:hAnsiTheme="minorHAnsi" w:cstheme="minorHAnsi"/>
                <w:sz w:val="21"/>
                <w:szCs w:val="21"/>
              </w:rPr>
              <w:t xml:space="preserve">Szymański, M.J. (2024). </w:t>
            </w:r>
            <w:hyperlink r:id="rId8" w:tooltip="Przyszłość edukacji - szkoła przyszłości" w:history="1">
              <w:r w:rsidRPr="00984304">
                <w:rPr>
                  <w:rStyle w:val="Hipercze"/>
                  <w:rFonts w:asciiTheme="minorHAnsi" w:eastAsiaTheme="majorEastAsia" w:hAnsiTheme="minorHAnsi" w:cstheme="minorHAnsi"/>
                  <w:i/>
                  <w:iCs/>
                  <w:color w:val="auto"/>
                  <w:sz w:val="21"/>
                  <w:szCs w:val="21"/>
                </w:rPr>
                <w:t>Przyszłość edukacji - szkoła przyszłości</w:t>
              </w:r>
            </w:hyperlink>
            <w:r w:rsidRPr="00984304">
              <w:rPr>
                <w:rFonts w:asciiTheme="minorHAnsi" w:hAnsiTheme="minorHAnsi" w:cstheme="minorHAnsi"/>
                <w:sz w:val="21"/>
                <w:szCs w:val="21"/>
              </w:rPr>
              <w:t xml:space="preserve">. </w:t>
            </w:r>
            <w:r w:rsidRPr="00984304">
              <w:rPr>
                <w:rFonts w:asciiTheme="minorHAnsi" w:hAnsiTheme="minorHAnsi" w:cstheme="minorHAnsi"/>
                <w:sz w:val="21"/>
                <w:szCs w:val="21"/>
                <w:lang w:val="en-US"/>
              </w:rPr>
              <w:t>Difin.</w:t>
            </w:r>
          </w:p>
        </w:tc>
      </w:tr>
      <w:tr w:rsidR="00176B2D" w:rsidRPr="00341AC4" w14:paraId="6B1EC1CB" w14:textId="77777777" w:rsidTr="15216C64">
        <w:trPr>
          <w:trHeight w:val="285"/>
          <w:jc w:val="center"/>
        </w:trPr>
        <w:tc>
          <w:tcPr>
            <w:tcW w:w="3466" w:type="dxa"/>
          </w:tcPr>
          <w:p w14:paraId="78E34F9A" w14:textId="77777777" w:rsidR="00176B2D" w:rsidRPr="00341AC4" w:rsidRDefault="00176B2D" w:rsidP="00176B2D">
            <w:pPr>
              <w:pStyle w:val="TableParagraph"/>
              <w:spacing w:line="276" w:lineRule="auto"/>
              <w:ind w:left="272" w:hanging="142"/>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3.5.b. Wykaz literatury uzupełniającej</w:t>
            </w:r>
          </w:p>
        </w:tc>
        <w:tc>
          <w:tcPr>
            <w:tcW w:w="6279" w:type="dxa"/>
          </w:tcPr>
          <w:p w14:paraId="20DC3331" w14:textId="77777777" w:rsidR="00984304" w:rsidRPr="00984304" w:rsidRDefault="00984304" w:rsidP="00984304">
            <w:pPr>
              <w:pStyle w:val="Akapitzlist"/>
              <w:widowControl/>
              <w:numPr>
                <w:ilvl w:val="0"/>
                <w:numId w:val="40"/>
              </w:numPr>
              <w:autoSpaceDE/>
              <w:autoSpaceDN/>
              <w:contextualSpacing/>
              <w:rPr>
                <w:rFonts w:asciiTheme="minorHAnsi" w:hAnsiTheme="minorHAnsi" w:cstheme="minorHAnsi"/>
                <w:sz w:val="21"/>
                <w:szCs w:val="21"/>
                <w:lang w:val="en-US"/>
              </w:rPr>
            </w:pPr>
            <w:r w:rsidRPr="00984304">
              <w:rPr>
                <w:rFonts w:asciiTheme="minorHAnsi" w:hAnsiTheme="minorHAnsi" w:cstheme="minorHAnsi"/>
                <w:sz w:val="21"/>
                <w:szCs w:val="21"/>
                <w:lang w:val="en-US" w:eastAsia="ar-SA"/>
              </w:rPr>
              <w:t xml:space="preserve">Fisher, R. (2012). </w:t>
            </w:r>
            <w:r w:rsidRPr="00984304">
              <w:rPr>
                <w:rFonts w:asciiTheme="minorHAnsi" w:hAnsiTheme="minorHAnsi" w:cstheme="minorHAnsi"/>
                <w:i/>
                <w:iCs/>
                <w:sz w:val="21"/>
                <w:szCs w:val="21"/>
                <w:lang w:val="en-US" w:eastAsia="ar-SA"/>
              </w:rPr>
              <w:t>Developing creative minds and creative futures</w:t>
            </w:r>
            <w:r w:rsidRPr="00984304">
              <w:rPr>
                <w:rFonts w:asciiTheme="minorHAnsi" w:hAnsiTheme="minorHAnsi" w:cstheme="minorHAnsi"/>
                <w:sz w:val="21"/>
                <w:szCs w:val="21"/>
                <w:lang w:val="en-US" w:eastAsia="ar-SA"/>
              </w:rPr>
              <w:t xml:space="preserve"> </w:t>
            </w:r>
            <w:r w:rsidRPr="00984304">
              <w:rPr>
                <w:rFonts w:asciiTheme="minorHAnsi" w:hAnsiTheme="minorHAnsi" w:cstheme="minorHAnsi"/>
                <w:sz w:val="21"/>
                <w:szCs w:val="21"/>
                <w:lang w:val="en-US"/>
              </w:rPr>
              <w:t>(</w:t>
            </w:r>
            <w:proofErr w:type="spellStart"/>
            <w:r w:rsidRPr="00984304">
              <w:rPr>
                <w:rFonts w:asciiTheme="minorHAnsi" w:hAnsiTheme="minorHAnsi" w:cstheme="minorHAnsi"/>
                <w:sz w:val="21"/>
                <w:szCs w:val="21"/>
                <w:lang w:val="en-US"/>
              </w:rPr>
              <w:t>fragmenty</w:t>
            </w:r>
            <w:proofErr w:type="spellEnd"/>
            <w:r w:rsidRPr="00984304">
              <w:rPr>
                <w:rFonts w:asciiTheme="minorHAnsi" w:hAnsiTheme="minorHAnsi" w:cstheme="minorHAnsi"/>
                <w:sz w:val="21"/>
                <w:szCs w:val="21"/>
                <w:lang w:val="en-US"/>
              </w:rPr>
              <w:t>)</w:t>
            </w:r>
          </w:p>
          <w:p w14:paraId="3AA4A1A3" w14:textId="77777777" w:rsidR="00984304" w:rsidRPr="00984304" w:rsidRDefault="00984304" w:rsidP="00984304">
            <w:pPr>
              <w:pStyle w:val="Akapitzlist"/>
              <w:widowControl/>
              <w:numPr>
                <w:ilvl w:val="0"/>
                <w:numId w:val="40"/>
              </w:numPr>
              <w:autoSpaceDE/>
              <w:autoSpaceDN/>
              <w:spacing w:line="276" w:lineRule="auto"/>
              <w:contextualSpacing/>
              <w:jc w:val="both"/>
              <w:rPr>
                <w:rFonts w:asciiTheme="minorHAnsi" w:hAnsiTheme="minorHAnsi" w:cstheme="minorHAnsi"/>
                <w:sz w:val="21"/>
                <w:szCs w:val="21"/>
                <w:lang w:eastAsia="ar-SA"/>
              </w:rPr>
            </w:pPr>
            <w:r w:rsidRPr="00984304">
              <w:rPr>
                <w:rFonts w:asciiTheme="minorHAnsi" w:hAnsiTheme="minorHAnsi" w:cstheme="minorHAnsi"/>
                <w:sz w:val="21"/>
                <w:szCs w:val="21"/>
                <w:lang w:eastAsia="ar-SA"/>
              </w:rPr>
              <w:t xml:space="preserve">Kędra, M. (2021). </w:t>
            </w:r>
            <w:r w:rsidRPr="00984304">
              <w:rPr>
                <w:rFonts w:asciiTheme="minorHAnsi" w:hAnsiTheme="minorHAnsi" w:cstheme="minorHAnsi"/>
                <w:i/>
                <w:iCs/>
                <w:sz w:val="21"/>
                <w:szCs w:val="21"/>
                <w:lang w:eastAsia="ar-SA"/>
              </w:rPr>
              <w:t>Cogito – szkoła z własnym obliczem</w:t>
            </w:r>
            <w:r w:rsidRPr="00984304">
              <w:rPr>
                <w:rFonts w:asciiTheme="minorHAnsi" w:hAnsiTheme="minorHAnsi" w:cstheme="minorHAnsi"/>
                <w:sz w:val="21"/>
                <w:szCs w:val="21"/>
                <w:lang w:eastAsia="ar-SA"/>
              </w:rPr>
              <w:t>. Impuls.</w:t>
            </w:r>
          </w:p>
          <w:p w14:paraId="4B94D5A5" w14:textId="58D9C4F4" w:rsidR="00176B2D" w:rsidRPr="00984304" w:rsidRDefault="00984304" w:rsidP="00984304">
            <w:pPr>
              <w:pStyle w:val="Akapitzlist1"/>
              <w:numPr>
                <w:ilvl w:val="0"/>
                <w:numId w:val="40"/>
              </w:numPr>
              <w:jc w:val="both"/>
              <w:rPr>
                <w:rFonts w:asciiTheme="minorHAnsi" w:eastAsia="Calibri" w:hAnsiTheme="minorHAnsi" w:cstheme="minorHAnsi"/>
                <w:color w:val="000000" w:themeColor="text1"/>
                <w:sz w:val="21"/>
                <w:szCs w:val="21"/>
              </w:rPr>
            </w:pPr>
            <w:proofErr w:type="spellStart"/>
            <w:r w:rsidRPr="00984304">
              <w:rPr>
                <w:rFonts w:asciiTheme="minorHAnsi" w:eastAsia="Times New Roman" w:hAnsiTheme="minorHAnsi" w:cstheme="minorHAnsi"/>
                <w:color w:val="auto"/>
                <w:sz w:val="21"/>
                <w:szCs w:val="21"/>
                <w:lang w:eastAsia="ar-SA"/>
              </w:rPr>
              <w:t>Radanowicz</w:t>
            </w:r>
            <w:proofErr w:type="spellEnd"/>
            <w:r w:rsidRPr="00984304">
              <w:rPr>
                <w:rFonts w:asciiTheme="minorHAnsi" w:eastAsia="Times New Roman" w:hAnsiTheme="minorHAnsi" w:cstheme="minorHAnsi"/>
                <w:color w:val="auto"/>
                <w:sz w:val="21"/>
                <w:szCs w:val="21"/>
                <w:lang w:eastAsia="ar-SA"/>
              </w:rPr>
              <w:t xml:space="preserve">, E. (2023). </w:t>
            </w:r>
            <w:r w:rsidRPr="00984304">
              <w:rPr>
                <w:rFonts w:asciiTheme="minorHAnsi" w:eastAsia="Times New Roman" w:hAnsiTheme="minorHAnsi" w:cstheme="minorHAnsi"/>
                <w:i/>
                <w:iCs/>
                <w:color w:val="auto"/>
                <w:sz w:val="21"/>
                <w:szCs w:val="21"/>
                <w:lang w:eastAsia="ar-SA"/>
              </w:rPr>
              <w:t>W szkole wcale nie chodzi o szkołę</w:t>
            </w:r>
            <w:r w:rsidRPr="00984304">
              <w:rPr>
                <w:rFonts w:asciiTheme="minorHAnsi" w:eastAsia="Times New Roman" w:hAnsiTheme="minorHAnsi" w:cstheme="minorHAnsi"/>
                <w:color w:val="auto"/>
                <w:sz w:val="21"/>
                <w:szCs w:val="21"/>
                <w:lang w:eastAsia="ar-SA"/>
              </w:rPr>
              <w:t>. Sensor.</w:t>
            </w:r>
          </w:p>
        </w:tc>
      </w:tr>
    </w:tbl>
    <w:p w14:paraId="440C9242" w14:textId="77777777" w:rsidR="000746C5" w:rsidRPr="00341AC4" w:rsidRDefault="00937B44" w:rsidP="004501ED">
      <w:pPr>
        <w:pStyle w:val="Nagwek2"/>
        <w:shd w:val="clear" w:color="auto" w:fill="auto"/>
        <w:snapToGrid w:val="0"/>
        <w:spacing w:before="120" w:after="120" w:line="276" w:lineRule="auto"/>
        <w:ind w:left="850" w:right="544"/>
        <w:rPr>
          <w:iCs/>
          <w:color w:val="000000" w:themeColor="text1"/>
          <w:sz w:val="24"/>
          <w:szCs w:val="24"/>
        </w:rPr>
      </w:pPr>
      <w:r w:rsidRPr="00341AC4">
        <w:rPr>
          <w:iCs/>
          <w:color w:val="000000" w:themeColor="text1"/>
          <w:sz w:val="24"/>
          <w:szCs w:val="24"/>
        </w:rPr>
        <w:t>Cele, treści i efekty uczenia się</w:t>
      </w:r>
    </w:p>
    <w:p w14:paraId="06C46CEE" w14:textId="77777777" w:rsidR="003E0703" w:rsidRPr="00341AC4" w:rsidRDefault="003E0703" w:rsidP="004501ED">
      <w:pPr>
        <w:pStyle w:val="TableParagraph"/>
        <w:numPr>
          <w:ilvl w:val="1"/>
          <w:numId w:val="10"/>
        </w:numPr>
        <w:snapToGrid w:val="0"/>
        <w:spacing w:line="276" w:lineRule="auto"/>
        <w:ind w:left="1134" w:hanging="567"/>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Cele przedmiotu (zajęć) (z uwzględnieniem formy zajęć)</w:t>
      </w:r>
    </w:p>
    <w:p w14:paraId="466FAA73" w14:textId="77777777" w:rsidR="00984304" w:rsidRPr="00984304" w:rsidRDefault="00984304" w:rsidP="00984304">
      <w:pPr>
        <w:pStyle w:val="Akapitzlist"/>
        <w:numPr>
          <w:ilvl w:val="0"/>
          <w:numId w:val="47"/>
        </w:numPr>
        <w:jc w:val="both"/>
        <w:rPr>
          <w:rFonts w:asciiTheme="minorHAnsi" w:hAnsiTheme="minorHAnsi" w:cstheme="minorHAnsi"/>
          <w:bCs/>
          <w:iCs/>
          <w:sz w:val="24"/>
          <w:szCs w:val="24"/>
        </w:rPr>
      </w:pPr>
      <w:r w:rsidRPr="00984304">
        <w:rPr>
          <w:rFonts w:asciiTheme="minorHAnsi" w:hAnsiTheme="minorHAnsi" w:cstheme="minorHAnsi"/>
          <w:bCs/>
          <w:iCs/>
          <w:sz w:val="24"/>
          <w:szCs w:val="24"/>
        </w:rPr>
        <w:t xml:space="preserve">C1. </w:t>
      </w:r>
      <w:r w:rsidRPr="00984304">
        <w:rPr>
          <w:rFonts w:asciiTheme="minorHAnsi" w:hAnsiTheme="minorHAnsi" w:cstheme="minorHAnsi"/>
          <w:bCs/>
          <w:iCs/>
          <w:sz w:val="24"/>
          <w:szCs w:val="24"/>
          <w:lang w:eastAsia="en-US"/>
        </w:rPr>
        <w:t xml:space="preserve">zdobycie wiedzy z zakresu zmian teoretycznych w dydaktyce, w tym w teorii uczenia się; </w:t>
      </w:r>
    </w:p>
    <w:p w14:paraId="44EADF56" w14:textId="77777777" w:rsidR="00984304" w:rsidRPr="00984304" w:rsidRDefault="00984304" w:rsidP="00984304">
      <w:pPr>
        <w:pStyle w:val="Akapitzlist"/>
        <w:numPr>
          <w:ilvl w:val="0"/>
          <w:numId w:val="47"/>
        </w:numPr>
        <w:rPr>
          <w:rFonts w:asciiTheme="minorHAnsi" w:hAnsiTheme="minorHAnsi" w:cstheme="minorHAnsi"/>
          <w:bCs/>
          <w:iCs/>
          <w:sz w:val="24"/>
          <w:szCs w:val="24"/>
          <w:lang w:eastAsia="ar-SA"/>
        </w:rPr>
      </w:pPr>
      <w:r w:rsidRPr="00984304">
        <w:rPr>
          <w:rFonts w:asciiTheme="minorHAnsi" w:hAnsiTheme="minorHAnsi" w:cstheme="minorHAnsi"/>
          <w:bCs/>
          <w:iCs/>
          <w:sz w:val="24"/>
          <w:szCs w:val="24"/>
        </w:rPr>
        <w:t xml:space="preserve">C2. </w:t>
      </w:r>
      <w:r w:rsidRPr="00984304">
        <w:rPr>
          <w:rFonts w:asciiTheme="minorHAnsi" w:hAnsiTheme="minorHAnsi" w:cstheme="minorHAnsi"/>
          <w:bCs/>
          <w:iCs/>
          <w:sz w:val="24"/>
          <w:szCs w:val="24"/>
          <w:lang w:eastAsia="ar-SA"/>
        </w:rPr>
        <w:t>zrozumienie społecznego sensu i założeń nowoczesnej edukacji oraz istoty procesu dydaktyczno-wychowawczego w powiązaniu z kontekstem życia dziecka;</w:t>
      </w:r>
    </w:p>
    <w:p w14:paraId="0186ACC1" w14:textId="77777777" w:rsidR="00984304" w:rsidRPr="00984304" w:rsidRDefault="00984304" w:rsidP="00984304">
      <w:pPr>
        <w:pStyle w:val="Akapitzlist"/>
        <w:numPr>
          <w:ilvl w:val="0"/>
          <w:numId w:val="47"/>
        </w:numPr>
        <w:rPr>
          <w:rFonts w:asciiTheme="minorHAnsi" w:hAnsiTheme="minorHAnsi" w:cstheme="minorHAnsi"/>
          <w:bCs/>
          <w:iCs/>
          <w:sz w:val="24"/>
          <w:szCs w:val="24"/>
          <w:lang w:eastAsia="ar-SA"/>
        </w:rPr>
      </w:pPr>
      <w:r w:rsidRPr="00984304">
        <w:rPr>
          <w:rFonts w:asciiTheme="minorHAnsi" w:hAnsiTheme="minorHAnsi" w:cstheme="minorHAnsi"/>
          <w:bCs/>
          <w:iCs/>
          <w:sz w:val="24"/>
          <w:szCs w:val="24"/>
          <w:lang w:eastAsia="ar-SA"/>
        </w:rPr>
        <w:t>C3. interpretowanie przedszkolnych/szkolnych zdarzeń z różnych płaszczyzn interesariuszy przedszkola/szkoły – uczniów, nauczycieli, rodziców, osób zaangażowanych w proces edukacyjny</w:t>
      </w:r>
    </w:p>
    <w:p w14:paraId="172A0622" w14:textId="269E18AB" w:rsidR="003E0703" w:rsidRPr="00984304" w:rsidRDefault="00984304" w:rsidP="00984304">
      <w:pPr>
        <w:pStyle w:val="TableParagraph"/>
        <w:numPr>
          <w:ilvl w:val="0"/>
          <w:numId w:val="47"/>
        </w:numPr>
        <w:spacing w:line="276" w:lineRule="auto"/>
        <w:rPr>
          <w:rFonts w:asciiTheme="minorHAnsi" w:eastAsia="Calibri" w:hAnsiTheme="minorHAnsi" w:cstheme="minorHAnsi"/>
          <w:color w:val="000000" w:themeColor="text1"/>
          <w:sz w:val="24"/>
          <w:szCs w:val="24"/>
        </w:rPr>
      </w:pPr>
      <w:r w:rsidRPr="00984304">
        <w:rPr>
          <w:rFonts w:asciiTheme="minorHAnsi" w:hAnsiTheme="minorHAnsi" w:cstheme="minorHAnsi"/>
          <w:bCs/>
          <w:iCs/>
          <w:sz w:val="24"/>
          <w:szCs w:val="24"/>
          <w:lang w:eastAsia="ar-SA"/>
        </w:rPr>
        <w:t xml:space="preserve">C4. Projektowanie modernizacji dydaktycznych w edukacji przedszkolnej lub wczesnoszkolnej (do </w:t>
      </w:r>
      <w:r w:rsidRPr="00984304">
        <w:rPr>
          <w:rFonts w:asciiTheme="minorHAnsi" w:hAnsiTheme="minorHAnsi" w:cstheme="minorHAnsi"/>
          <w:bCs/>
          <w:iCs/>
          <w:sz w:val="24"/>
          <w:szCs w:val="24"/>
          <w:lang w:eastAsia="ar-SA"/>
        </w:rPr>
        <w:lastRenderedPageBreak/>
        <w:t>wyboru).</w:t>
      </w:r>
    </w:p>
    <w:p w14:paraId="375054A5" w14:textId="77777777" w:rsidR="003F0242" w:rsidRPr="00984304" w:rsidRDefault="6FE7FAF3" w:rsidP="00561749">
      <w:pPr>
        <w:pStyle w:val="TableParagraph"/>
        <w:numPr>
          <w:ilvl w:val="1"/>
          <w:numId w:val="10"/>
        </w:numPr>
        <w:snapToGrid w:val="0"/>
        <w:spacing w:before="120" w:after="120" w:line="276" w:lineRule="auto"/>
        <w:ind w:left="1134" w:hanging="567"/>
        <w:rPr>
          <w:rFonts w:asciiTheme="minorHAnsi" w:hAnsiTheme="minorHAnsi" w:cstheme="minorHAnsi"/>
          <w:b/>
          <w:bCs/>
          <w:color w:val="000000" w:themeColor="text1"/>
          <w:sz w:val="24"/>
          <w:szCs w:val="24"/>
        </w:rPr>
      </w:pPr>
      <w:r w:rsidRPr="003F0242">
        <w:rPr>
          <w:rFonts w:asciiTheme="minorHAnsi" w:hAnsiTheme="minorHAnsi" w:cstheme="minorBidi"/>
          <w:b/>
          <w:bCs/>
          <w:color w:val="000000" w:themeColor="text1"/>
          <w:sz w:val="24"/>
          <w:szCs w:val="24"/>
        </w:rPr>
        <w:t>Treści programowe (z uwzględnieniem formy zajęć)</w:t>
      </w:r>
    </w:p>
    <w:p w14:paraId="4B09F861" w14:textId="77777777" w:rsidR="00984304" w:rsidRPr="00984304" w:rsidRDefault="00984304" w:rsidP="00984304">
      <w:pPr>
        <w:ind w:left="567"/>
        <w:rPr>
          <w:rFonts w:asciiTheme="minorHAnsi" w:hAnsiTheme="minorHAnsi" w:cstheme="minorHAnsi"/>
          <w:bCs/>
          <w:sz w:val="24"/>
          <w:szCs w:val="24"/>
        </w:rPr>
      </w:pPr>
      <w:r w:rsidRPr="00984304">
        <w:rPr>
          <w:rFonts w:asciiTheme="minorHAnsi" w:hAnsiTheme="minorHAnsi" w:cstheme="minorHAnsi"/>
          <w:bCs/>
          <w:sz w:val="24"/>
          <w:szCs w:val="24"/>
        </w:rPr>
        <w:t>Wykłady:</w:t>
      </w:r>
    </w:p>
    <w:p w14:paraId="588A79BA" w14:textId="77777777" w:rsidR="00984304" w:rsidRPr="00984304" w:rsidRDefault="00984304" w:rsidP="00984304">
      <w:pPr>
        <w:snapToGrid w:val="0"/>
        <w:ind w:left="567"/>
        <w:jc w:val="both"/>
        <w:rPr>
          <w:rFonts w:asciiTheme="minorHAnsi" w:hAnsiTheme="minorHAnsi" w:cstheme="minorHAnsi"/>
          <w:bCs/>
          <w:sz w:val="24"/>
          <w:szCs w:val="24"/>
        </w:rPr>
      </w:pPr>
      <w:r w:rsidRPr="00984304">
        <w:rPr>
          <w:rFonts w:asciiTheme="minorHAnsi" w:hAnsiTheme="minorHAnsi" w:cstheme="minorHAnsi"/>
          <w:bCs/>
          <w:sz w:val="24"/>
          <w:szCs w:val="24"/>
        </w:rPr>
        <w:t>Zapoznanie z kartą przedmiotu i warunkami zaliczenia wykładów</w:t>
      </w:r>
    </w:p>
    <w:p w14:paraId="536CC244" w14:textId="77777777" w:rsidR="00984304" w:rsidRPr="00984304" w:rsidRDefault="00984304" w:rsidP="00984304">
      <w:pPr>
        <w:ind w:left="567"/>
        <w:rPr>
          <w:rFonts w:asciiTheme="minorHAnsi" w:hAnsiTheme="minorHAnsi" w:cstheme="minorHAnsi"/>
          <w:bCs/>
          <w:iCs/>
          <w:sz w:val="24"/>
          <w:szCs w:val="24"/>
        </w:rPr>
      </w:pPr>
      <w:r w:rsidRPr="00984304">
        <w:rPr>
          <w:rFonts w:asciiTheme="minorHAnsi" w:hAnsiTheme="minorHAnsi" w:cstheme="minorHAnsi"/>
          <w:bCs/>
          <w:iCs/>
          <w:sz w:val="24"/>
          <w:szCs w:val="24"/>
        </w:rPr>
        <w:t>Dydaktyka i instytucje edukacyjne wobec zmiany społecznej</w:t>
      </w:r>
    </w:p>
    <w:p w14:paraId="0E65818C" w14:textId="77777777" w:rsidR="00984304" w:rsidRPr="00984304" w:rsidRDefault="00984304" w:rsidP="00984304">
      <w:pPr>
        <w:ind w:left="567"/>
        <w:rPr>
          <w:rFonts w:asciiTheme="minorHAnsi" w:hAnsiTheme="minorHAnsi" w:cstheme="minorHAnsi"/>
          <w:bCs/>
          <w:iCs/>
          <w:sz w:val="24"/>
          <w:szCs w:val="24"/>
        </w:rPr>
      </w:pPr>
      <w:r w:rsidRPr="00984304">
        <w:rPr>
          <w:rFonts w:asciiTheme="minorHAnsi" w:hAnsiTheme="minorHAnsi" w:cstheme="minorHAnsi"/>
          <w:bCs/>
          <w:iCs/>
          <w:sz w:val="24"/>
          <w:szCs w:val="24"/>
        </w:rPr>
        <w:t xml:space="preserve">Przemiany modeli dydaktycznych. </w:t>
      </w:r>
      <w:r w:rsidRPr="00984304">
        <w:rPr>
          <w:rFonts w:asciiTheme="minorHAnsi" w:hAnsiTheme="minorHAnsi" w:cstheme="minorHAnsi"/>
          <w:bCs/>
          <w:sz w:val="24"/>
          <w:szCs w:val="24"/>
        </w:rPr>
        <w:t>Znaczenie autonomii i odpowiedzialności dydaktycznej nauczyciela.</w:t>
      </w:r>
    </w:p>
    <w:p w14:paraId="67279F57" w14:textId="77777777" w:rsidR="00984304" w:rsidRPr="00984304" w:rsidRDefault="00984304" w:rsidP="00984304">
      <w:pPr>
        <w:ind w:left="567"/>
        <w:rPr>
          <w:rFonts w:asciiTheme="minorHAnsi" w:hAnsiTheme="minorHAnsi" w:cstheme="minorHAnsi"/>
          <w:bCs/>
          <w:iCs/>
          <w:sz w:val="24"/>
          <w:szCs w:val="24"/>
          <w:lang w:val="en-US"/>
        </w:rPr>
      </w:pPr>
      <w:proofErr w:type="spellStart"/>
      <w:r w:rsidRPr="00984304">
        <w:rPr>
          <w:rFonts w:asciiTheme="minorHAnsi" w:hAnsiTheme="minorHAnsi" w:cstheme="minorHAnsi"/>
          <w:bCs/>
          <w:iCs/>
          <w:sz w:val="24"/>
          <w:szCs w:val="24"/>
          <w:lang w:val="en-US"/>
        </w:rPr>
        <w:t>Nauczyciel</w:t>
      </w:r>
      <w:proofErr w:type="spellEnd"/>
      <w:r w:rsidRPr="00984304">
        <w:rPr>
          <w:rFonts w:asciiTheme="minorHAnsi" w:hAnsiTheme="minorHAnsi" w:cstheme="minorHAnsi"/>
          <w:bCs/>
          <w:iCs/>
          <w:sz w:val="24"/>
          <w:szCs w:val="24"/>
          <w:lang w:val="en-US"/>
        </w:rPr>
        <w:t xml:space="preserve"> w </w:t>
      </w:r>
      <w:proofErr w:type="spellStart"/>
      <w:r w:rsidRPr="00984304">
        <w:rPr>
          <w:rFonts w:asciiTheme="minorHAnsi" w:hAnsiTheme="minorHAnsi" w:cstheme="minorHAnsi"/>
          <w:bCs/>
          <w:iCs/>
          <w:sz w:val="24"/>
          <w:szCs w:val="24"/>
          <w:lang w:val="en-US"/>
        </w:rPr>
        <w:t>nowych</w:t>
      </w:r>
      <w:proofErr w:type="spellEnd"/>
      <w:r w:rsidRPr="00984304">
        <w:rPr>
          <w:rFonts w:asciiTheme="minorHAnsi" w:hAnsiTheme="minorHAnsi" w:cstheme="minorHAnsi"/>
          <w:bCs/>
          <w:iCs/>
          <w:sz w:val="24"/>
          <w:szCs w:val="24"/>
          <w:lang w:val="en-US"/>
        </w:rPr>
        <w:t xml:space="preserve"> </w:t>
      </w:r>
      <w:proofErr w:type="spellStart"/>
      <w:r w:rsidRPr="00984304">
        <w:rPr>
          <w:rFonts w:asciiTheme="minorHAnsi" w:hAnsiTheme="minorHAnsi" w:cstheme="minorHAnsi"/>
          <w:bCs/>
          <w:iCs/>
          <w:sz w:val="24"/>
          <w:szCs w:val="24"/>
          <w:lang w:val="en-US"/>
        </w:rPr>
        <w:t>realiach</w:t>
      </w:r>
      <w:proofErr w:type="spellEnd"/>
      <w:r w:rsidRPr="00984304">
        <w:rPr>
          <w:rFonts w:asciiTheme="minorHAnsi" w:hAnsiTheme="minorHAnsi" w:cstheme="minorHAnsi"/>
          <w:bCs/>
          <w:iCs/>
          <w:sz w:val="24"/>
          <w:szCs w:val="24"/>
          <w:lang w:val="en-US"/>
        </w:rPr>
        <w:t xml:space="preserve"> </w:t>
      </w:r>
      <w:proofErr w:type="spellStart"/>
      <w:r w:rsidRPr="00984304">
        <w:rPr>
          <w:rFonts w:asciiTheme="minorHAnsi" w:hAnsiTheme="minorHAnsi" w:cstheme="minorHAnsi"/>
          <w:bCs/>
          <w:iCs/>
          <w:sz w:val="24"/>
          <w:szCs w:val="24"/>
          <w:lang w:val="en-US"/>
        </w:rPr>
        <w:t>społecznych</w:t>
      </w:r>
      <w:proofErr w:type="spellEnd"/>
      <w:r w:rsidRPr="00984304">
        <w:rPr>
          <w:rFonts w:asciiTheme="minorHAnsi" w:hAnsiTheme="minorHAnsi" w:cstheme="minorHAnsi"/>
          <w:bCs/>
          <w:iCs/>
          <w:sz w:val="24"/>
          <w:szCs w:val="24"/>
          <w:lang w:val="en-US"/>
        </w:rPr>
        <w:t xml:space="preserve"> </w:t>
      </w:r>
      <w:proofErr w:type="spellStart"/>
      <w:r w:rsidRPr="00984304">
        <w:rPr>
          <w:rFonts w:asciiTheme="minorHAnsi" w:hAnsiTheme="minorHAnsi" w:cstheme="minorHAnsi"/>
          <w:bCs/>
          <w:iCs/>
          <w:sz w:val="24"/>
          <w:szCs w:val="24"/>
          <w:lang w:val="en-US"/>
        </w:rPr>
        <w:t>i</w:t>
      </w:r>
      <w:proofErr w:type="spellEnd"/>
      <w:r w:rsidRPr="00984304">
        <w:rPr>
          <w:rFonts w:asciiTheme="minorHAnsi" w:hAnsiTheme="minorHAnsi" w:cstheme="minorHAnsi"/>
          <w:bCs/>
          <w:iCs/>
          <w:sz w:val="24"/>
          <w:szCs w:val="24"/>
          <w:lang w:val="en-US"/>
        </w:rPr>
        <w:t xml:space="preserve"> </w:t>
      </w:r>
      <w:proofErr w:type="spellStart"/>
      <w:r w:rsidRPr="00984304">
        <w:rPr>
          <w:rFonts w:asciiTheme="minorHAnsi" w:hAnsiTheme="minorHAnsi" w:cstheme="minorHAnsi"/>
          <w:bCs/>
          <w:iCs/>
          <w:sz w:val="24"/>
          <w:szCs w:val="24"/>
          <w:lang w:val="en-US"/>
        </w:rPr>
        <w:t>edukacyjnych</w:t>
      </w:r>
      <w:proofErr w:type="spellEnd"/>
      <w:r w:rsidRPr="00984304">
        <w:rPr>
          <w:rFonts w:asciiTheme="minorHAnsi" w:hAnsiTheme="minorHAnsi" w:cstheme="minorHAnsi"/>
          <w:bCs/>
          <w:iCs/>
          <w:sz w:val="24"/>
          <w:szCs w:val="24"/>
          <w:lang w:val="en-US"/>
        </w:rPr>
        <w:t>/Teacher in the new social and educational realities.</w:t>
      </w:r>
    </w:p>
    <w:p w14:paraId="7618B162" w14:textId="77777777" w:rsidR="00984304" w:rsidRPr="00984304" w:rsidRDefault="00984304" w:rsidP="00984304">
      <w:pPr>
        <w:ind w:left="567"/>
        <w:jc w:val="both"/>
        <w:rPr>
          <w:rFonts w:asciiTheme="minorHAnsi" w:hAnsiTheme="minorHAnsi" w:cstheme="minorHAnsi"/>
          <w:bCs/>
          <w:iCs/>
          <w:sz w:val="24"/>
          <w:szCs w:val="24"/>
          <w:lang w:val="en-US"/>
        </w:rPr>
      </w:pPr>
      <w:proofErr w:type="spellStart"/>
      <w:r w:rsidRPr="00984304">
        <w:rPr>
          <w:rFonts w:asciiTheme="minorHAnsi" w:hAnsiTheme="minorHAnsi" w:cstheme="minorHAnsi"/>
          <w:bCs/>
          <w:iCs/>
          <w:sz w:val="24"/>
          <w:szCs w:val="24"/>
          <w:lang w:val="en-US"/>
        </w:rPr>
        <w:t>Modernizacje</w:t>
      </w:r>
      <w:proofErr w:type="spellEnd"/>
      <w:r w:rsidRPr="00984304">
        <w:rPr>
          <w:rFonts w:asciiTheme="minorHAnsi" w:hAnsiTheme="minorHAnsi" w:cstheme="minorHAnsi"/>
          <w:bCs/>
          <w:iCs/>
          <w:sz w:val="24"/>
          <w:szCs w:val="24"/>
          <w:lang w:val="en-US"/>
        </w:rPr>
        <w:t xml:space="preserve"> </w:t>
      </w:r>
      <w:proofErr w:type="spellStart"/>
      <w:r w:rsidRPr="00984304">
        <w:rPr>
          <w:rFonts w:asciiTheme="minorHAnsi" w:hAnsiTheme="minorHAnsi" w:cstheme="minorHAnsi"/>
          <w:bCs/>
          <w:iCs/>
          <w:sz w:val="24"/>
          <w:szCs w:val="24"/>
          <w:lang w:val="en-US"/>
        </w:rPr>
        <w:t>dydaktyczne</w:t>
      </w:r>
      <w:proofErr w:type="spellEnd"/>
      <w:r w:rsidRPr="00984304">
        <w:rPr>
          <w:rFonts w:asciiTheme="minorHAnsi" w:hAnsiTheme="minorHAnsi" w:cstheme="minorHAnsi"/>
          <w:bCs/>
          <w:iCs/>
          <w:sz w:val="24"/>
          <w:szCs w:val="24"/>
          <w:lang w:val="en-US"/>
        </w:rPr>
        <w:t xml:space="preserve"> we </w:t>
      </w:r>
      <w:proofErr w:type="spellStart"/>
      <w:r w:rsidRPr="00984304">
        <w:rPr>
          <w:rFonts w:asciiTheme="minorHAnsi" w:hAnsiTheme="minorHAnsi" w:cstheme="minorHAnsi"/>
          <w:bCs/>
          <w:iCs/>
          <w:sz w:val="24"/>
          <w:szCs w:val="24"/>
          <w:lang w:val="en-US"/>
        </w:rPr>
        <w:t>wczesnej</w:t>
      </w:r>
      <w:proofErr w:type="spellEnd"/>
      <w:r w:rsidRPr="00984304">
        <w:rPr>
          <w:rFonts w:asciiTheme="minorHAnsi" w:hAnsiTheme="minorHAnsi" w:cstheme="minorHAnsi"/>
          <w:bCs/>
          <w:iCs/>
          <w:sz w:val="24"/>
          <w:szCs w:val="24"/>
          <w:lang w:val="en-US"/>
        </w:rPr>
        <w:t xml:space="preserve"> </w:t>
      </w:r>
      <w:proofErr w:type="spellStart"/>
      <w:r w:rsidRPr="00984304">
        <w:rPr>
          <w:rFonts w:asciiTheme="minorHAnsi" w:hAnsiTheme="minorHAnsi" w:cstheme="minorHAnsi"/>
          <w:bCs/>
          <w:iCs/>
          <w:sz w:val="24"/>
          <w:szCs w:val="24"/>
          <w:lang w:val="en-US"/>
        </w:rPr>
        <w:t>edukacji</w:t>
      </w:r>
      <w:proofErr w:type="spellEnd"/>
      <w:r w:rsidRPr="00984304">
        <w:rPr>
          <w:rFonts w:asciiTheme="minorHAnsi" w:hAnsiTheme="minorHAnsi" w:cstheme="minorHAnsi"/>
          <w:bCs/>
          <w:iCs/>
          <w:sz w:val="24"/>
          <w:szCs w:val="24"/>
          <w:lang w:val="en-US"/>
        </w:rPr>
        <w:t>/Didactics innovations in early childhood education/</w:t>
      </w:r>
      <w:r w:rsidRPr="00984304">
        <w:rPr>
          <w:rFonts w:asciiTheme="minorHAnsi" w:hAnsiTheme="minorHAnsi" w:cstheme="minorHAnsi"/>
          <w:bCs/>
          <w:iCs/>
          <w:sz w:val="24"/>
          <w:szCs w:val="24"/>
          <w:lang w:val="en-IE"/>
        </w:rPr>
        <w:t>in</w:t>
      </w:r>
      <w:r w:rsidRPr="00984304">
        <w:rPr>
          <w:rFonts w:asciiTheme="minorHAnsi" w:hAnsiTheme="minorHAnsi" w:cstheme="minorHAnsi"/>
          <w:bCs/>
          <w:iCs/>
          <w:sz w:val="24"/>
          <w:szCs w:val="24"/>
          <w:lang w:val="en-US"/>
        </w:rPr>
        <w:t xml:space="preserve"> primary classes at school</w:t>
      </w:r>
    </w:p>
    <w:p w14:paraId="7EFC830D" w14:textId="2C59E235" w:rsidR="00984304" w:rsidRPr="00984304" w:rsidRDefault="00984304" w:rsidP="00984304">
      <w:pPr>
        <w:pStyle w:val="TableParagraph"/>
        <w:snapToGrid w:val="0"/>
        <w:spacing w:before="120" w:after="120" w:line="276" w:lineRule="auto"/>
        <w:ind w:left="567"/>
        <w:rPr>
          <w:rFonts w:asciiTheme="minorHAnsi" w:hAnsiTheme="minorHAnsi" w:cstheme="minorHAnsi"/>
          <w:bCs/>
          <w:color w:val="000000" w:themeColor="text1"/>
          <w:sz w:val="24"/>
          <w:szCs w:val="24"/>
        </w:rPr>
      </w:pPr>
      <w:r w:rsidRPr="00984304">
        <w:rPr>
          <w:rFonts w:asciiTheme="minorHAnsi" w:hAnsiTheme="minorHAnsi" w:cstheme="minorHAnsi"/>
          <w:bCs/>
          <w:iCs/>
          <w:sz w:val="24"/>
          <w:szCs w:val="24"/>
        </w:rPr>
        <w:t>Wizja szkoły przyszłości – projektowanie grupowe modernizacji dydaktycznych/alternatywnych form dydaktycznych we wczesnej edukacji</w:t>
      </w:r>
    </w:p>
    <w:p w14:paraId="71693BBC" w14:textId="2C6EF240" w:rsidR="00436303" w:rsidRPr="003F0242" w:rsidRDefault="00436303" w:rsidP="00561749">
      <w:pPr>
        <w:pStyle w:val="TableParagraph"/>
        <w:numPr>
          <w:ilvl w:val="1"/>
          <w:numId w:val="10"/>
        </w:numPr>
        <w:snapToGrid w:val="0"/>
        <w:spacing w:before="120" w:after="120" w:line="276" w:lineRule="auto"/>
        <w:ind w:left="1134" w:hanging="567"/>
        <w:rPr>
          <w:rFonts w:asciiTheme="minorHAnsi" w:hAnsiTheme="minorHAnsi" w:cstheme="minorHAnsi"/>
          <w:b/>
          <w:bCs/>
          <w:color w:val="000000" w:themeColor="text1"/>
          <w:sz w:val="24"/>
          <w:szCs w:val="24"/>
        </w:rPr>
      </w:pPr>
      <w:r w:rsidRPr="003F0242">
        <w:rPr>
          <w:rFonts w:asciiTheme="minorHAnsi" w:hAnsiTheme="minorHAnsi" w:cstheme="minorHAnsi"/>
          <w:b/>
          <w:bCs/>
          <w:color w:val="000000" w:themeColor="text1"/>
          <w:sz w:val="24"/>
          <w:szCs w:val="24"/>
        </w:rPr>
        <w:t>Efekty uczenia się realizowane w ramach przedmiotu (zajęć)</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9"/>
        <w:gridCol w:w="6826"/>
        <w:gridCol w:w="1773"/>
      </w:tblGrid>
      <w:tr w:rsidR="00341AC4" w:rsidRPr="00341AC4" w14:paraId="42D4FCF2" w14:textId="77777777" w:rsidTr="00F5109B">
        <w:trPr>
          <w:trHeight w:val="980"/>
          <w:jc w:val="center"/>
        </w:trPr>
        <w:tc>
          <w:tcPr>
            <w:tcW w:w="1249" w:type="dxa"/>
            <w:shd w:val="clear" w:color="auto" w:fill="ECF1F8"/>
            <w:vAlign w:val="center"/>
          </w:tcPr>
          <w:p w14:paraId="05CE80CE" w14:textId="77777777"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Efekt</w:t>
            </w:r>
            <w:r w:rsidR="00DE1F53" w:rsidRPr="00341AC4">
              <w:rPr>
                <w:rFonts w:asciiTheme="minorHAnsi" w:hAnsiTheme="minorHAnsi" w:cstheme="minorHAnsi"/>
                <w:b/>
                <w:iCs/>
                <w:color w:val="000000" w:themeColor="text1"/>
                <w:sz w:val="21"/>
                <w:szCs w:val="21"/>
              </w:rPr>
              <w:t xml:space="preserve">y </w:t>
            </w:r>
            <w:r w:rsidR="00DE1F53" w:rsidRPr="00341AC4">
              <w:rPr>
                <w:rFonts w:asciiTheme="minorHAnsi" w:hAnsiTheme="minorHAnsi" w:cstheme="minorHAnsi"/>
                <w:b/>
                <w:iCs/>
                <w:color w:val="000000" w:themeColor="text1"/>
                <w:w w:val="95"/>
                <w:sz w:val="21"/>
                <w:szCs w:val="21"/>
              </w:rPr>
              <w:t xml:space="preserve">przedmiotowe </w:t>
            </w:r>
            <w:r w:rsidR="00DE1F53" w:rsidRPr="00341AC4">
              <w:rPr>
                <w:rFonts w:asciiTheme="minorHAnsi" w:hAnsiTheme="minorHAnsi" w:cstheme="minorHAnsi"/>
                <w:b/>
                <w:iCs/>
                <w:color w:val="000000" w:themeColor="text1"/>
                <w:sz w:val="21"/>
                <w:szCs w:val="21"/>
              </w:rPr>
              <w:t>(symbol)</w:t>
            </w:r>
          </w:p>
        </w:tc>
        <w:tc>
          <w:tcPr>
            <w:tcW w:w="6826" w:type="dxa"/>
            <w:vAlign w:val="center"/>
          </w:tcPr>
          <w:p w14:paraId="73CA6B25" w14:textId="77777777"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 xml:space="preserve">Student, który zaliczył </w:t>
            </w:r>
            <w:r w:rsidR="006F029C" w:rsidRPr="00341AC4">
              <w:rPr>
                <w:rFonts w:asciiTheme="minorHAnsi" w:hAnsiTheme="minorHAnsi" w:cstheme="minorHAnsi"/>
                <w:b/>
                <w:color w:val="000000" w:themeColor="text1"/>
                <w:sz w:val="21"/>
                <w:szCs w:val="21"/>
              </w:rPr>
              <w:t>przedmiot</w:t>
            </w:r>
            <w:r w:rsidR="00654EA0" w:rsidRPr="00341AC4">
              <w:rPr>
                <w:rFonts w:asciiTheme="minorHAnsi" w:hAnsiTheme="minorHAnsi" w:cstheme="minorHAnsi"/>
                <w:b/>
                <w:color w:val="000000" w:themeColor="text1"/>
                <w:sz w:val="21"/>
                <w:szCs w:val="21"/>
              </w:rPr>
              <w:t xml:space="preserve"> (zajęcia)</w:t>
            </w:r>
          </w:p>
        </w:tc>
        <w:tc>
          <w:tcPr>
            <w:tcW w:w="1773" w:type="dxa"/>
            <w:vAlign w:val="center"/>
          </w:tcPr>
          <w:p w14:paraId="20013782" w14:textId="77777777"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Odniesienie do</w:t>
            </w:r>
          </w:p>
          <w:p w14:paraId="6479192B" w14:textId="77777777"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kierunkowych efektów uczenia się</w:t>
            </w:r>
          </w:p>
        </w:tc>
      </w:tr>
    </w:tbl>
    <w:p w14:paraId="75BD7D94" w14:textId="77777777" w:rsidR="00A713B4" w:rsidRPr="00341AC4" w:rsidRDefault="00A713B4" w:rsidP="004501ED">
      <w:pPr>
        <w:pStyle w:val="Tekstpodstawowy"/>
        <w:snapToGrid w:val="0"/>
        <w:spacing w:before="120" w:after="120" w:line="276" w:lineRule="auto"/>
        <w:jc w:val="center"/>
        <w:rPr>
          <w:rFonts w:asciiTheme="minorHAnsi" w:hAnsiTheme="minorHAnsi" w:cstheme="minorHAnsi"/>
          <w:iCs/>
          <w:color w:val="000000" w:themeColor="text1"/>
          <w:sz w:val="24"/>
          <w:szCs w:val="24"/>
        </w:rPr>
      </w:pPr>
      <w:r w:rsidRPr="00341AC4">
        <w:rPr>
          <w:rFonts w:asciiTheme="minorHAnsi" w:hAnsiTheme="minorHAnsi" w:cstheme="minorHAnsi"/>
          <w:iCs/>
          <w:color w:val="000000" w:themeColor="text1"/>
          <w:sz w:val="24"/>
          <w:szCs w:val="24"/>
        </w:rPr>
        <w:t xml:space="preserve">w zakresie </w:t>
      </w:r>
      <w:r w:rsidR="000800D0" w:rsidRPr="00341AC4">
        <w:rPr>
          <w:rFonts w:asciiTheme="minorHAnsi" w:hAnsiTheme="minorHAnsi" w:cstheme="minorHAnsi"/>
          <w:iCs/>
          <w:color w:val="000000" w:themeColor="text1"/>
          <w:sz w:val="24"/>
          <w:szCs w:val="24"/>
          <w:shd w:val="clear" w:color="auto" w:fill="ECF1F8"/>
        </w:rPr>
        <w:t>wiedzy</w:t>
      </w:r>
      <w:r w:rsidRPr="00341AC4">
        <w:rPr>
          <w:rFonts w:asciiTheme="minorHAnsi" w:hAnsiTheme="minorHAnsi" w:cstheme="minorHAnsi"/>
          <w:iCs/>
          <w:color w:val="000000" w:themeColor="text1"/>
          <w:sz w:val="24"/>
          <w:szCs w:val="24"/>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6830"/>
        <w:gridCol w:w="1773"/>
      </w:tblGrid>
      <w:tr w:rsidR="00984304" w:rsidRPr="00176B2D" w14:paraId="262F74AA" w14:textId="77777777" w:rsidTr="15216C64">
        <w:trPr>
          <w:trHeight w:val="282"/>
          <w:jc w:val="center"/>
        </w:trPr>
        <w:tc>
          <w:tcPr>
            <w:tcW w:w="1253" w:type="dxa"/>
            <w:shd w:val="clear" w:color="auto" w:fill="ECF1F8"/>
          </w:tcPr>
          <w:p w14:paraId="26F13D27" w14:textId="77777777" w:rsidR="00984304" w:rsidRPr="00984304" w:rsidRDefault="00984304" w:rsidP="00984304">
            <w:pPr>
              <w:jc w:val="center"/>
              <w:rPr>
                <w:rFonts w:asciiTheme="minorHAnsi" w:hAnsiTheme="minorHAnsi" w:cstheme="minorHAnsi"/>
                <w:sz w:val="21"/>
                <w:szCs w:val="21"/>
              </w:rPr>
            </w:pPr>
            <w:r w:rsidRPr="00984304">
              <w:rPr>
                <w:rFonts w:asciiTheme="minorHAnsi" w:hAnsiTheme="minorHAnsi" w:cstheme="minorHAnsi"/>
                <w:sz w:val="21"/>
                <w:szCs w:val="21"/>
              </w:rPr>
              <w:t>W01</w:t>
            </w:r>
          </w:p>
          <w:p w14:paraId="0FC3B8FE" w14:textId="77777777" w:rsidR="00984304" w:rsidRPr="00984304" w:rsidRDefault="00984304" w:rsidP="00984304">
            <w:pPr>
              <w:rPr>
                <w:rFonts w:asciiTheme="minorHAnsi" w:hAnsiTheme="minorHAnsi" w:cstheme="minorHAnsi"/>
                <w:sz w:val="21"/>
                <w:szCs w:val="21"/>
              </w:rPr>
            </w:pPr>
            <w:r w:rsidRPr="00984304">
              <w:rPr>
                <w:rFonts w:asciiTheme="minorHAnsi" w:eastAsia="Calibri" w:hAnsiTheme="minorHAnsi" w:cstheme="minorHAnsi"/>
                <w:sz w:val="21"/>
                <w:szCs w:val="21"/>
              </w:rPr>
              <w:t>D.W.1</w:t>
            </w:r>
          </w:p>
          <w:p w14:paraId="6B7A0DEA" w14:textId="61196980" w:rsidR="00984304" w:rsidRPr="00984304" w:rsidRDefault="00984304" w:rsidP="00984304">
            <w:pPr>
              <w:pStyle w:val="TableParagraph"/>
              <w:spacing w:line="276" w:lineRule="auto"/>
              <w:ind w:left="106" w:right="98"/>
              <w:jc w:val="center"/>
              <w:rPr>
                <w:rFonts w:asciiTheme="minorHAnsi" w:hAnsiTheme="minorHAnsi" w:cstheme="minorHAnsi"/>
                <w:iCs/>
                <w:color w:val="000000" w:themeColor="text1"/>
                <w:sz w:val="21"/>
                <w:szCs w:val="21"/>
              </w:rPr>
            </w:pPr>
          </w:p>
        </w:tc>
        <w:tc>
          <w:tcPr>
            <w:tcW w:w="6830" w:type="dxa"/>
          </w:tcPr>
          <w:p w14:paraId="3461D779" w14:textId="2EEA3116" w:rsidR="00984304" w:rsidRPr="00984304" w:rsidRDefault="00984304" w:rsidP="00984304">
            <w:pPr>
              <w:pStyle w:val="TableParagraph"/>
              <w:spacing w:line="276" w:lineRule="auto"/>
              <w:jc w:val="both"/>
              <w:rPr>
                <w:rFonts w:asciiTheme="minorHAnsi" w:hAnsiTheme="minorHAnsi" w:cstheme="minorHAnsi"/>
                <w:sz w:val="21"/>
                <w:szCs w:val="21"/>
              </w:rPr>
            </w:pPr>
            <w:r w:rsidRPr="00984304">
              <w:rPr>
                <w:rFonts w:asciiTheme="minorHAnsi" w:hAnsiTheme="minorHAnsi" w:cstheme="minorHAnsi"/>
                <w:sz w:val="21"/>
                <w:szCs w:val="21"/>
              </w:rPr>
              <w:t>Student(ka) wymienia i ocenia alternatywne formy edukacji w przedszkolu i w klasach I-III; opisuje i analizuje innowacje pedagogiczne w edukacji przedszkolnej i wczesnoszkolnej, wartościując przy tym znaczenie autonomii i odpowiedzialności dydaktycznej nauczyciela oraz zarządzania wiedzą w społeczeństwie informacyjnym</w:t>
            </w:r>
          </w:p>
        </w:tc>
        <w:tc>
          <w:tcPr>
            <w:tcW w:w="1773" w:type="dxa"/>
          </w:tcPr>
          <w:p w14:paraId="1C59F7CF" w14:textId="77777777" w:rsidR="00984304" w:rsidRPr="00984304" w:rsidRDefault="00984304" w:rsidP="00984304">
            <w:pPr>
              <w:jc w:val="center"/>
              <w:rPr>
                <w:rFonts w:asciiTheme="minorHAnsi" w:hAnsiTheme="minorHAnsi" w:cstheme="minorHAnsi"/>
                <w:sz w:val="21"/>
                <w:szCs w:val="21"/>
              </w:rPr>
            </w:pPr>
            <w:r w:rsidRPr="00984304">
              <w:rPr>
                <w:rFonts w:asciiTheme="minorHAnsi" w:hAnsiTheme="minorHAnsi" w:cstheme="minorHAnsi"/>
                <w:sz w:val="21"/>
                <w:szCs w:val="21"/>
              </w:rPr>
              <w:t>PPW_W10</w:t>
            </w:r>
          </w:p>
          <w:p w14:paraId="42848655" w14:textId="77777777" w:rsidR="00984304" w:rsidRPr="00984304" w:rsidRDefault="00984304" w:rsidP="00984304">
            <w:pPr>
              <w:jc w:val="center"/>
              <w:rPr>
                <w:rFonts w:asciiTheme="minorHAnsi" w:hAnsiTheme="minorHAnsi" w:cstheme="minorHAnsi"/>
                <w:sz w:val="21"/>
                <w:szCs w:val="21"/>
              </w:rPr>
            </w:pPr>
            <w:r w:rsidRPr="00984304">
              <w:rPr>
                <w:rFonts w:asciiTheme="minorHAnsi" w:hAnsiTheme="minorHAnsi" w:cstheme="minorHAnsi"/>
                <w:sz w:val="21"/>
                <w:szCs w:val="21"/>
              </w:rPr>
              <w:t>PPW_W12</w:t>
            </w:r>
          </w:p>
          <w:p w14:paraId="3CF2D8B6" w14:textId="6969D695" w:rsidR="00984304" w:rsidRPr="00984304" w:rsidRDefault="00984304" w:rsidP="00984304">
            <w:pPr>
              <w:pStyle w:val="TableParagraph"/>
              <w:spacing w:line="276" w:lineRule="auto"/>
              <w:jc w:val="center"/>
              <w:rPr>
                <w:rFonts w:asciiTheme="minorHAnsi" w:hAnsiTheme="minorHAnsi" w:cstheme="minorHAnsi"/>
                <w:sz w:val="21"/>
                <w:szCs w:val="21"/>
              </w:rPr>
            </w:pPr>
          </w:p>
        </w:tc>
      </w:tr>
    </w:tbl>
    <w:p w14:paraId="042A3B3A" w14:textId="77777777" w:rsidR="00A713B4" w:rsidRPr="00176B2D" w:rsidRDefault="00A713B4" w:rsidP="004501ED">
      <w:pPr>
        <w:pStyle w:val="Tekstpodstawowy"/>
        <w:snapToGrid w:val="0"/>
        <w:spacing w:before="120" w:after="120" w:line="276" w:lineRule="auto"/>
        <w:jc w:val="center"/>
        <w:rPr>
          <w:rFonts w:ascii="Calibri" w:hAnsi="Calibri" w:cs="Calibri"/>
          <w:iCs/>
          <w:color w:val="000000" w:themeColor="text1"/>
          <w:sz w:val="24"/>
          <w:szCs w:val="24"/>
        </w:rPr>
      </w:pPr>
      <w:r w:rsidRPr="00176B2D">
        <w:rPr>
          <w:rFonts w:ascii="Calibri" w:hAnsi="Calibri" w:cs="Calibri"/>
          <w:iCs/>
          <w:color w:val="000000" w:themeColor="text1"/>
          <w:sz w:val="24"/>
          <w:szCs w:val="24"/>
        </w:rPr>
        <w:t xml:space="preserve">w zakresie </w:t>
      </w:r>
      <w:r w:rsidR="000800D0" w:rsidRPr="00176B2D">
        <w:rPr>
          <w:rFonts w:ascii="Calibri" w:hAnsi="Calibri" w:cs="Calibri"/>
          <w:iCs/>
          <w:color w:val="000000" w:themeColor="text1"/>
          <w:sz w:val="24"/>
          <w:szCs w:val="24"/>
          <w:shd w:val="clear" w:color="auto" w:fill="ECF1F8"/>
        </w:rPr>
        <w:t>umiejętności</w:t>
      </w:r>
      <w:r w:rsidRPr="00176B2D">
        <w:rPr>
          <w:rFonts w:ascii="Calibri" w:hAnsi="Calibri" w:cs="Calibri"/>
          <w:iCs/>
          <w:color w:val="000000" w:themeColor="text1"/>
          <w:sz w:val="24"/>
          <w:szCs w:val="24"/>
        </w:rPr>
        <w:t>:</w:t>
      </w:r>
    </w:p>
    <w:tbl>
      <w:tblPr>
        <w:tblStyle w:val="TableNormal"/>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244"/>
        <w:gridCol w:w="6821"/>
        <w:gridCol w:w="1773"/>
      </w:tblGrid>
      <w:tr w:rsidR="00984304" w:rsidRPr="00176B2D" w14:paraId="01A6CC39" w14:textId="77777777" w:rsidTr="15216C64">
        <w:trPr>
          <w:trHeight w:val="285"/>
          <w:jc w:val="center"/>
        </w:trPr>
        <w:tc>
          <w:tcPr>
            <w:tcW w:w="1244" w:type="dxa"/>
            <w:shd w:val="clear" w:color="auto" w:fill="ECF1F8"/>
          </w:tcPr>
          <w:p w14:paraId="507DDA80" w14:textId="77777777" w:rsidR="00984304" w:rsidRPr="00984304" w:rsidRDefault="00984304" w:rsidP="00984304">
            <w:pPr>
              <w:jc w:val="center"/>
              <w:rPr>
                <w:rFonts w:asciiTheme="minorHAnsi" w:hAnsiTheme="minorHAnsi" w:cstheme="minorHAnsi"/>
                <w:sz w:val="21"/>
                <w:szCs w:val="21"/>
              </w:rPr>
            </w:pPr>
            <w:r w:rsidRPr="00984304">
              <w:rPr>
                <w:rFonts w:asciiTheme="minorHAnsi" w:hAnsiTheme="minorHAnsi" w:cstheme="minorHAnsi"/>
                <w:sz w:val="21"/>
                <w:szCs w:val="21"/>
              </w:rPr>
              <w:t>U01</w:t>
            </w:r>
          </w:p>
          <w:p w14:paraId="01083BEC" w14:textId="07345086" w:rsidR="00984304" w:rsidRPr="00984304" w:rsidRDefault="00984304" w:rsidP="00984304">
            <w:pPr>
              <w:pStyle w:val="TableParagraph"/>
              <w:spacing w:line="276" w:lineRule="auto"/>
              <w:ind w:left="106" w:right="98"/>
              <w:jc w:val="center"/>
              <w:rPr>
                <w:rFonts w:asciiTheme="minorHAnsi" w:hAnsiTheme="minorHAnsi" w:cstheme="minorHAnsi"/>
                <w:iCs/>
                <w:color w:val="000000" w:themeColor="text1"/>
                <w:sz w:val="21"/>
                <w:szCs w:val="21"/>
              </w:rPr>
            </w:pPr>
            <w:r w:rsidRPr="00984304">
              <w:rPr>
                <w:rFonts w:asciiTheme="minorHAnsi" w:eastAsia="Calibri" w:hAnsiTheme="minorHAnsi" w:cstheme="minorHAnsi"/>
                <w:sz w:val="21"/>
                <w:szCs w:val="21"/>
              </w:rPr>
              <w:t>D.U1</w:t>
            </w:r>
          </w:p>
        </w:tc>
        <w:tc>
          <w:tcPr>
            <w:tcW w:w="6821" w:type="dxa"/>
          </w:tcPr>
          <w:p w14:paraId="0562CB0E" w14:textId="483C05D2" w:rsidR="00984304" w:rsidRPr="00984304" w:rsidRDefault="00984304" w:rsidP="00984304">
            <w:pPr>
              <w:pStyle w:val="TableParagraph"/>
              <w:spacing w:line="276" w:lineRule="auto"/>
              <w:jc w:val="both"/>
              <w:rPr>
                <w:rFonts w:asciiTheme="minorHAnsi" w:hAnsiTheme="minorHAnsi" w:cstheme="minorHAnsi"/>
                <w:sz w:val="21"/>
                <w:szCs w:val="21"/>
              </w:rPr>
            </w:pPr>
            <w:r w:rsidRPr="00984304">
              <w:rPr>
                <w:rFonts w:asciiTheme="minorHAnsi" w:hAnsiTheme="minorHAnsi" w:cstheme="minorHAnsi"/>
                <w:sz w:val="21"/>
                <w:szCs w:val="21"/>
              </w:rPr>
              <w:t xml:space="preserve">Student(ka) stosuje w codziennej praktyce edukacyjnej różnorodne sposoby planowania i organizowania środowiska uczenia się w przedszkolu i szkole oraz </w:t>
            </w:r>
            <w:r w:rsidRPr="00984304">
              <w:rPr>
                <w:rFonts w:asciiTheme="minorHAnsi" w:hAnsiTheme="minorHAnsi" w:cstheme="minorHAnsi"/>
                <w:sz w:val="21"/>
                <w:szCs w:val="21"/>
                <w:lang w:eastAsia="en-US"/>
              </w:rPr>
              <w:t>wybiera zadania,</w:t>
            </w:r>
            <w:r w:rsidRPr="00984304">
              <w:rPr>
                <w:rFonts w:asciiTheme="minorHAnsi" w:hAnsiTheme="minorHAnsi" w:cstheme="minorHAnsi"/>
                <w:sz w:val="21"/>
                <w:szCs w:val="21"/>
              </w:rPr>
              <w:t xml:space="preserve"> uwzględniając specyficzne potrzeby i możliwości grupy, poszczególnych dzieci/uczniów, mając świadomość istnienia różnych paradygmatów w edukacji (np. obiektywistyczny i </w:t>
            </w:r>
            <w:proofErr w:type="spellStart"/>
            <w:r w:rsidRPr="00984304">
              <w:rPr>
                <w:rFonts w:asciiTheme="minorHAnsi" w:hAnsiTheme="minorHAnsi" w:cstheme="minorHAnsi"/>
                <w:sz w:val="21"/>
                <w:szCs w:val="21"/>
              </w:rPr>
              <w:t>i</w:t>
            </w:r>
            <w:proofErr w:type="spellEnd"/>
            <w:r w:rsidRPr="00984304">
              <w:rPr>
                <w:rFonts w:asciiTheme="minorHAnsi" w:hAnsiTheme="minorHAnsi" w:cstheme="minorHAnsi"/>
                <w:sz w:val="21"/>
                <w:szCs w:val="21"/>
              </w:rPr>
              <w:t xml:space="preserve"> </w:t>
            </w:r>
            <w:proofErr w:type="spellStart"/>
            <w:r w:rsidRPr="00984304">
              <w:rPr>
                <w:rFonts w:asciiTheme="minorHAnsi" w:hAnsiTheme="minorHAnsi" w:cstheme="minorHAnsi"/>
                <w:sz w:val="21"/>
                <w:szCs w:val="21"/>
              </w:rPr>
              <w:t>interpretatywno</w:t>
            </w:r>
            <w:proofErr w:type="spellEnd"/>
            <w:r w:rsidRPr="00984304">
              <w:rPr>
                <w:rFonts w:asciiTheme="minorHAnsi" w:hAnsiTheme="minorHAnsi" w:cstheme="minorHAnsi"/>
                <w:sz w:val="21"/>
                <w:szCs w:val="21"/>
              </w:rPr>
              <w:t>-konstruktywistyczny)</w:t>
            </w:r>
          </w:p>
        </w:tc>
        <w:tc>
          <w:tcPr>
            <w:tcW w:w="1773" w:type="dxa"/>
          </w:tcPr>
          <w:p w14:paraId="34CE0A41" w14:textId="4DCCD5D1" w:rsidR="00984304" w:rsidRPr="00984304" w:rsidRDefault="00984304" w:rsidP="00984304">
            <w:pPr>
              <w:pStyle w:val="TableParagraph"/>
              <w:spacing w:line="276" w:lineRule="auto"/>
              <w:jc w:val="center"/>
              <w:rPr>
                <w:rFonts w:asciiTheme="minorHAnsi" w:hAnsiTheme="minorHAnsi" w:cstheme="minorHAnsi"/>
                <w:sz w:val="21"/>
                <w:szCs w:val="21"/>
              </w:rPr>
            </w:pPr>
            <w:r w:rsidRPr="00984304">
              <w:rPr>
                <w:rFonts w:asciiTheme="minorHAnsi" w:hAnsiTheme="minorHAnsi" w:cstheme="minorHAnsi"/>
                <w:sz w:val="21"/>
                <w:szCs w:val="21"/>
              </w:rPr>
              <w:t>PPW_U02</w:t>
            </w:r>
          </w:p>
        </w:tc>
      </w:tr>
      <w:tr w:rsidR="00984304" w:rsidRPr="00176B2D" w14:paraId="053F32FA" w14:textId="77777777" w:rsidTr="15216C64">
        <w:trPr>
          <w:trHeight w:val="285"/>
          <w:jc w:val="center"/>
        </w:trPr>
        <w:tc>
          <w:tcPr>
            <w:tcW w:w="1244" w:type="dxa"/>
            <w:shd w:val="clear" w:color="auto" w:fill="ECF1F8"/>
          </w:tcPr>
          <w:p w14:paraId="4633A1BF" w14:textId="77777777" w:rsidR="00984304" w:rsidRPr="00984304" w:rsidRDefault="00984304" w:rsidP="00984304">
            <w:pPr>
              <w:jc w:val="center"/>
              <w:rPr>
                <w:rFonts w:asciiTheme="minorHAnsi" w:hAnsiTheme="minorHAnsi" w:cstheme="minorHAnsi"/>
                <w:sz w:val="21"/>
                <w:szCs w:val="21"/>
              </w:rPr>
            </w:pPr>
            <w:r w:rsidRPr="00984304">
              <w:rPr>
                <w:rFonts w:asciiTheme="minorHAnsi" w:hAnsiTheme="minorHAnsi" w:cstheme="minorHAnsi"/>
                <w:sz w:val="21"/>
                <w:szCs w:val="21"/>
              </w:rPr>
              <w:t>U02</w:t>
            </w:r>
          </w:p>
          <w:p w14:paraId="45D0E8AA" w14:textId="77777777" w:rsidR="00984304" w:rsidRPr="00984304" w:rsidRDefault="00984304" w:rsidP="00984304">
            <w:pPr>
              <w:jc w:val="center"/>
              <w:rPr>
                <w:rFonts w:asciiTheme="minorHAnsi" w:eastAsia="Calibri" w:hAnsiTheme="minorHAnsi" w:cstheme="minorHAnsi"/>
                <w:sz w:val="21"/>
                <w:szCs w:val="21"/>
              </w:rPr>
            </w:pPr>
            <w:r w:rsidRPr="00984304">
              <w:rPr>
                <w:rFonts w:asciiTheme="minorHAnsi" w:eastAsia="Calibri" w:hAnsiTheme="minorHAnsi" w:cstheme="minorHAnsi"/>
                <w:sz w:val="21"/>
                <w:szCs w:val="21"/>
              </w:rPr>
              <w:t>D.U2.</w:t>
            </w:r>
          </w:p>
          <w:p w14:paraId="2DB041C9" w14:textId="7A7A9826" w:rsidR="00984304" w:rsidRPr="00984304" w:rsidRDefault="00984304" w:rsidP="00984304">
            <w:pPr>
              <w:jc w:val="center"/>
              <w:rPr>
                <w:rFonts w:asciiTheme="minorHAnsi" w:eastAsia="Arial Unicode MS" w:hAnsiTheme="minorHAnsi" w:cstheme="minorHAnsi"/>
                <w:sz w:val="21"/>
                <w:szCs w:val="21"/>
              </w:rPr>
            </w:pPr>
            <w:r w:rsidRPr="00984304">
              <w:rPr>
                <w:rFonts w:asciiTheme="minorHAnsi" w:eastAsia="Calibri" w:hAnsiTheme="minorHAnsi" w:cstheme="minorHAnsi"/>
                <w:sz w:val="21"/>
                <w:szCs w:val="21"/>
              </w:rPr>
              <w:t>D.U3.</w:t>
            </w:r>
          </w:p>
        </w:tc>
        <w:tc>
          <w:tcPr>
            <w:tcW w:w="6821" w:type="dxa"/>
          </w:tcPr>
          <w:p w14:paraId="5DD87FAE" w14:textId="4C2BD434" w:rsidR="00984304" w:rsidRPr="00984304" w:rsidRDefault="00984304" w:rsidP="00984304">
            <w:pPr>
              <w:pStyle w:val="TableParagraph"/>
              <w:spacing w:line="276" w:lineRule="auto"/>
              <w:jc w:val="both"/>
              <w:rPr>
                <w:rFonts w:asciiTheme="minorHAnsi" w:eastAsia="Arial Unicode MS" w:hAnsiTheme="minorHAnsi" w:cstheme="minorHAnsi"/>
                <w:color w:val="000000"/>
                <w:sz w:val="21"/>
                <w:szCs w:val="21"/>
              </w:rPr>
            </w:pPr>
            <w:r w:rsidRPr="00984304">
              <w:rPr>
                <w:rFonts w:asciiTheme="minorHAnsi" w:hAnsiTheme="minorHAnsi" w:cstheme="minorHAnsi"/>
                <w:sz w:val="21"/>
                <w:szCs w:val="21"/>
              </w:rPr>
              <w:t xml:space="preserve">Student(ka) projektuje i wdraża innowacyjne działania dydaktyczne w praktyce edukacyjnej, stosując style i techniki pracy z dzieckiem lub uczniem łączące różne obszary wiedzy, stymulując partycypacyjne, proaktywne, refleksyjne, wspólne, kooperatywne uczenie się dzieci lub uczniów oraz rozwijając kompetencje kluczowe dzieci lub uczniów. Projektując nowe rozwiązania edukacyjne umie krytycznie ocenić stworzone propozycje edukacyjne. </w:t>
            </w:r>
          </w:p>
        </w:tc>
        <w:tc>
          <w:tcPr>
            <w:tcW w:w="1773" w:type="dxa"/>
          </w:tcPr>
          <w:p w14:paraId="55A710E0" w14:textId="4878A608" w:rsidR="00984304" w:rsidRPr="00984304" w:rsidRDefault="00984304" w:rsidP="00984304">
            <w:pPr>
              <w:jc w:val="center"/>
              <w:rPr>
                <w:rFonts w:asciiTheme="minorHAnsi" w:eastAsia="Arial Unicode MS" w:hAnsiTheme="minorHAnsi" w:cstheme="minorHAnsi"/>
                <w:color w:val="000000"/>
                <w:sz w:val="21"/>
                <w:szCs w:val="21"/>
              </w:rPr>
            </w:pPr>
            <w:r w:rsidRPr="00984304">
              <w:rPr>
                <w:rFonts w:asciiTheme="minorHAnsi" w:hAnsiTheme="minorHAnsi" w:cstheme="minorHAnsi"/>
                <w:sz w:val="21"/>
                <w:szCs w:val="21"/>
              </w:rPr>
              <w:t>PPW_U06</w:t>
            </w:r>
          </w:p>
        </w:tc>
      </w:tr>
    </w:tbl>
    <w:p w14:paraId="7DAE263B" w14:textId="185B8E61" w:rsidR="15216C64" w:rsidRPr="00176B2D" w:rsidRDefault="15216C64" w:rsidP="003F0242">
      <w:pPr>
        <w:pStyle w:val="Tekstpodstawowy"/>
        <w:spacing w:before="120" w:after="120" w:line="276" w:lineRule="auto"/>
        <w:rPr>
          <w:rFonts w:ascii="Calibri" w:hAnsi="Calibri" w:cs="Calibri"/>
          <w:color w:val="000000" w:themeColor="text1"/>
          <w:sz w:val="21"/>
          <w:szCs w:val="21"/>
        </w:rPr>
      </w:pPr>
    </w:p>
    <w:p w14:paraId="027078F7" w14:textId="77777777" w:rsidR="00A713B4" w:rsidRPr="00176B2D" w:rsidRDefault="00A713B4" w:rsidP="004501ED">
      <w:pPr>
        <w:pStyle w:val="Tekstpodstawowy"/>
        <w:snapToGrid w:val="0"/>
        <w:spacing w:before="120" w:after="120" w:line="276" w:lineRule="auto"/>
        <w:jc w:val="center"/>
        <w:rPr>
          <w:rFonts w:ascii="Calibri" w:hAnsi="Calibri" w:cs="Calibri"/>
          <w:iCs/>
          <w:color w:val="000000" w:themeColor="text1"/>
          <w:sz w:val="24"/>
          <w:szCs w:val="24"/>
        </w:rPr>
      </w:pPr>
      <w:r w:rsidRPr="00176B2D">
        <w:rPr>
          <w:rFonts w:ascii="Calibri" w:hAnsi="Calibri" w:cs="Calibri"/>
          <w:iCs/>
          <w:color w:val="000000" w:themeColor="text1"/>
          <w:sz w:val="24"/>
          <w:szCs w:val="24"/>
        </w:rPr>
        <w:t xml:space="preserve">w zakresie </w:t>
      </w:r>
      <w:r w:rsidR="000800D0" w:rsidRPr="00176B2D">
        <w:rPr>
          <w:rFonts w:ascii="Calibri" w:hAnsi="Calibri" w:cs="Calibri"/>
          <w:iCs/>
          <w:color w:val="000000" w:themeColor="text1"/>
          <w:sz w:val="24"/>
          <w:szCs w:val="24"/>
          <w:shd w:val="clear" w:color="auto" w:fill="ECF1F8"/>
        </w:rPr>
        <w:t>kompetencji społecznych</w:t>
      </w:r>
      <w:r w:rsidRPr="00176B2D">
        <w:rPr>
          <w:rFonts w:ascii="Calibri" w:hAnsi="Calibri" w:cs="Calibri"/>
          <w:iCs/>
          <w:color w:val="000000" w:themeColor="text1"/>
          <w:sz w:val="24"/>
          <w:szCs w:val="24"/>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6830"/>
        <w:gridCol w:w="1773"/>
      </w:tblGrid>
      <w:tr w:rsidR="00984304" w:rsidRPr="00176B2D" w14:paraId="68A41F4C" w14:textId="77777777" w:rsidTr="15216C64">
        <w:trPr>
          <w:trHeight w:val="282"/>
          <w:jc w:val="center"/>
        </w:trPr>
        <w:tc>
          <w:tcPr>
            <w:tcW w:w="1253" w:type="dxa"/>
            <w:shd w:val="clear" w:color="auto" w:fill="ECF1F8"/>
          </w:tcPr>
          <w:p w14:paraId="6245568A" w14:textId="77777777" w:rsidR="00984304" w:rsidRPr="00984304" w:rsidRDefault="00984304" w:rsidP="00984304">
            <w:pPr>
              <w:jc w:val="center"/>
              <w:rPr>
                <w:rFonts w:asciiTheme="minorHAnsi" w:hAnsiTheme="minorHAnsi" w:cstheme="minorHAnsi"/>
                <w:sz w:val="21"/>
                <w:szCs w:val="21"/>
              </w:rPr>
            </w:pPr>
            <w:r w:rsidRPr="00984304">
              <w:rPr>
                <w:rFonts w:asciiTheme="minorHAnsi" w:hAnsiTheme="minorHAnsi" w:cstheme="minorHAnsi"/>
                <w:sz w:val="21"/>
                <w:szCs w:val="21"/>
              </w:rPr>
              <w:t>K01</w:t>
            </w:r>
          </w:p>
          <w:p w14:paraId="088650FE" w14:textId="1915E525" w:rsidR="00984304" w:rsidRPr="00984304" w:rsidRDefault="00984304" w:rsidP="00984304">
            <w:pPr>
              <w:pStyle w:val="TableParagraph"/>
              <w:spacing w:line="276" w:lineRule="auto"/>
              <w:ind w:left="106" w:right="98"/>
              <w:jc w:val="center"/>
              <w:rPr>
                <w:rFonts w:asciiTheme="minorHAnsi" w:hAnsiTheme="minorHAnsi" w:cstheme="minorHAnsi"/>
                <w:iCs/>
                <w:color w:val="000000" w:themeColor="text1"/>
                <w:sz w:val="21"/>
                <w:szCs w:val="21"/>
              </w:rPr>
            </w:pPr>
            <w:r w:rsidRPr="00984304">
              <w:rPr>
                <w:rFonts w:asciiTheme="minorHAnsi" w:eastAsia="Calibri" w:hAnsiTheme="minorHAnsi" w:cstheme="minorHAnsi"/>
                <w:sz w:val="21"/>
                <w:szCs w:val="21"/>
              </w:rPr>
              <w:t>D.K1</w:t>
            </w:r>
          </w:p>
        </w:tc>
        <w:tc>
          <w:tcPr>
            <w:tcW w:w="6830" w:type="dxa"/>
          </w:tcPr>
          <w:p w14:paraId="2946DB82" w14:textId="5F48E4E4" w:rsidR="00984304" w:rsidRPr="00984304" w:rsidRDefault="00984304" w:rsidP="00984304">
            <w:pPr>
              <w:pStyle w:val="TableParagraph"/>
              <w:spacing w:line="276" w:lineRule="auto"/>
              <w:jc w:val="both"/>
              <w:rPr>
                <w:rFonts w:asciiTheme="minorHAnsi" w:hAnsiTheme="minorHAnsi" w:cstheme="minorHAnsi"/>
                <w:sz w:val="21"/>
                <w:szCs w:val="21"/>
              </w:rPr>
            </w:pPr>
            <w:r w:rsidRPr="00984304">
              <w:rPr>
                <w:rFonts w:asciiTheme="minorHAnsi" w:hAnsiTheme="minorHAnsi" w:cstheme="minorHAnsi"/>
                <w:sz w:val="21"/>
                <w:szCs w:val="21"/>
              </w:rPr>
              <w:t>Student(ka) utrzymuje relacje z innymi uczestnikami procesu edukacyjnego oparte na zaufaniu, dialogu i zasadzie otwartości, mając świadomość autonomicznego i odpowiedzialnego organizowania dziecięcego uczenia się, a także krytycznej refleksji nad tworzonymi, innowacyjnymi projektami edukacyjnymi; zwraca uwagę na konieczność badania i doskonalenia swojej praktyki edukacyjnej</w:t>
            </w:r>
          </w:p>
        </w:tc>
        <w:tc>
          <w:tcPr>
            <w:tcW w:w="1773" w:type="dxa"/>
          </w:tcPr>
          <w:p w14:paraId="5997CC1D" w14:textId="36C2F75B" w:rsidR="00984304" w:rsidRPr="00984304" w:rsidRDefault="00984304" w:rsidP="00984304">
            <w:pPr>
              <w:pStyle w:val="TableParagraph"/>
              <w:spacing w:line="276" w:lineRule="auto"/>
              <w:jc w:val="center"/>
              <w:rPr>
                <w:rFonts w:asciiTheme="minorHAnsi" w:hAnsiTheme="minorHAnsi" w:cstheme="minorHAnsi"/>
                <w:sz w:val="21"/>
                <w:szCs w:val="21"/>
              </w:rPr>
            </w:pPr>
            <w:r w:rsidRPr="00984304">
              <w:rPr>
                <w:rFonts w:asciiTheme="minorHAnsi" w:hAnsiTheme="minorHAnsi" w:cstheme="minorHAnsi"/>
                <w:sz w:val="21"/>
                <w:szCs w:val="21"/>
              </w:rPr>
              <w:t>PPW_ K03</w:t>
            </w:r>
          </w:p>
        </w:tc>
      </w:tr>
      <w:tr w:rsidR="00984304" w:rsidRPr="00176B2D" w14:paraId="126F089D" w14:textId="77777777" w:rsidTr="15216C64">
        <w:trPr>
          <w:trHeight w:val="282"/>
          <w:jc w:val="center"/>
        </w:trPr>
        <w:tc>
          <w:tcPr>
            <w:tcW w:w="1253" w:type="dxa"/>
            <w:shd w:val="clear" w:color="auto" w:fill="ECF1F8"/>
          </w:tcPr>
          <w:p w14:paraId="70983B7E" w14:textId="77777777" w:rsidR="00984304" w:rsidRPr="00984304" w:rsidRDefault="00984304" w:rsidP="00984304">
            <w:pPr>
              <w:jc w:val="center"/>
              <w:rPr>
                <w:rFonts w:asciiTheme="minorHAnsi" w:hAnsiTheme="minorHAnsi" w:cstheme="minorHAnsi"/>
                <w:sz w:val="21"/>
                <w:szCs w:val="21"/>
              </w:rPr>
            </w:pPr>
            <w:r w:rsidRPr="00984304">
              <w:rPr>
                <w:rFonts w:asciiTheme="minorHAnsi" w:hAnsiTheme="minorHAnsi" w:cstheme="minorHAnsi"/>
                <w:sz w:val="21"/>
                <w:szCs w:val="21"/>
              </w:rPr>
              <w:t>K02</w:t>
            </w:r>
          </w:p>
          <w:p w14:paraId="7FCAA6F4" w14:textId="1B2F3E05" w:rsidR="00984304" w:rsidRPr="00984304" w:rsidRDefault="00984304" w:rsidP="00984304">
            <w:pPr>
              <w:jc w:val="center"/>
              <w:rPr>
                <w:rFonts w:asciiTheme="minorHAnsi" w:eastAsia="Arial Unicode MS" w:hAnsiTheme="minorHAnsi" w:cstheme="minorHAnsi"/>
                <w:sz w:val="21"/>
                <w:szCs w:val="21"/>
              </w:rPr>
            </w:pPr>
            <w:r w:rsidRPr="00984304">
              <w:rPr>
                <w:rFonts w:asciiTheme="minorHAnsi" w:eastAsia="Calibri" w:hAnsiTheme="minorHAnsi" w:cstheme="minorHAnsi"/>
                <w:sz w:val="21"/>
                <w:szCs w:val="21"/>
              </w:rPr>
              <w:t>D.K2</w:t>
            </w:r>
          </w:p>
        </w:tc>
        <w:tc>
          <w:tcPr>
            <w:tcW w:w="6830" w:type="dxa"/>
          </w:tcPr>
          <w:p w14:paraId="1C73CE36" w14:textId="7E6B1935" w:rsidR="00984304" w:rsidRPr="00984304" w:rsidRDefault="00984304" w:rsidP="00984304">
            <w:pPr>
              <w:pStyle w:val="TableParagraph"/>
              <w:spacing w:line="276" w:lineRule="auto"/>
              <w:jc w:val="both"/>
              <w:rPr>
                <w:rFonts w:asciiTheme="minorHAnsi" w:hAnsiTheme="minorHAnsi" w:cstheme="minorHAnsi"/>
                <w:sz w:val="21"/>
                <w:szCs w:val="21"/>
              </w:rPr>
            </w:pPr>
            <w:r w:rsidRPr="00984304">
              <w:rPr>
                <w:rFonts w:asciiTheme="minorHAnsi" w:hAnsiTheme="minorHAnsi" w:cstheme="minorHAnsi"/>
                <w:sz w:val="21"/>
                <w:szCs w:val="21"/>
              </w:rPr>
              <w:t xml:space="preserve">Student(ka) projektuje działania zmierzające do rozwoju przedszkola/szkoły oraz stymulacji poprawy jakości pracy dydaktyczno-wychowawczej w tych </w:t>
            </w:r>
            <w:r w:rsidRPr="00984304">
              <w:rPr>
                <w:rFonts w:asciiTheme="minorHAnsi" w:hAnsiTheme="minorHAnsi" w:cstheme="minorHAnsi"/>
                <w:sz w:val="21"/>
                <w:szCs w:val="21"/>
              </w:rPr>
              <w:lastRenderedPageBreak/>
              <w:t>instytucjach poprzez m.in. gotowość do tworzenia autorskich projektów i wykorzystania innowacji dydaktycznych w obszarze wychowania przedszkolnego i edukacji wczesnoszkolnej</w:t>
            </w:r>
          </w:p>
        </w:tc>
        <w:tc>
          <w:tcPr>
            <w:tcW w:w="1773" w:type="dxa"/>
          </w:tcPr>
          <w:p w14:paraId="21BAB2EE" w14:textId="6DB30CD3" w:rsidR="00984304" w:rsidRPr="00984304" w:rsidRDefault="00984304" w:rsidP="00984304">
            <w:pPr>
              <w:pStyle w:val="TableParagraph"/>
              <w:spacing w:line="276" w:lineRule="auto"/>
              <w:jc w:val="center"/>
              <w:rPr>
                <w:rFonts w:asciiTheme="minorHAnsi" w:eastAsia="Arial Unicode MS" w:hAnsiTheme="minorHAnsi" w:cstheme="minorHAnsi"/>
                <w:color w:val="000000"/>
                <w:sz w:val="21"/>
                <w:szCs w:val="21"/>
              </w:rPr>
            </w:pPr>
            <w:r w:rsidRPr="00984304">
              <w:rPr>
                <w:rFonts w:asciiTheme="minorHAnsi" w:hAnsiTheme="minorHAnsi" w:cstheme="minorHAnsi"/>
                <w:sz w:val="21"/>
                <w:szCs w:val="21"/>
              </w:rPr>
              <w:lastRenderedPageBreak/>
              <w:t>PPW_ K09</w:t>
            </w:r>
          </w:p>
        </w:tc>
      </w:tr>
    </w:tbl>
    <w:p w14:paraId="37B02194" w14:textId="77777777" w:rsidR="00436303" w:rsidRPr="00341AC4" w:rsidRDefault="00436303" w:rsidP="004501ED">
      <w:pPr>
        <w:pStyle w:val="TableParagraph"/>
        <w:numPr>
          <w:ilvl w:val="1"/>
          <w:numId w:val="10"/>
        </w:numPr>
        <w:snapToGrid w:val="0"/>
        <w:spacing w:before="120" w:after="120" w:line="276" w:lineRule="auto"/>
        <w:ind w:left="1134" w:right="-20" w:hanging="567"/>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Sposoby weryfikacji osiągnięcia efektów uczenia się realizowanych w ramach przedmiotu(zajęć)</w:t>
      </w:r>
    </w:p>
    <w:p w14:paraId="2A34289C" w14:textId="77777777" w:rsidR="00CF48D1" w:rsidRPr="00341AC4" w:rsidRDefault="00CF48D1" w:rsidP="004501ED">
      <w:pPr>
        <w:pStyle w:val="TableParagraph"/>
        <w:snapToGrid w:val="0"/>
        <w:spacing w:before="120" w:after="120" w:line="276" w:lineRule="auto"/>
        <w:ind w:firstLine="1276"/>
        <w:jc w:val="center"/>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Sposób weryfikacji (+/-)</w:t>
      </w:r>
    </w:p>
    <w:tbl>
      <w:tblPr>
        <w:tblStyle w:val="Tabela-Siatka"/>
        <w:tblW w:w="9841" w:type="dxa"/>
        <w:jc w:val="center"/>
        <w:tblLayout w:type="fixed"/>
        <w:tblLook w:val="04A0" w:firstRow="1" w:lastRow="0" w:firstColumn="1" w:lastColumn="0" w:noHBand="0" w:noVBand="1"/>
      </w:tblPr>
      <w:tblGrid>
        <w:gridCol w:w="1246"/>
        <w:gridCol w:w="1227"/>
        <w:gridCol w:w="1228"/>
        <w:gridCol w:w="1228"/>
        <w:gridCol w:w="1228"/>
        <w:gridCol w:w="1228"/>
        <w:gridCol w:w="1228"/>
        <w:gridCol w:w="1228"/>
      </w:tblGrid>
      <w:tr w:rsidR="00341AC4" w:rsidRPr="00341AC4" w14:paraId="5636CB8E" w14:textId="77777777" w:rsidTr="009109EC">
        <w:trPr>
          <w:jc w:val="center"/>
        </w:trPr>
        <w:tc>
          <w:tcPr>
            <w:tcW w:w="1246" w:type="dxa"/>
            <w:shd w:val="clear" w:color="auto" w:fill="ECF1F8"/>
            <w:vAlign w:val="center"/>
          </w:tcPr>
          <w:p w14:paraId="164F041E" w14:textId="77777777" w:rsidR="00CF48D1" w:rsidRPr="00341AC4" w:rsidRDefault="00CF48D1" w:rsidP="004501ED">
            <w:pPr>
              <w:pStyle w:val="TableParagraph"/>
              <w:spacing w:line="276" w:lineRule="auto"/>
              <w:ind w:left="-100" w:right="-111"/>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 xml:space="preserve">Efekty </w:t>
            </w:r>
            <w:r w:rsidRPr="00341AC4">
              <w:rPr>
                <w:rFonts w:asciiTheme="minorHAnsi" w:hAnsiTheme="minorHAnsi" w:cstheme="minorHAnsi"/>
                <w:b/>
                <w:iCs/>
                <w:color w:val="000000" w:themeColor="text1"/>
                <w:w w:val="95"/>
                <w:sz w:val="21"/>
                <w:szCs w:val="21"/>
              </w:rPr>
              <w:t xml:space="preserve">przedmiotowe </w:t>
            </w:r>
            <w:r w:rsidRPr="00341AC4">
              <w:rPr>
                <w:rFonts w:asciiTheme="minorHAnsi" w:hAnsiTheme="minorHAnsi" w:cstheme="minorHAnsi"/>
                <w:b/>
                <w:iCs/>
                <w:color w:val="000000" w:themeColor="text1"/>
                <w:sz w:val="21"/>
                <w:szCs w:val="21"/>
              </w:rPr>
              <w:t>(symbol)</w:t>
            </w:r>
          </w:p>
        </w:tc>
        <w:tc>
          <w:tcPr>
            <w:tcW w:w="1227" w:type="dxa"/>
            <w:vAlign w:val="center"/>
          </w:tcPr>
          <w:p w14:paraId="5E8C14EC" w14:textId="0A9731B3"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p>
        </w:tc>
        <w:tc>
          <w:tcPr>
            <w:tcW w:w="1228" w:type="dxa"/>
            <w:shd w:val="clear" w:color="auto" w:fill="F2F2F2" w:themeFill="background1" w:themeFillShade="F2"/>
            <w:vAlign w:val="center"/>
          </w:tcPr>
          <w:p w14:paraId="461CEA7E" w14:textId="0E39C882"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p>
        </w:tc>
        <w:tc>
          <w:tcPr>
            <w:tcW w:w="1228" w:type="dxa"/>
            <w:vAlign w:val="center"/>
          </w:tcPr>
          <w:p w14:paraId="1099DF0E" w14:textId="48B7CACC" w:rsidR="00CF48D1" w:rsidRPr="00341AC4" w:rsidRDefault="00984304" w:rsidP="004501ED">
            <w:pPr>
              <w:pStyle w:val="TableParagraph"/>
              <w:spacing w:line="276" w:lineRule="auto"/>
              <w:ind w:left="-105" w:right="-155"/>
              <w:jc w:val="center"/>
              <w:rPr>
                <w:rFonts w:asciiTheme="minorHAnsi" w:hAnsiTheme="minorHAnsi" w:cstheme="minorHAnsi"/>
                <w:b/>
                <w:iCs/>
                <w:color w:val="000000" w:themeColor="text1"/>
                <w:sz w:val="21"/>
                <w:szCs w:val="21"/>
              </w:rPr>
            </w:pPr>
            <w:r>
              <w:rPr>
                <w:rFonts w:asciiTheme="minorHAnsi" w:hAnsiTheme="minorHAnsi" w:cstheme="minorHAnsi"/>
                <w:b/>
                <w:iCs/>
                <w:color w:val="000000" w:themeColor="text1"/>
                <w:sz w:val="21"/>
                <w:szCs w:val="21"/>
              </w:rPr>
              <w:t>Projekt</w:t>
            </w:r>
          </w:p>
        </w:tc>
        <w:tc>
          <w:tcPr>
            <w:tcW w:w="1228" w:type="dxa"/>
            <w:shd w:val="clear" w:color="auto" w:fill="F2F2F2" w:themeFill="background1" w:themeFillShade="F2"/>
            <w:vAlign w:val="center"/>
          </w:tcPr>
          <w:p w14:paraId="5B986D79" w14:textId="55FA4542"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p>
        </w:tc>
        <w:tc>
          <w:tcPr>
            <w:tcW w:w="1228" w:type="dxa"/>
            <w:vAlign w:val="center"/>
          </w:tcPr>
          <w:p w14:paraId="7A06C321" w14:textId="1DD9FEDF" w:rsidR="00CF48D1" w:rsidRPr="00341AC4" w:rsidRDefault="003F0242" w:rsidP="004501ED">
            <w:pPr>
              <w:pStyle w:val="TableParagraph"/>
              <w:spacing w:line="276" w:lineRule="auto"/>
              <w:ind w:left="-105" w:right="-155"/>
              <w:jc w:val="center"/>
              <w:rPr>
                <w:rFonts w:asciiTheme="minorHAnsi" w:hAnsiTheme="minorHAnsi" w:cstheme="minorHAnsi"/>
                <w:b/>
                <w:iCs/>
                <w:color w:val="000000" w:themeColor="text1"/>
                <w:sz w:val="21"/>
                <w:szCs w:val="21"/>
              </w:rPr>
            </w:pPr>
            <w:r>
              <w:rPr>
                <w:rFonts w:asciiTheme="minorHAnsi" w:hAnsiTheme="minorHAnsi" w:cstheme="minorHAnsi"/>
                <w:b/>
                <w:iCs/>
                <w:color w:val="000000" w:themeColor="text1"/>
                <w:sz w:val="21"/>
                <w:szCs w:val="21"/>
              </w:rPr>
              <w:t>Aktywność na zajęciach</w:t>
            </w:r>
          </w:p>
        </w:tc>
        <w:tc>
          <w:tcPr>
            <w:tcW w:w="1228" w:type="dxa"/>
            <w:shd w:val="clear" w:color="auto" w:fill="F2F2F2" w:themeFill="background1" w:themeFillShade="F2"/>
            <w:vAlign w:val="center"/>
          </w:tcPr>
          <w:p w14:paraId="51DC44B3" w14:textId="69E94155" w:rsidR="00CF48D1" w:rsidRPr="00341AC4" w:rsidRDefault="00984304" w:rsidP="004501ED">
            <w:pPr>
              <w:pStyle w:val="TableParagraph"/>
              <w:spacing w:line="276" w:lineRule="auto"/>
              <w:ind w:left="-105" w:right="-155"/>
              <w:jc w:val="center"/>
              <w:rPr>
                <w:rFonts w:asciiTheme="minorHAnsi" w:hAnsiTheme="minorHAnsi" w:cstheme="minorHAnsi"/>
                <w:b/>
                <w:iCs/>
                <w:color w:val="000000" w:themeColor="text1"/>
                <w:sz w:val="21"/>
                <w:szCs w:val="21"/>
              </w:rPr>
            </w:pPr>
            <w:r>
              <w:rPr>
                <w:rFonts w:asciiTheme="minorHAnsi" w:hAnsiTheme="minorHAnsi" w:cstheme="minorHAnsi"/>
                <w:b/>
                <w:iCs/>
                <w:color w:val="000000" w:themeColor="text1"/>
                <w:sz w:val="21"/>
                <w:szCs w:val="21"/>
              </w:rPr>
              <w:t>Praca w grupie</w:t>
            </w:r>
          </w:p>
        </w:tc>
        <w:tc>
          <w:tcPr>
            <w:tcW w:w="1228" w:type="dxa"/>
            <w:vAlign w:val="center"/>
          </w:tcPr>
          <w:p w14:paraId="45B20F41" w14:textId="63E69DF5"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p>
        </w:tc>
      </w:tr>
    </w:tbl>
    <w:p w14:paraId="4BCD6D89" w14:textId="77777777" w:rsidR="00CF48D1" w:rsidRPr="00341AC4" w:rsidRDefault="00C14619" w:rsidP="004501ED">
      <w:pPr>
        <w:pStyle w:val="TableParagraph"/>
        <w:snapToGrid w:val="0"/>
        <w:spacing w:before="120" w:after="120" w:line="276" w:lineRule="auto"/>
        <w:ind w:firstLine="1276"/>
        <w:jc w:val="center"/>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Forma zajęć</w:t>
      </w:r>
    </w:p>
    <w:tbl>
      <w:tblPr>
        <w:tblStyle w:val="Tabela-Siatka"/>
        <w:tblW w:w="9824" w:type="dxa"/>
        <w:jc w:val="center"/>
        <w:tblLook w:val="04A0" w:firstRow="1" w:lastRow="0" w:firstColumn="1" w:lastColumn="0" w:noHBand="0" w:noVBand="1"/>
      </w:tblPr>
      <w:tblGrid>
        <w:gridCol w:w="1237"/>
        <w:gridCol w:w="408"/>
        <w:gridCol w:w="409"/>
        <w:gridCol w:w="409"/>
        <w:gridCol w:w="409"/>
        <w:gridCol w:w="409"/>
        <w:gridCol w:w="409"/>
        <w:gridCol w:w="409"/>
        <w:gridCol w:w="409"/>
        <w:gridCol w:w="409"/>
        <w:gridCol w:w="409"/>
        <w:gridCol w:w="408"/>
        <w:gridCol w:w="409"/>
        <w:gridCol w:w="409"/>
        <w:gridCol w:w="409"/>
        <w:gridCol w:w="409"/>
        <w:gridCol w:w="409"/>
        <w:gridCol w:w="409"/>
        <w:gridCol w:w="409"/>
        <w:gridCol w:w="409"/>
        <w:gridCol w:w="409"/>
        <w:gridCol w:w="409"/>
      </w:tblGrid>
      <w:tr w:rsidR="00341AC4" w:rsidRPr="00341AC4" w14:paraId="209ED432" w14:textId="77777777" w:rsidTr="15216C64">
        <w:trPr>
          <w:jc w:val="center"/>
        </w:trPr>
        <w:tc>
          <w:tcPr>
            <w:tcW w:w="1237" w:type="dxa"/>
            <w:tcBorders>
              <w:tl2br w:val="single" w:sz="4" w:space="0" w:color="auto"/>
            </w:tcBorders>
          </w:tcPr>
          <w:p w14:paraId="6C33B68A" w14:textId="77777777" w:rsidR="00DE1F53" w:rsidRPr="00341AC4" w:rsidRDefault="00B20F2C" w:rsidP="004501ED">
            <w:pPr>
              <w:pStyle w:val="TableParagraph"/>
              <w:spacing w:line="276" w:lineRule="auto"/>
              <w:jc w:val="right"/>
              <w:rPr>
                <w:rFonts w:asciiTheme="minorHAnsi" w:hAnsiTheme="minorHAnsi" w:cstheme="minorHAnsi"/>
                <w:bCs/>
                <w:iCs/>
                <w:color w:val="000000" w:themeColor="text1"/>
                <w:sz w:val="21"/>
                <w:szCs w:val="21"/>
              </w:rPr>
            </w:pPr>
            <w:r w:rsidRPr="00341AC4">
              <w:rPr>
                <w:rFonts w:asciiTheme="minorHAnsi" w:hAnsiTheme="minorHAnsi" w:cstheme="minorHAnsi"/>
                <w:bCs/>
                <w:iCs/>
                <w:color w:val="000000" w:themeColor="text1"/>
                <w:sz w:val="21"/>
                <w:szCs w:val="21"/>
              </w:rPr>
              <w:t>1:</w:t>
            </w:r>
          </w:p>
          <w:p w14:paraId="3DD7E60D" w14:textId="77777777" w:rsidR="00B20F2C" w:rsidRPr="00341AC4" w:rsidRDefault="00B20F2C" w:rsidP="004501ED">
            <w:pPr>
              <w:pStyle w:val="TableParagraph"/>
              <w:spacing w:line="276" w:lineRule="auto"/>
              <w:rPr>
                <w:rFonts w:asciiTheme="minorHAnsi" w:hAnsiTheme="minorHAnsi" w:cstheme="minorHAnsi"/>
                <w:b/>
                <w:iCs/>
                <w:color w:val="000000" w:themeColor="text1"/>
                <w:sz w:val="21"/>
                <w:szCs w:val="21"/>
              </w:rPr>
            </w:pPr>
            <w:r w:rsidRPr="00341AC4">
              <w:rPr>
                <w:rFonts w:asciiTheme="minorHAnsi" w:hAnsiTheme="minorHAnsi" w:cstheme="minorHAnsi"/>
                <w:bCs/>
                <w:iCs/>
                <w:color w:val="000000" w:themeColor="text1"/>
                <w:sz w:val="21"/>
                <w:szCs w:val="21"/>
              </w:rPr>
              <w:t>2:</w:t>
            </w:r>
          </w:p>
        </w:tc>
        <w:tc>
          <w:tcPr>
            <w:tcW w:w="408" w:type="dxa"/>
          </w:tcPr>
          <w:p w14:paraId="7F659B18"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tcPr>
          <w:p w14:paraId="37AAF844"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tcPr>
          <w:p w14:paraId="4DD711EC"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shd w:val="clear" w:color="auto" w:fill="F2F2F2" w:themeFill="background1" w:themeFillShade="F2"/>
          </w:tcPr>
          <w:p w14:paraId="3A615B66"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shd w:val="clear" w:color="auto" w:fill="F2F2F2" w:themeFill="background1" w:themeFillShade="F2"/>
          </w:tcPr>
          <w:p w14:paraId="32497ED0"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shd w:val="clear" w:color="auto" w:fill="F2F2F2" w:themeFill="background1" w:themeFillShade="F2"/>
          </w:tcPr>
          <w:p w14:paraId="48C5B3D4"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tcPr>
          <w:p w14:paraId="1170B1EE"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tcPr>
          <w:p w14:paraId="430505FE"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tcPr>
          <w:p w14:paraId="0CBD202E"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shd w:val="clear" w:color="auto" w:fill="F2F2F2" w:themeFill="background1" w:themeFillShade="F2"/>
          </w:tcPr>
          <w:p w14:paraId="6CECF598"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8" w:type="dxa"/>
            <w:shd w:val="clear" w:color="auto" w:fill="F2F2F2" w:themeFill="background1" w:themeFillShade="F2"/>
          </w:tcPr>
          <w:p w14:paraId="6843B7AD"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shd w:val="clear" w:color="auto" w:fill="F2F2F2" w:themeFill="background1" w:themeFillShade="F2"/>
          </w:tcPr>
          <w:p w14:paraId="4B6C9F14"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tcPr>
          <w:p w14:paraId="7171ECD6"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tcPr>
          <w:p w14:paraId="28F8B1D3"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tcPr>
          <w:p w14:paraId="0FC47A12"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shd w:val="clear" w:color="auto" w:fill="F2F2F2" w:themeFill="background1" w:themeFillShade="F2"/>
          </w:tcPr>
          <w:p w14:paraId="7594F800"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shd w:val="clear" w:color="auto" w:fill="F2F2F2" w:themeFill="background1" w:themeFillShade="F2"/>
          </w:tcPr>
          <w:p w14:paraId="31C6196B"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shd w:val="clear" w:color="auto" w:fill="F2F2F2" w:themeFill="background1" w:themeFillShade="F2"/>
          </w:tcPr>
          <w:p w14:paraId="1B9DA7E3"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tcPr>
          <w:p w14:paraId="22EAA079"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tcPr>
          <w:p w14:paraId="4AFE18F0"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tcPr>
          <w:p w14:paraId="33564879" w14:textId="7777777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r>
      <w:tr w:rsidR="00984304" w:rsidRPr="00341AC4" w14:paraId="4B4787D9" w14:textId="77777777" w:rsidTr="15216C64">
        <w:trPr>
          <w:jc w:val="center"/>
        </w:trPr>
        <w:tc>
          <w:tcPr>
            <w:tcW w:w="1237" w:type="dxa"/>
            <w:shd w:val="clear" w:color="auto" w:fill="ECF1F8"/>
          </w:tcPr>
          <w:p w14:paraId="218AA814" w14:textId="5D53D963" w:rsidR="00984304" w:rsidRPr="00341AC4" w:rsidRDefault="00984304" w:rsidP="00984304">
            <w:pPr>
              <w:pStyle w:val="TableParagraph"/>
              <w:tabs>
                <w:tab w:val="left" w:pos="983"/>
              </w:tabs>
              <w:spacing w:line="276" w:lineRule="auto"/>
              <w:ind w:right="37"/>
              <w:jc w:val="center"/>
              <w:rPr>
                <w:rFonts w:asciiTheme="minorHAnsi" w:hAnsiTheme="minorHAnsi" w:cstheme="minorBidi"/>
                <w:b/>
                <w:bCs/>
                <w:color w:val="000000" w:themeColor="text1"/>
                <w:sz w:val="21"/>
                <w:szCs w:val="21"/>
              </w:rPr>
            </w:pPr>
            <w:r w:rsidRPr="15216C64">
              <w:rPr>
                <w:rFonts w:asciiTheme="minorHAnsi" w:hAnsiTheme="minorHAnsi" w:cstheme="minorBidi"/>
                <w:color w:val="000000" w:themeColor="text1"/>
                <w:sz w:val="21"/>
                <w:szCs w:val="21"/>
              </w:rPr>
              <w:t>W01</w:t>
            </w:r>
          </w:p>
        </w:tc>
        <w:tc>
          <w:tcPr>
            <w:tcW w:w="408" w:type="dxa"/>
          </w:tcPr>
          <w:p w14:paraId="3FE9F23F"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F72F646"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8CE6F91"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61CDCEAD"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6BB9E253" w14:textId="707522C1" w:rsidR="00984304" w:rsidRPr="00341AC4" w:rsidRDefault="00984304" w:rsidP="00984304">
            <w:pPr>
              <w:pStyle w:val="TableParagraph"/>
              <w:spacing w:line="276" w:lineRule="auto"/>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23DE523C"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2E56223" w14:textId="336AEB46"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07547A01" w14:textId="70EB2C2D" w:rsidR="00984304" w:rsidRPr="00341AC4" w:rsidRDefault="00984304" w:rsidP="00984304">
            <w:pPr>
              <w:pStyle w:val="TableParagraph"/>
              <w:spacing w:line="276" w:lineRule="auto"/>
              <w:rPr>
                <w:rFonts w:asciiTheme="minorHAnsi" w:hAnsiTheme="minorHAnsi" w:cstheme="minorBidi"/>
                <w:color w:val="000000" w:themeColor="text1"/>
                <w:sz w:val="21"/>
                <w:szCs w:val="21"/>
              </w:rPr>
            </w:pPr>
          </w:p>
        </w:tc>
        <w:tc>
          <w:tcPr>
            <w:tcW w:w="409" w:type="dxa"/>
          </w:tcPr>
          <w:p w14:paraId="5043CB0F"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7459315"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6537F28F"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6DFB9E20"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0DF9E56"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4E871BC" w14:textId="53F553D8"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144A5D23"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738610EB"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637805D2"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463F29E8"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3B7B4B86"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3A0FF5F2" w14:textId="181F68B0"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630AD66"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r>
      <w:tr w:rsidR="00984304" w:rsidRPr="00341AC4" w14:paraId="03C444C9" w14:textId="77777777" w:rsidTr="15216C64">
        <w:trPr>
          <w:jc w:val="center"/>
        </w:trPr>
        <w:tc>
          <w:tcPr>
            <w:tcW w:w="1237" w:type="dxa"/>
            <w:shd w:val="clear" w:color="auto" w:fill="ECF1F8"/>
          </w:tcPr>
          <w:p w14:paraId="0C9828BE" w14:textId="5900163C" w:rsidR="00984304" w:rsidRPr="00341AC4" w:rsidRDefault="00984304" w:rsidP="00984304">
            <w:pPr>
              <w:pStyle w:val="TableParagraph"/>
              <w:tabs>
                <w:tab w:val="left" w:pos="983"/>
              </w:tabs>
              <w:spacing w:line="276" w:lineRule="auto"/>
              <w:ind w:right="37"/>
              <w:jc w:val="center"/>
              <w:rPr>
                <w:rFonts w:asciiTheme="minorHAnsi" w:hAnsiTheme="minorHAnsi" w:cstheme="minorBidi"/>
                <w:color w:val="000000" w:themeColor="text1"/>
                <w:sz w:val="21"/>
                <w:szCs w:val="21"/>
              </w:rPr>
            </w:pPr>
            <w:r>
              <w:rPr>
                <w:rFonts w:asciiTheme="minorHAnsi" w:hAnsiTheme="minorHAnsi" w:cstheme="minorBidi"/>
                <w:color w:val="000000" w:themeColor="text1"/>
                <w:sz w:val="21"/>
                <w:szCs w:val="21"/>
              </w:rPr>
              <w:t>U01</w:t>
            </w:r>
          </w:p>
        </w:tc>
        <w:tc>
          <w:tcPr>
            <w:tcW w:w="408" w:type="dxa"/>
          </w:tcPr>
          <w:p w14:paraId="6BD18F9B"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38601FE"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F3CABC7"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5B08B5D1"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6DEB4AB" w14:textId="7681E683"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AD9C6F4"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B1F511A" w14:textId="27D0AF01"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65F9C3DC" w14:textId="1262BCA1" w:rsidR="00984304" w:rsidRPr="00341AC4" w:rsidRDefault="00984304" w:rsidP="00984304">
            <w:pPr>
              <w:pStyle w:val="TableParagraph"/>
              <w:spacing w:line="276" w:lineRule="auto"/>
              <w:jc w:val="center"/>
              <w:rPr>
                <w:rFonts w:asciiTheme="minorHAnsi" w:hAnsiTheme="minorHAnsi" w:cstheme="minorBidi"/>
                <w:color w:val="000000" w:themeColor="text1"/>
                <w:sz w:val="21"/>
                <w:szCs w:val="21"/>
              </w:rPr>
            </w:pPr>
          </w:p>
        </w:tc>
        <w:tc>
          <w:tcPr>
            <w:tcW w:w="409" w:type="dxa"/>
          </w:tcPr>
          <w:p w14:paraId="5023141B"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F3B1409"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562C75D1"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664355AD"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A965116"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DF4E37C" w14:textId="347C366B"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4FB30F8"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DA6542E" w14:textId="679F5A52"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3041E394"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722B00AE"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2C6D796"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E1831B3" w14:textId="07FFD978" w:rsidR="00984304" w:rsidRPr="00341AC4" w:rsidRDefault="00984304" w:rsidP="00984304">
            <w:pPr>
              <w:pStyle w:val="TableParagraph"/>
              <w:spacing w:line="276" w:lineRule="auto"/>
              <w:rPr>
                <w:rFonts w:asciiTheme="minorHAnsi" w:hAnsiTheme="minorHAnsi" w:cstheme="minorHAnsi"/>
                <w:bCs/>
                <w:iCs/>
                <w:color w:val="000000" w:themeColor="text1"/>
                <w:sz w:val="21"/>
                <w:szCs w:val="21"/>
              </w:rPr>
            </w:pPr>
          </w:p>
        </w:tc>
        <w:tc>
          <w:tcPr>
            <w:tcW w:w="409" w:type="dxa"/>
          </w:tcPr>
          <w:p w14:paraId="54E11D2A"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r>
      <w:tr w:rsidR="00984304" w:rsidRPr="00341AC4" w14:paraId="41EF3CB7" w14:textId="77777777" w:rsidTr="15216C64">
        <w:trPr>
          <w:jc w:val="center"/>
        </w:trPr>
        <w:tc>
          <w:tcPr>
            <w:tcW w:w="1237" w:type="dxa"/>
            <w:shd w:val="clear" w:color="auto" w:fill="ECF1F8"/>
          </w:tcPr>
          <w:p w14:paraId="62F4B860" w14:textId="0A8FE86D" w:rsidR="00984304" w:rsidRPr="00341AC4" w:rsidRDefault="00984304" w:rsidP="00984304">
            <w:pPr>
              <w:pStyle w:val="TableParagraph"/>
              <w:tabs>
                <w:tab w:val="left" w:pos="983"/>
              </w:tabs>
              <w:spacing w:line="276" w:lineRule="auto"/>
              <w:ind w:right="37"/>
              <w:jc w:val="center"/>
              <w:rPr>
                <w:rFonts w:asciiTheme="minorHAnsi" w:hAnsiTheme="minorHAnsi" w:cstheme="minorBidi"/>
                <w:color w:val="000000" w:themeColor="text1"/>
                <w:sz w:val="21"/>
                <w:szCs w:val="21"/>
              </w:rPr>
            </w:pPr>
            <w:r w:rsidRPr="15216C64">
              <w:rPr>
                <w:rFonts w:asciiTheme="minorHAnsi" w:hAnsiTheme="minorHAnsi" w:cstheme="minorBidi"/>
                <w:color w:val="000000" w:themeColor="text1"/>
                <w:sz w:val="21"/>
                <w:szCs w:val="21"/>
              </w:rPr>
              <w:t>U0</w:t>
            </w:r>
            <w:r>
              <w:rPr>
                <w:rFonts w:asciiTheme="minorHAnsi" w:hAnsiTheme="minorHAnsi" w:cstheme="minorBidi"/>
                <w:color w:val="000000" w:themeColor="text1"/>
                <w:sz w:val="21"/>
                <w:szCs w:val="21"/>
              </w:rPr>
              <w:t>2</w:t>
            </w:r>
          </w:p>
        </w:tc>
        <w:tc>
          <w:tcPr>
            <w:tcW w:w="408" w:type="dxa"/>
          </w:tcPr>
          <w:p w14:paraId="31126E5D"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DE403A5"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2431CDC"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49E398E2"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6287F21" w14:textId="58C326FF"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5BE93A62"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384BA73E" w14:textId="0BD67349"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34B3F2EB" w14:textId="34328D47" w:rsidR="00984304" w:rsidRPr="00341AC4" w:rsidRDefault="00984304" w:rsidP="00984304">
            <w:pPr>
              <w:pStyle w:val="TableParagraph"/>
              <w:spacing w:line="276" w:lineRule="auto"/>
              <w:jc w:val="center"/>
              <w:rPr>
                <w:rFonts w:asciiTheme="minorHAnsi" w:hAnsiTheme="minorHAnsi" w:cstheme="minorBidi"/>
                <w:color w:val="000000" w:themeColor="text1"/>
                <w:sz w:val="21"/>
                <w:szCs w:val="21"/>
              </w:rPr>
            </w:pPr>
          </w:p>
        </w:tc>
        <w:tc>
          <w:tcPr>
            <w:tcW w:w="409" w:type="dxa"/>
          </w:tcPr>
          <w:p w14:paraId="7D34F5C7"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B4020A7"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1D7B270A"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4F904CB7"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6971CD3"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A1F701D" w14:textId="285F1B01"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03EFCA41"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5F96A722" w14:textId="6758D76D"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5B95CD12"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5220BBB2"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3CB595B"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D9C8D39" w14:textId="7D46868A"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75E05EE"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r>
      <w:tr w:rsidR="00984304" w:rsidRPr="00341AC4" w14:paraId="28AEEA20" w14:textId="77777777" w:rsidTr="15216C64">
        <w:trPr>
          <w:jc w:val="center"/>
        </w:trPr>
        <w:tc>
          <w:tcPr>
            <w:tcW w:w="1237" w:type="dxa"/>
            <w:shd w:val="clear" w:color="auto" w:fill="ECF1F8"/>
          </w:tcPr>
          <w:p w14:paraId="2E654311" w14:textId="0C7E2A0E" w:rsidR="00984304" w:rsidRPr="00341AC4" w:rsidRDefault="00984304" w:rsidP="00984304">
            <w:pPr>
              <w:pStyle w:val="TableParagraph"/>
              <w:tabs>
                <w:tab w:val="left" w:pos="983"/>
              </w:tabs>
              <w:spacing w:line="276" w:lineRule="auto"/>
              <w:ind w:right="37"/>
              <w:jc w:val="center"/>
              <w:rPr>
                <w:rFonts w:asciiTheme="minorHAnsi" w:hAnsiTheme="minorHAnsi" w:cstheme="minorBidi"/>
                <w:b/>
                <w:bCs/>
                <w:color w:val="000000" w:themeColor="text1"/>
                <w:sz w:val="21"/>
                <w:szCs w:val="21"/>
              </w:rPr>
            </w:pPr>
            <w:r w:rsidRPr="15216C64">
              <w:rPr>
                <w:rFonts w:asciiTheme="minorHAnsi" w:hAnsiTheme="minorHAnsi" w:cstheme="minorBidi"/>
                <w:color w:val="000000" w:themeColor="text1"/>
                <w:sz w:val="21"/>
                <w:szCs w:val="21"/>
              </w:rPr>
              <w:t>K01</w:t>
            </w:r>
          </w:p>
        </w:tc>
        <w:tc>
          <w:tcPr>
            <w:tcW w:w="408" w:type="dxa"/>
          </w:tcPr>
          <w:p w14:paraId="2FC17F8B"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A4F7224"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AE48A43"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50F40DEB"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77A52294" w14:textId="51BBD93B"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07DCDA8"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50EA2D7" w14:textId="3D117AA8"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3DD355C9" w14:textId="753959AF" w:rsidR="00984304" w:rsidRPr="00341AC4" w:rsidRDefault="00984304" w:rsidP="00984304">
            <w:pPr>
              <w:pStyle w:val="TableParagraph"/>
              <w:spacing w:line="276" w:lineRule="auto"/>
              <w:jc w:val="center"/>
              <w:rPr>
                <w:rFonts w:asciiTheme="minorHAnsi" w:hAnsiTheme="minorHAnsi" w:cstheme="minorBidi"/>
                <w:color w:val="000000" w:themeColor="text1"/>
                <w:sz w:val="21"/>
                <w:szCs w:val="21"/>
              </w:rPr>
            </w:pPr>
          </w:p>
        </w:tc>
        <w:tc>
          <w:tcPr>
            <w:tcW w:w="409" w:type="dxa"/>
          </w:tcPr>
          <w:p w14:paraId="1A81F0B1"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717AAFBA"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56EE48EE" w14:textId="2769F3CF" w:rsidR="00984304" w:rsidRPr="00341AC4" w:rsidRDefault="00984304" w:rsidP="00984304">
            <w:pPr>
              <w:pStyle w:val="TableParagraph"/>
              <w:spacing w:line="276" w:lineRule="auto"/>
              <w:jc w:val="center"/>
              <w:rPr>
                <w:rFonts w:asciiTheme="minorHAnsi" w:hAnsiTheme="minorHAnsi" w:cstheme="minorBidi"/>
                <w:color w:val="000000" w:themeColor="text1"/>
                <w:sz w:val="21"/>
                <w:szCs w:val="21"/>
              </w:rPr>
            </w:pPr>
          </w:p>
        </w:tc>
        <w:tc>
          <w:tcPr>
            <w:tcW w:w="409" w:type="dxa"/>
            <w:shd w:val="clear" w:color="auto" w:fill="F2F2F2" w:themeFill="background1" w:themeFillShade="F2"/>
          </w:tcPr>
          <w:p w14:paraId="2908EB2C"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21FD38A"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FE2DD96" w14:textId="639BC0F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27357532"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7F023C8" w14:textId="564D500E"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4BDB5498"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2916C19D"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4869460"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87F57B8" w14:textId="15A453F2" w:rsidR="00984304" w:rsidRPr="00341AC4" w:rsidRDefault="00984304" w:rsidP="00984304">
            <w:pPr>
              <w:pStyle w:val="TableParagraph"/>
              <w:spacing w:line="276" w:lineRule="auto"/>
              <w:rPr>
                <w:rFonts w:asciiTheme="minorHAnsi" w:hAnsiTheme="minorHAnsi" w:cstheme="minorHAnsi"/>
                <w:bCs/>
                <w:iCs/>
                <w:color w:val="000000" w:themeColor="text1"/>
                <w:sz w:val="21"/>
                <w:szCs w:val="21"/>
              </w:rPr>
            </w:pPr>
          </w:p>
        </w:tc>
        <w:tc>
          <w:tcPr>
            <w:tcW w:w="409" w:type="dxa"/>
          </w:tcPr>
          <w:p w14:paraId="54738AF4"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r>
      <w:tr w:rsidR="00984304" w:rsidRPr="00341AC4" w14:paraId="196B8F4B" w14:textId="77777777" w:rsidTr="15216C64">
        <w:trPr>
          <w:jc w:val="center"/>
        </w:trPr>
        <w:tc>
          <w:tcPr>
            <w:tcW w:w="1237" w:type="dxa"/>
            <w:shd w:val="clear" w:color="auto" w:fill="ECF1F8"/>
          </w:tcPr>
          <w:p w14:paraId="7077814E" w14:textId="70670255" w:rsidR="00984304" w:rsidRPr="15216C64" w:rsidRDefault="00984304" w:rsidP="00984304">
            <w:pPr>
              <w:pStyle w:val="TableParagraph"/>
              <w:tabs>
                <w:tab w:val="left" w:pos="983"/>
              </w:tabs>
              <w:spacing w:line="276" w:lineRule="auto"/>
              <w:ind w:right="37"/>
              <w:jc w:val="center"/>
              <w:rPr>
                <w:rFonts w:asciiTheme="minorHAnsi" w:hAnsiTheme="minorHAnsi" w:cstheme="minorBidi"/>
                <w:color w:val="000000" w:themeColor="text1"/>
                <w:sz w:val="21"/>
                <w:szCs w:val="21"/>
              </w:rPr>
            </w:pPr>
            <w:r>
              <w:rPr>
                <w:rFonts w:asciiTheme="minorHAnsi" w:hAnsiTheme="minorHAnsi" w:cstheme="minorBidi"/>
                <w:color w:val="000000" w:themeColor="text1"/>
                <w:sz w:val="21"/>
                <w:szCs w:val="21"/>
              </w:rPr>
              <w:t>K02</w:t>
            </w:r>
          </w:p>
        </w:tc>
        <w:tc>
          <w:tcPr>
            <w:tcW w:w="408" w:type="dxa"/>
          </w:tcPr>
          <w:p w14:paraId="33A87A48"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167FA0A"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CF04253"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582D4B2F"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5CAA2C9A"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77E0AAE"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96C7CEC" w14:textId="530450DF" w:rsidR="0098430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220116B2" w14:textId="77777777" w:rsidR="00984304" w:rsidRPr="00341AC4" w:rsidRDefault="00984304" w:rsidP="00984304">
            <w:pPr>
              <w:pStyle w:val="TableParagraph"/>
              <w:spacing w:line="276" w:lineRule="auto"/>
              <w:jc w:val="center"/>
              <w:rPr>
                <w:rFonts w:asciiTheme="minorHAnsi" w:hAnsiTheme="minorHAnsi" w:cstheme="minorBidi"/>
                <w:color w:val="000000" w:themeColor="text1"/>
                <w:sz w:val="21"/>
                <w:szCs w:val="21"/>
              </w:rPr>
            </w:pPr>
          </w:p>
        </w:tc>
        <w:tc>
          <w:tcPr>
            <w:tcW w:w="409" w:type="dxa"/>
          </w:tcPr>
          <w:p w14:paraId="1ED05D8B"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3AA15DC9"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5B97BC03" w14:textId="77777777" w:rsidR="00984304" w:rsidRPr="00341AC4" w:rsidRDefault="00984304" w:rsidP="00984304">
            <w:pPr>
              <w:pStyle w:val="TableParagraph"/>
              <w:spacing w:line="276" w:lineRule="auto"/>
              <w:jc w:val="center"/>
              <w:rPr>
                <w:rFonts w:asciiTheme="minorHAnsi" w:hAnsiTheme="minorHAnsi" w:cstheme="minorBidi"/>
                <w:color w:val="000000" w:themeColor="text1"/>
                <w:sz w:val="21"/>
                <w:szCs w:val="21"/>
              </w:rPr>
            </w:pPr>
          </w:p>
        </w:tc>
        <w:tc>
          <w:tcPr>
            <w:tcW w:w="409" w:type="dxa"/>
            <w:shd w:val="clear" w:color="auto" w:fill="F2F2F2" w:themeFill="background1" w:themeFillShade="F2"/>
          </w:tcPr>
          <w:p w14:paraId="6714B0AE"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FCAEB24"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6AB7515" w14:textId="77777777" w:rsidR="0098430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3AB77887"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2B979AFA" w14:textId="6F0512A8"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72212AAE"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7D6F4872"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313B4B8E"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ACE5017" w14:textId="77777777" w:rsidR="00984304" w:rsidRPr="00341AC4" w:rsidRDefault="00984304" w:rsidP="00984304">
            <w:pPr>
              <w:pStyle w:val="TableParagraph"/>
              <w:spacing w:line="276" w:lineRule="auto"/>
              <w:rPr>
                <w:rFonts w:asciiTheme="minorHAnsi" w:hAnsiTheme="minorHAnsi" w:cstheme="minorHAnsi"/>
                <w:bCs/>
                <w:iCs/>
                <w:color w:val="000000" w:themeColor="text1"/>
                <w:sz w:val="21"/>
                <w:szCs w:val="21"/>
              </w:rPr>
            </w:pPr>
          </w:p>
        </w:tc>
        <w:tc>
          <w:tcPr>
            <w:tcW w:w="409" w:type="dxa"/>
          </w:tcPr>
          <w:p w14:paraId="67E36376" w14:textId="77777777" w:rsidR="00984304" w:rsidRPr="00341AC4" w:rsidRDefault="00984304" w:rsidP="00984304">
            <w:pPr>
              <w:pStyle w:val="TableParagraph"/>
              <w:spacing w:line="276" w:lineRule="auto"/>
              <w:jc w:val="center"/>
              <w:rPr>
                <w:rFonts w:asciiTheme="minorHAnsi" w:hAnsiTheme="minorHAnsi" w:cstheme="minorHAnsi"/>
                <w:bCs/>
                <w:iCs/>
                <w:color w:val="000000" w:themeColor="text1"/>
                <w:sz w:val="21"/>
                <w:szCs w:val="21"/>
              </w:rPr>
            </w:pPr>
          </w:p>
        </w:tc>
      </w:tr>
    </w:tbl>
    <w:p w14:paraId="10B37597" w14:textId="3AD16313" w:rsidR="15216C64" w:rsidRPr="00984304" w:rsidRDefault="15216C64">
      <w:pPr>
        <w:rPr>
          <w:rFonts w:ascii="Calibri" w:eastAsia="Arial Unicode MS" w:hAnsi="Calibri" w:cs="Calibri"/>
        </w:rPr>
      </w:pPr>
    </w:p>
    <w:p w14:paraId="611E98C4" w14:textId="77777777" w:rsidR="00984304" w:rsidRPr="00984304" w:rsidRDefault="00984304" w:rsidP="00984304">
      <w:pPr>
        <w:rPr>
          <w:rFonts w:ascii="Calibri" w:hAnsi="Calibri" w:cs="Calibri"/>
          <w:sz w:val="21"/>
          <w:szCs w:val="21"/>
        </w:rPr>
      </w:pPr>
      <w:r w:rsidRPr="00984304">
        <w:rPr>
          <w:rFonts w:ascii="Calibri" w:hAnsi="Calibri" w:cs="Calibri"/>
          <w:sz w:val="21"/>
          <w:szCs w:val="21"/>
        </w:rPr>
        <w:t>Warunkiem zaliczenia wykładów jest przygotowanie projektu grupowego w wybranej formie (esej, list, praca narracyjna, seria fragmentów z lektur pedagogicznych, tekst przeplatany obrazami, tekst łączący różne formy np. z filmem, prezentacja).</w:t>
      </w:r>
    </w:p>
    <w:p w14:paraId="6DD781D3" w14:textId="77777777" w:rsidR="00984304" w:rsidRPr="00984304" w:rsidRDefault="00984304" w:rsidP="00984304">
      <w:pPr>
        <w:rPr>
          <w:rFonts w:ascii="Calibri" w:hAnsi="Calibri" w:cs="Calibri"/>
          <w:sz w:val="21"/>
          <w:szCs w:val="21"/>
        </w:rPr>
      </w:pPr>
      <w:r w:rsidRPr="00984304">
        <w:rPr>
          <w:rFonts w:ascii="Calibri" w:hAnsi="Calibri" w:cs="Calibri"/>
          <w:sz w:val="21"/>
          <w:szCs w:val="21"/>
        </w:rPr>
        <w:t xml:space="preserve">Ocena końcowa uwarunkowana jest liczbą uzyskanych punktów oraz aktywnością podczas wykładów (feedback koleżeński). </w:t>
      </w:r>
    </w:p>
    <w:p w14:paraId="43A9B8AD" w14:textId="77777777" w:rsidR="00984304" w:rsidRPr="003F0242" w:rsidRDefault="00984304">
      <w:pPr>
        <w:rPr>
          <w:rFonts w:asciiTheme="minorHAnsi" w:eastAsia="Arial Unicode MS" w:hAnsiTheme="minorHAnsi" w:cstheme="minorHAnsi"/>
          <w:sz w:val="21"/>
          <w:szCs w:val="21"/>
        </w:rPr>
      </w:pPr>
    </w:p>
    <w:p w14:paraId="525AAD7A" w14:textId="77777777" w:rsidR="00906C25" w:rsidRPr="00341AC4" w:rsidRDefault="00B20F2C" w:rsidP="00522DED">
      <w:pPr>
        <w:pStyle w:val="Tekstpodstawowy"/>
        <w:spacing w:before="120" w:after="120" w:line="276" w:lineRule="auto"/>
        <w:rPr>
          <w:rFonts w:asciiTheme="minorHAnsi" w:hAnsiTheme="minorHAnsi" w:cstheme="minorHAnsi"/>
          <w:b w:val="0"/>
          <w:bCs w:val="0"/>
          <w:iCs/>
          <w:color w:val="000000" w:themeColor="text1"/>
        </w:rPr>
      </w:pPr>
      <w:r w:rsidRPr="00341AC4">
        <w:rPr>
          <w:rFonts w:asciiTheme="minorHAnsi" w:hAnsiTheme="minorHAnsi" w:cstheme="minorHAnsi"/>
          <w:iCs/>
          <w:color w:val="000000" w:themeColor="text1"/>
        </w:rPr>
        <w:t>Adnotacja</w:t>
      </w:r>
      <w:r w:rsidR="000657F2" w:rsidRPr="00341AC4">
        <w:rPr>
          <w:rFonts w:asciiTheme="minorHAnsi" w:hAnsiTheme="minorHAnsi" w:cstheme="minorHAnsi"/>
          <w:iCs/>
          <w:color w:val="000000" w:themeColor="text1"/>
        </w:rPr>
        <w:t>.</w:t>
      </w:r>
      <w:r w:rsidRPr="00341AC4">
        <w:rPr>
          <w:rFonts w:asciiTheme="minorHAnsi" w:hAnsiTheme="minorHAnsi" w:cstheme="minorHAnsi"/>
          <w:iCs/>
          <w:color w:val="000000" w:themeColor="text1"/>
        </w:rPr>
        <w:t xml:space="preserve"> 1: forma zajęć; 2: efekty uczenia si</w:t>
      </w:r>
      <w:r w:rsidR="003D038D">
        <w:rPr>
          <w:rFonts w:asciiTheme="minorHAnsi" w:hAnsiTheme="minorHAnsi" w:cstheme="minorHAnsi"/>
          <w:iCs/>
          <w:color w:val="000000" w:themeColor="text1"/>
        </w:rPr>
        <w:t>ę</w:t>
      </w:r>
    </w:p>
    <w:p w14:paraId="485CBFBC" w14:textId="77777777" w:rsidR="00906C25" w:rsidRPr="00341AC4" w:rsidRDefault="00906C25" w:rsidP="004501ED">
      <w:pPr>
        <w:pStyle w:val="TableParagraph"/>
        <w:numPr>
          <w:ilvl w:val="1"/>
          <w:numId w:val="10"/>
        </w:numPr>
        <w:snapToGrid w:val="0"/>
        <w:spacing w:line="276" w:lineRule="auto"/>
        <w:ind w:left="1134" w:hanging="567"/>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Kryteria oceny stopnia osiągnięcia efektów uczenia się</w:t>
      </w:r>
    </w:p>
    <w:p w14:paraId="65CA46B5" w14:textId="77777777" w:rsidR="009109EC" w:rsidRPr="00341AC4" w:rsidRDefault="00896E3C" w:rsidP="004501ED">
      <w:pPr>
        <w:pStyle w:val="TableParagraph"/>
        <w:spacing w:before="120" w:line="276" w:lineRule="auto"/>
        <w:jc w:val="center"/>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Forma zajęć:</w:t>
      </w:r>
    </w:p>
    <w:p w14:paraId="4A6523E4" w14:textId="77777777" w:rsidR="00896E3C" w:rsidRPr="00341AC4" w:rsidRDefault="009C5192" w:rsidP="004501ED">
      <w:pPr>
        <w:pStyle w:val="TableParagraph"/>
        <w:spacing w:after="120" w:line="276" w:lineRule="auto"/>
        <w:jc w:val="center"/>
        <w:rPr>
          <w:rFonts w:asciiTheme="minorHAnsi" w:hAnsiTheme="minorHAnsi" w:cstheme="minorHAnsi"/>
          <w:iCs/>
          <w:color w:val="000000" w:themeColor="text1"/>
          <w:sz w:val="24"/>
          <w:szCs w:val="24"/>
        </w:rPr>
      </w:pPr>
      <w:r w:rsidRPr="00341AC4">
        <w:rPr>
          <w:rFonts w:asciiTheme="minorHAnsi" w:hAnsiTheme="minorHAnsi" w:cstheme="minorHAnsi"/>
          <w:b/>
          <w:iCs/>
          <w:color w:val="000000" w:themeColor="text1"/>
          <w:sz w:val="24"/>
          <w:szCs w:val="24"/>
        </w:rPr>
        <w:t xml:space="preserve">ĆWICZENIA </w:t>
      </w:r>
      <w:r w:rsidR="00896E3C" w:rsidRPr="00341AC4">
        <w:rPr>
          <w:rFonts w:asciiTheme="minorHAnsi" w:hAnsiTheme="minorHAnsi" w:cstheme="minorHAnsi"/>
          <w:b/>
          <w:iCs/>
          <w:color w:val="000000" w:themeColor="text1"/>
          <w:sz w:val="24"/>
          <w:szCs w:val="24"/>
        </w:rPr>
        <w:t xml:space="preserve">(C) </w:t>
      </w:r>
      <w:r w:rsidR="00896E3C" w:rsidRPr="00341AC4">
        <w:rPr>
          <w:rFonts w:asciiTheme="minorHAnsi" w:hAnsiTheme="minorHAnsi" w:cstheme="minorHAnsi"/>
          <w:bCs/>
          <w:iCs/>
          <w:color w:val="000000" w:themeColor="text1"/>
          <w:sz w:val="24"/>
          <w:szCs w:val="24"/>
        </w:rPr>
        <w:t xml:space="preserve">(w tym </w:t>
      </w:r>
      <w:r w:rsidR="003B6F34" w:rsidRPr="00341AC4">
        <w:rPr>
          <w:rFonts w:asciiTheme="minorHAnsi" w:hAnsiTheme="minorHAnsi" w:cstheme="minorHAnsi"/>
          <w:bCs/>
          <w:iCs/>
          <w:color w:val="000000" w:themeColor="text1"/>
          <w:sz w:val="24"/>
          <w:szCs w:val="24"/>
        </w:rPr>
        <w:t>zajęcia prowadzone z wykorzystaniem metod i technik kształcenia na odległość</w:t>
      </w:r>
      <w:r w:rsidR="00FD380B" w:rsidRPr="00341AC4">
        <w:rPr>
          <w:rFonts w:asciiTheme="minorHAnsi" w:hAnsiTheme="minorHAnsi" w:cstheme="minorHAnsi"/>
          <w:bCs/>
          <w:iCs/>
          <w:color w:val="000000" w:themeColor="text1"/>
          <w:sz w:val="24"/>
          <w:szCs w:val="24"/>
        </w:rPr>
        <w:t>)</w:t>
      </w:r>
    </w:p>
    <w:tbl>
      <w:tblPr>
        <w:tblStyle w:val="Tabela-Siatka"/>
        <w:tblW w:w="0" w:type="auto"/>
        <w:jc w:val="center"/>
        <w:tblLook w:val="04A0" w:firstRow="1" w:lastRow="0" w:firstColumn="1" w:lastColumn="0" w:noHBand="0" w:noVBand="1"/>
      </w:tblPr>
      <w:tblGrid>
        <w:gridCol w:w="953"/>
        <w:gridCol w:w="8870"/>
      </w:tblGrid>
      <w:tr w:rsidR="00341AC4" w:rsidRPr="00341AC4" w14:paraId="3FCD59A5" w14:textId="77777777" w:rsidTr="15216C64">
        <w:trPr>
          <w:jc w:val="center"/>
        </w:trPr>
        <w:tc>
          <w:tcPr>
            <w:tcW w:w="953" w:type="dxa"/>
          </w:tcPr>
          <w:p w14:paraId="2D0B9627" w14:textId="77777777" w:rsidR="00896E3C" w:rsidRPr="00341AC4" w:rsidRDefault="00896E3C" w:rsidP="004501E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Ocena</w:t>
            </w:r>
          </w:p>
        </w:tc>
        <w:tc>
          <w:tcPr>
            <w:tcW w:w="8870" w:type="dxa"/>
          </w:tcPr>
          <w:p w14:paraId="4920D8C1" w14:textId="77777777" w:rsidR="00896E3C" w:rsidRPr="00341AC4" w:rsidRDefault="00896E3C" w:rsidP="004501E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Kryterium oceny</w:t>
            </w:r>
          </w:p>
        </w:tc>
      </w:tr>
      <w:tr w:rsidR="00984304" w:rsidRPr="00341AC4" w14:paraId="1D56706C" w14:textId="77777777" w:rsidTr="15216C64">
        <w:trPr>
          <w:jc w:val="center"/>
        </w:trPr>
        <w:tc>
          <w:tcPr>
            <w:tcW w:w="953" w:type="dxa"/>
          </w:tcPr>
          <w:p w14:paraId="0D8A4377" w14:textId="77777777" w:rsidR="00984304" w:rsidRPr="00341AC4" w:rsidRDefault="00984304" w:rsidP="00984304">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3,0</w:t>
            </w:r>
          </w:p>
        </w:tc>
        <w:tc>
          <w:tcPr>
            <w:tcW w:w="8870" w:type="dxa"/>
          </w:tcPr>
          <w:p w14:paraId="526770CE" w14:textId="1EFE06DC" w:rsidR="00984304" w:rsidRPr="00984304" w:rsidRDefault="00984304" w:rsidP="00984304">
            <w:pPr>
              <w:pStyle w:val="Tekstpodstawowy"/>
              <w:spacing w:line="276" w:lineRule="auto"/>
              <w:jc w:val="both"/>
              <w:rPr>
                <w:rFonts w:asciiTheme="minorHAnsi" w:hAnsiTheme="minorHAnsi" w:cstheme="minorHAnsi"/>
                <w:b w:val="0"/>
                <w:bCs w:val="0"/>
                <w:sz w:val="21"/>
                <w:szCs w:val="21"/>
              </w:rPr>
            </w:pPr>
            <w:r w:rsidRPr="00984304">
              <w:rPr>
                <w:rFonts w:asciiTheme="minorHAnsi" w:hAnsiTheme="minorHAnsi" w:cstheme="minorHAnsi"/>
                <w:b w:val="0"/>
                <w:bCs w:val="0"/>
                <w:sz w:val="21"/>
                <w:szCs w:val="21"/>
              </w:rPr>
              <w:t>Projekt grupowy zaliczony w przedziale: 50–60%.</w:t>
            </w:r>
          </w:p>
        </w:tc>
      </w:tr>
      <w:tr w:rsidR="00984304" w:rsidRPr="00341AC4" w14:paraId="59C03798" w14:textId="77777777" w:rsidTr="15216C64">
        <w:trPr>
          <w:jc w:val="center"/>
        </w:trPr>
        <w:tc>
          <w:tcPr>
            <w:tcW w:w="953" w:type="dxa"/>
          </w:tcPr>
          <w:p w14:paraId="22945378" w14:textId="77777777" w:rsidR="00984304" w:rsidRPr="00341AC4" w:rsidRDefault="00984304" w:rsidP="00984304">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3,5</w:t>
            </w:r>
          </w:p>
        </w:tc>
        <w:tc>
          <w:tcPr>
            <w:tcW w:w="8870" w:type="dxa"/>
          </w:tcPr>
          <w:p w14:paraId="7CBEED82" w14:textId="1BE79060" w:rsidR="00984304" w:rsidRPr="00984304" w:rsidRDefault="00984304" w:rsidP="00984304">
            <w:pPr>
              <w:pStyle w:val="Tekstpodstawowy"/>
              <w:spacing w:line="276" w:lineRule="auto"/>
              <w:jc w:val="both"/>
              <w:rPr>
                <w:rFonts w:asciiTheme="minorHAnsi" w:hAnsiTheme="minorHAnsi" w:cstheme="minorHAnsi"/>
                <w:b w:val="0"/>
                <w:bCs w:val="0"/>
                <w:sz w:val="21"/>
                <w:szCs w:val="21"/>
              </w:rPr>
            </w:pPr>
            <w:r w:rsidRPr="00984304">
              <w:rPr>
                <w:rFonts w:asciiTheme="minorHAnsi" w:hAnsiTheme="minorHAnsi" w:cstheme="minorHAnsi"/>
                <w:b w:val="0"/>
                <w:bCs w:val="0"/>
                <w:sz w:val="21"/>
                <w:szCs w:val="21"/>
              </w:rPr>
              <w:t>Projekt grupowy zaliczony w przedziale: 61–70%.</w:t>
            </w:r>
          </w:p>
        </w:tc>
      </w:tr>
      <w:tr w:rsidR="00984304" w:rsidRPr="00341AC4" w14:paraId="42857EAA" w14:textId="77777777" w:rsidTr="15216C64">
        <w:trPr>
          <w:jc w:val="center"/>
        </w:trPr>
        <w:tc>
          <w:tcPr>
            <w:tcW w:w="953" w:type="dxa"/>
          </w:tcPr>
          <w:p w14:paraId="74F2E229" w14:textId="77777777" w:rsidR="00984304" w:rsidRPr="00341AC4" w:rsidRDefault="00984304" w:rsidP="00984304">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4,0</w:t>
            </w:r>
          </w:p>
        </w:tc>
        <w:tc>
          <w:tcPr>
            <w:tcW w:w="8870" w:type="dxa"/>
          </w:tcPr>
          <w:p w14:paraId="6E36661F" w14:textId="4A5A9994" w:rsidR="00984304" w:rsidRPr="00984304" w:rsidRDefault="00984304" w:rsidP="00984304">
            <w:pPr>
              <w:pStyle w:val="Tekstpodstawowy"/>
              <w:spacing w:line="276" w:lineRule="auto"/>
              <w:jc w:val="both"/>
              <w:rPr>
                <w:rFonts w:asciiTheme="minorHAnsi" w:hAnsiTheme="minorHAnsi" w:cstheme="minorHAnsi"/>
                <w:b w:val="0"/>
                <w:bCs w:val="0"/>
                <w:sz w:val="21"/>
                <w:szCs w:val="21"/>
              </w:rPr>
            </w:pPr>
            <w:r w:rsidRPr="00984304">
              <w:rPr>
                <w:rFonts w:asciiTheme="minorHAnsi" w:hAnsiTheme="minorHAnsi" w:cstheme="minorHAnsi"/>
                <w:b w:val="0"/>
                <w:bCs w:val="0"/>
                <w:sz w:val="21"/>
                <w:szCs w:val="21"/>
              </w:rPr>
              <w:t>Projekt grupowy zaliczony w przedziale: 71–80%.</w:t>
            </w:r>
          </w:p>
        </w:tc>
      </w:tr>
      <w:tr w:rsidR="00984304" w:rsidRPr="00341AC4" w14:paraId="4B89EF5F" w14:textId="77777777" w:rsidTr="15216C64">
        <w:trPr>
          <w:jc w:val="center"/>
        </w:trPr>
        <w:tc>
          <w:tcPr>
            <w:tcW w:w="953" w:type="dxa"/>
          </w:tcPr>
          <w:p w14:paraId="4E91DE58" w14:textId="77777777" w:rsidR="00984304" w:rsidRPr="00341AC4" w:rsidRDefault="00984304" w:rsidP="00984304">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4,5</w:t>
            </w:r>
          </w:p>
        </w:tc>
        <w:tc>
          <w:tcPr>
            <w:tcW w:w="8870" w:type="dxa"/>
          </w:tcPr>
          <w:p w14:paraId="38645DC7" w14:textId="1585D1E8" w:rsidR="00984304" w:rsidRPr="00984304" w:rsidRDefault="00984304" w:rsidP="00984304">
            <w:pPr>
              <w:pStyle w:val="Tekstpodstawowy"/>
              <w:spacing w:line="276" w:lineRule="auto"/>
              <w:jc w:val="both"/>
              <w:rPr>
                <w:rFonts w:asciiTheme="minorHAnsi" w:hAnsiTheme="minorHAnsi" w:cstheme="minorHAnsi"/>
                <w:b w:val="0"/>
                <w:bCs w:val="0"/>
                <w:sz w:val="21"/>
                <w:szCs w:val="21"/>
              </w:rPr>
            </w:pPr>
            <w:r w:rsidRPr="00984304">
              <w:rPr>
                <w:rFonts w:asciiTheme="minorHAnsi" w:hAnsiTheme="minorHAnsi" w:cstheme="minorHAnsi"/>
                <w:b w:val="0"/>
                <w:bCs w:val="0"/>
                <w:sz w:val="21"/>
                <w:szCs w:val="21"/>
              </w:rPr>
              <w:t>Projekt grupowy zaliczony w przedziale: 81–90%.</w:t>
            </w:r>
          </w:p>
        </w:tc>
      </w:tr>
      <w:tr w:rsidR="00984304" w:rsidRPr="00341AC4" w14:paraId="1842C1B8" w14:textId="77777777" w:rsidTr="15216C64">
        <w:trPr>
          <w:jc w:val="center"/>
        </w:trPr>
        <w:tc>
          <w:tcPr>
            <w:tcW w:w="953" w:type="dxa"/>
          </w:tcPr>
          <w:p w14:paraId="4622EEC6" w14:textId="77777777" w:rsidR="00984304" w:rsidRPr="00341AC4" w:rsidRDefault="00984304" w:rsidP="00984304">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5,0</w:t>
            </w:r>
          </w:p>
        </w:tc>
        <w:tc>
          <w:tcPr>
            <w:tcW w:w="8870" w:type="dxa"/>
          </w:tcPr>
          <w:p w14:paraId="135E58C4" w14:textId="27171C29" w:rsidR="00984304" w:rsidRPr="00984304" w:rsidRDefault="00984304" w:rsidP="00984304">
            <w:pPr>
              <w:pStyle w:val="Tekstpodstawowy"/>
              <w:spacing w:line="276" w:lineRule="auto"/>
              <w:jc w:val="both"/>
              <w:rPr>
                <w:rFonts w:asciiTheme="minorHAnsi" w:hAnsiTheme="minorHAnsi" w:cstheme="minorHAnsi"/>
                <w:b w:val="0"/>
                <w:bCs w:val="0"/>
                <w:sz w:val="21"/>
                <w:szCs w:val="21"/>
              </w:rPr>
            </w:pPr>
            <w:r w:rsidRPr="00984304">
              <w:rPr>
                <w:rFonts w:asciiTheme="minorHAnsi" w:hAnsiTheme="minorHAnsi" w:cstheme="minorHAnsi"/>
                <w:b w:val="0"/>
                <w:bCs w:val="0"/>
                <w:sz w:val="21"/>
                <w:szCs w:val="21"/>
              </w:rPr>
              <w:t>Projekt grupowy zaliczony w przedziale: 91–100%.</w:t>
            </w:r>
          </w:p>
        </w:tc>
      </w:tr>
    </w:tbl>
    <w:p w14:paraId="4F1654D4" w14:textId="77777777" w:rsidR="000746C5" w:rsidRPr="00341AC4" w:rsidRDefault="00896E3C" w:rsidP="004501ED">
      <w:pPr>
        <w:pStyle w:val="Nagwek2"/>
        <w:shd w:val="clear" w:color="auto" w:fill="auto"/>
        <w:spacing w:before="240" w:line="276" w:lineRule="auto"/>
        <w:ind w:left="850" w:right="544"/>
        <w:rPr>
          <w:iCs/>
          <w:color w:val="000000" w:themeColor="text1"/>
          <w:sz w:val="24"/>
          <w:szCs w:val="24"/>
        </w:rPr>
      </w:pPr>
      <w:r w:rsidRPr="00341AC4">
        <w:rPr>
          <w:iCs/>
          <w:color w:val="000000" w:themeColor="text1"/>
          <w:sz w:val="24"/>
          <w:szCs w:val="24"/>
        </w:rPr>
        <w:t>Bilans punktów ECTS – nakład pracy studenta</w:t>
      </w:r>
    </w:p>
    <w:tbl>
      <w:tblPr>
        <w:tblStyle w:val="TableNormal"/>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499"/>
        <w:gridCol w:w="2172"/>
        <w:gridCol w:w="2173"/>
      </w:tblGrid>
      <w:tr w:rsidR="00341AC4" w:rsidRPr="00341AC4" w14:paraId="1A8D0B74" w14:textId="77777777" w:rsidTr="15216C64">
        <w:trPr>
          <w:trHeight w:val="460"/>
          <w:jc w:val="center"/>
        </w:trPr>
        <w:tc>
          <w:tcPr>
            <w:tcW w:w="5499" w:type="dxa"/>
            <w:tcBorders>
              <w:top w:val="single" w:sz="4" w:space="0" w:color="auto"/>
              <w:left w:val="single" w:sz="4" w:space="0" w:color="auto"/>
              <w:bottom w:val="single" w:sz="4" w:space="0" w:color="auto"/>
              <w:right w:val="single" w:sz="4" w:space="0" w:color="auto"/>
            </w:tcBorders>
            <w:vAlign w:val="center"/>
          </w:tcPr>
          <w:p w14:paraId="176A8B2F" w14:textId="77777777" w:rsidR="00896E3C" w:rsidRPr="00341AC4" w:rsidRDefault="000706A4" w:rsidP="004501ED">
            <w:pPr>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b/>
                <w:iCs/>
                <w:color w:val="000000" w:themeColor="text1"/>
                <w:sz w:val="21"/>
                <w:szCs w:val="21"/>
              </w:rPr>
              <w:t>Kategoria</w:t>
            </w:r>
          </w:p>
        </w:tc>
        <w:tc>
          <w:tcPr>
            <w:tcW w:w="2172" w:type="dxa"/>
            <w:tcBorders>
              <w:left w:val="single" w:sz="4" w:space="0" w:color="auto"/>
            </w:tcBorders>
            <w:vAlign w:val="center"/>
          </w:tcPr>
          <w:p w14:paraId="7192BD11" w14:textId="77777777" w:rsidR="00896E3C" w:rsidRPr="00341AC4" w:rsidRDefault="000F5265" w:rsidP="004501ED">
            <w:pPr>
              <w:pStyle w:val="TableParagraph"/>
              <w:spacing w:line="276" w:lineRule="auto"/>
              <w:ind w:left="84" w:right="81"/>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Obciążenie studenta</w:t>
            </w:r>
            <w:r w:rsidR="000706A4" w:rsidRPr="00341AC4">
              <w:rPr>
                <w:rFonts w:asciiTheme="minorHAnsi" w:hAnsiTheme="minorHAnsi" w:cstheme="minorHAnsi"/>
                <w:b/>
                <w:iCs/>
                <w:color w:val="000000" w:themeColor="text1"/>
                <w:sz w:val="21"/>
                <w:szCs w:val="21"/>
              </w:rPr>
              <w:t xml:space="preserve">: </w:t>
            </w:r>
            <w:r w:rsidRPr="00341AC4">
              <w:rPr>
                <w:rFonts w:asciiTheme="minorHAnsi" w:hAnsiTheme="minorHAnsi" w:cstheme="minorHAnsi"/>
                <w:b/>
                <w:iCs/>
                <w:color w:val="000000" w:themeColor="text1"/>
                <w:sz w:val="21"/>
                <w:szCs w:val="21"/>
              </w:rPr>
              <w:t>s</w:t>
            </w:r>
            <w:r w:rsidR="00896E3C" w:rsidRPr="00341AC4">
              <w:rPr>
                <w:rFonts w:asciiTheme="minorHAnsi" w:hAnsiTheme="minorHAnsi" w:cstheme="minorHAnsi"/>
                <w:b/>
                <w:iCs/>
                <w:color w:val="000000" w:themeColor="text1"/>
                <w:sz w:val="21"/>
                <w:szCs w:val="21"/>
              </w:rPr>
              <w:t>tudia</w:t>
            </w:r>
            <w:r w:rsidR="00F77196">
              <w:rPr>
                <w:rFonts w:asciiTheme="minorHAnsi" w:hAnsiTheme="minorHAnsi" w:cstheme="minorHAnsi"/>
                <w:b/>
                <w:iCs/>
                <w:color w:val="000000" w:themeColor="text1"/>
                <w:sz w:val="21"/>
                <w:szCs w:val="21"/>
              </w:rPr>
              <w:t xml:space="preserve"> </w:t>
            </w:r>
            <w:r w:rsidR="00896E3C" w:rsidRPr="00341AC4">
              <w:rPr>
                <w:rFonts w:asciiTheme="minorHAnsi" w:hAnsiTheme="minorHAnsi" w:cstheme="minorHAnsi"/>
                <w:b/>
                <w:iCs/>
                <w:color w:val="000000" w:themeColor="text1"/>
                <w:sz w:val="21"/>
                <w:szCs w:val="21"/>
              </w:rPr>
              <w:t>stacjonarne</w:t>
            </w:r>
          </w:p>
        </w:tc>
        <w:tc>
          <w:tcPr>
            <w:tcW w:w="2173" w:type="dxa"/>
            <w:vAlign w:val="center"/>
          </w:tcPr>
          <w:p w14:paraId="27C76450" w14:textId="77777777" w:rsidR="00896E3C" w:rsidRPr="00341AC4" w:rsidRDefault="000F5265" w:rsidP="004501ED">
            <w:pPr>
              <w:pStyle w:val="TableParagraph"/>
              <w:spacing w:line="276" w:lineRule="auto"/>
              <w:ind w:left="84" w:right="81"/>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Obciążenie studenta</w:t>
            </w:r>
            <w:r w:rsidR="000706A4" w:rsidRPr="00341AC4">
              <w:rPr>
                <w:rFonts w:asciiTheme="minorHAnsi" w:hAnsiTheme="minorHAnsi" w:cstheme="minorHAnsi"/>
                <w:b/>
                <w:iCs/>
                <w:color w:val="000000" w:themeColor="text1"/>
                <w:sz w:val="21"/>
                <w:szCs w:val="21"/>
              </w:rPr>
              <w:t>:</w:t>
            </w:r>
            <w:r w:rsidRPr="00341AC4">
              <w:rPr>
                <w:rFonts w:asciiTheme="minorHAnsi" w:hAnsiTheme="minorHAnsi" w:cstheme="minorHAnsi"/>
                <w:b/>
                <w:iCs/>
                <w:color w:val="000000" w:themeColor="text1"/>
                <w:sz w:val="21"/>
                <w:szCs w:val="21"/>
              </w:rPr>
              <w:t xml:space="preserve"> s</w:t>
            </w:r>
            <w:r w:rsidR="00896E3C" w:rsidRPr="00341AC4">
              <w:rPr>
                <w:rFonts w:asciiTheme="minorHAnsi" w:hAnsiTheme="minorHAnsi" w:cstheme="minorHAnsi"/>
                <w:b/>
                <w:iCs/>
                <w:color w:val="000000" w:themeColor="text1"/>
                <w:sz w:val="21"/>
                <w:szCs w:val="21"/>
              </w:rPr>
              <w:t>tudia</w:t>
            </w:r>
            <w:r w:rsidR="00F77196">
              <w:rPr>
                <w:rFonts w:asciiTheme="minorHAnsi" w:hAnsiTheme="minorHAnsi" w:cstheme="minorHAnsi"/>
                <w:b/>
                <w:iCs/>
                <w:color w:val="000000" w:themeColor="text1"/>
                <w:sz w:val="21"/>
                <w:szCs w:val="21"/>
              </w:rPr>
              <w:t xml:space="preserve"> </w:t>
            </w:r>
            <w:r w:rsidR="00896E3C" w:rsidRPr="00341AC4">
              <w:rPr>
                <w:rFonts w:asciiTheme="minorHAnsi" w:hAnsiTheme="minorHAnsi" w:cstheme="minorHAnsi"/>
                <w:b/>
                <w:iCs/>
                <w:color w:val="000000" w:themeColor="text1"/>
                <w:sz w:val="21"/>
                <w:szCs w:val="21"/>
              </w:rPr>
              <w:t>niestacjonarne</w:t>
            </w:r>
          </w:p>
        </w:tc>
      </w:tr>
      <w:tr w:rsidR="00341AC4" w:rsidRPr="00341AC4" w14:paraId="23C218FE" w14:textId="77777777" w:rsidTr="15216C64">
        <w:trPr>
          <w:trHeight w:val="412"/>
          <w:jc w:val="center"/>
        </w:trPr>
        <w:tc>
          <w:tcPr>
            <w:tcW w:w="5499" w:type="dxa"/>
            <w:tcBorders>
              <w:top w:val="single" w:sz="4" w:space="0" w:color="auto"/>
            </w:tcBorders>
            <w:shd w:val="clear" w:color="auto" w:fill="F2F2F2" w:themeFill="background1" w:themeFillShade="F2"/>
          </w:tcPr>
          <w:p w14:paraId="4C04E6B3" w14:textId="77777777" w:rsidR="00896E3C" w:rsidRPr="00341AC4" w:rsidRDefault="00896E3C" w:rsidP="004501ED">
            <w:pPr>
              <w:pStyle w:val="TableParagraph"/>
              <w:spacing w:line="276" w:lineRule="auto"/>
              <w:ind w:left="107"/>
              <w:rPr>
                <w:rFonts w:asciiTheme="minorHAnsi" w:hAnsiTheme="minorHAnsi" w:cstheme="minorHAnsi"/>
                <w:b/>
                <w:bCs/>
                <w:iCs/>
                <w:color w:val="000000" w:themeColor="text1"/>
                <w:sz w:val="21"/>
                <w:szCs w:val="21"/>
              </w:rPr>
            </w:pPr>
            <w:r w:rsidRPr="00341AC4">
              <w:rPr>
                <w:rFonts w:asciiTheme="minorHAnsi" w:hAnsiTheme="minorHAnsi" w:cstheme="minorHAnsi"/>
                <w:b/>
                <w:bCs/>
                <w:iCs/>
                <w:color w:val="000000" w:themeColor="text1"/>
                <w:sz w:val="21"/>
                <w:szCs w:val="21"/>
              </w:rPr>
              <w:t xml:space="preserve">LICZBA GODZIN REALIZOWANYCH PRZY BEZPOŚREDNIM UDZIALE </w:t>
            </w:r>
            <w:proofErr w:type="gramStart"/>
            <w:r w:rsidRPr="00341AC4">
              <w:rPr>
                <w:rFonts w:asciiTheme="minorHAnsi" w:hAnsiTheme="minorHAnsi" w:cstheme="minorHAnsi"/>
                <w:b/>
                <w:bCs/>
                <w:iCs/>
                <w:color w:val="000000" w:themeColor="text1"/>
                <w:sz w:val="21"/>
                <w:szCs w:val="21"/>
              </w:rPr>
              <w:t>NAUCZYCIELA</w:t>
            </w:r>
            <w:r w:rsidR="00834C51" w:rsidRPr="00341AC4">
              <w:rPr>
                <w:rFonts w:asciiTheme="minorHAnsi" w:hAnsiTheme="minorHAnsi" w:cstheme="minorHAnsi"/>
                <w:b/>
                <w:bCs/>
                <w:iCs/>
                <w:color w:val="000000" w:themeColor="text1"/>
                <w:sz w:val="21"/>
                <w:szCs w:val="21"/>
              </w:rPr>
              <w:t>(</w:t>
            </w:r>
            <w:proofErr w:type="gramEnd"/>
            <w:r w:rsidRPr="00341AC4">
              <w:rPr>
                <w:rFonts w:asciiTheme="minorHAnsi" w:hAnsiTheme="minorHAnsi" w:cstheme="minorHAnsi"/>
                <w:b/>
                <w:bCs/>
                <w:iCs/>
                <w:color w:val="000000" w:themeColor="text1"/>
                <w:sz w:val="21"/>
                <w:szCs w:val="21"/>
              </w:rPr>
              <w:t>GODZINY KONTAKTOWE</w:t>
            </w:r>
            <w:r w:rsidR="00834C51" w:rsidRPr="00341AC4">
              <w:rPr>
                <w:rFonts w:asciiTheme="minorHAnsi" w:hAnsiTheme="minorHAnsi" w:cstheme="minorHAnsi"/>
                <w:b/>
                <w:bCs/>
                <w:iCs/>
                <w:color w:val="000000" w:themeColor="text1"/>
                <w:sz w:val="21"/>
                <w:szCs w:val="21"/>
              </w:rPr>
              <w:t>)</w:t>
            </w:r>
          </w:p>
        </w:tc>
        <w:tc>
          <w:tcPr>
            <w:tcW w:w="2172" w:type="dxa"/>
            <w:shd w:val="clear" w:color="auto" w:fill="F2F2F2" w:themeFill="background1" w:themeFillShade="F2"/>
            <w:vAlign w:val="center"/>
          </w:tcPr>
          <w:p w14:paraId="7818863E" w14:textId="25189FC2" w:rsidR="00896E3C" w:rsidRPr="00341AC4" w:rsidRDefault="003F0242" w:rsidP="15216C64">
            <w:pPr>
              <w:pStyle w:val="TableParagraph"/>
              <w:spacing w:line="276" w:lineRule="auto"/>
              <w:jc w:val="center"/>
              <w:rPr>
                <w:rFonts w:asciiTheme="minorHAnsi" w:hAnsiTheme="minorHAnsi" w:cstheme="minorBidi"/>
                <w:b/>
                <w:bCs/>
                <w:color w:val="000000" w:themeColor="text1"/>
                <w:sz w:val="21"/>
                <w:szCs w:val="21"/>
              </w:rPr>
            </w:pPr>
            <w:r>
              <w:rPr>
                <w:rFonts w:asciiTheme="minorHAnsi" w:hAnsiTheme="minorHAnsi" w:cstheme="minorBidi"/>
                <w:b/>
                <w:bCs/>
                <w:color w:val="000000" w:themeColor="text1"/>
                <w:sz w:val="21"/>
                <w:szCs w:val="21"/>
              </w:rPr>
              <w:t>15</w:t>
            </w:r>
          </w:p>
        </w:tc>
        <w:tc>
          <w:tcPr>
            <w:tcW w:w="2173" w:type="dxa"/>
            <w:shd w:val="clear" w:color="auto" w:fill="F2F2F2" w:themeFill="background1" w:themeFillShade="F2"/>
            <w:vAlign w:val="center"/>
          </w:tcPr>
          <w:p w14:paraId="44F69B9A" w14:textId="1E420890" w:rsidR="00896E3C" w:rsidRPr="00341AC4" w:rsidRDefault="39226B4E" w:rsidP="15216C64">
            <w:pPr>
              <w:pStyle w:val="TableParagraph"/>
              <w:spacing w:line="276" w:lineRule="auto"/>
              <w:jc w:val="center"/>
              <w:rPr>
                <w:rFonts w:asciiTheme="minorHAnsi" w:hAnsiTheme="minorHAnsi" w:cstheme="minorBidi"/>
                <w:b/>
                <w:bCs/>
                <w:color w:val="000000" w:themeColor="text1"/>
                <w:sz w:val="21"/>
                <w:szCs w:val="21"/>
              </w:rPr>
            </w:pPr>
            <w:r w:rsidRPr="15216C64">
              <w:rPr>
                <w:rFonts w:asciiTheme="minorHAnsi" w:hAnsiTheme="minorHAnsi" w:cstheme="minorBidi"/>
                <w:b/>
                <w:bCs/>
                <w:color w:val="000000" w:themeColor="text1"/>
                <w:sz w:val="21"/>
                <w:szCs w:val="21"/>
              </w:rPr>
              <w:t>1</w:t>
            </w:r>
            <w:r w:rsidR="003F0242">
              <w:rPr>
                <w:rFonts w:asciiTheme="minorHAnsi" w:hAnsiTheme="minorHAnsi" w:cstheme="minorBidi"/>
                <w:b/>
                <w:bCs/>
                <w:color w:val="000000" w:themeColor="text1"/>
                <w:sz w:val="21"/>
                <w:szCs w:val="21"/>
              </w:rPr>
              <w:t>0</w:t>
            </w:r>
          </w:p>
        </w:tc>
      </w:tr>
      <w:tr w:rsidR="00341AC4" w:rsidRPr="00341AC4" w14:paraId="3B767DD3" w14:textId="77777777" w:rsidTr="15216C64">
        <w:trPr>
          <w:trHeight w:val="282"/>
          <w:jc w:val="center"/>
        </w:trPr>
        <w:tc>
          <w:tcPr>
            <w:tcW w:w="5499" w:type="dxa"/>
          </w:tcPr>
          <w:p w14:paraId="30B92CB3" w14:textId="2E10B4C4" w:rsidR="00896E3C" w:rsidRPr="00341AC4" w:rsidRDefault="0757DF79" w:rsidP="15216C64">
            <w:pPr>
              <w:pStyle w:val="TableParagraph"/>
              <w:spacing w:line="276" w:lineRule="auto"/>
              <w:ind w:left="107"/>
              <w:rPr>
                <w:rFonts w:asciiTheme="minorHAnsi" w:hAnsiTheme="minorHAnsi" w:cstheme="minorBidi"/>
                <w:color w:val="000000" w:themeColor="text1"/>
                <w:sz w:val="21"/>
                <w:szCs w:val="21"/>
              </w:rPr>
            </w:pPr>
            <w:r w:rsidRPr="15216C64">
              <w:rPr>
                <w:rFonts w:asciiTheme="minorHAnsi" w:hAnsiTheme="minorHAnsi" w:cstheme="minorBidi"/>
                <w:color w:val="000000" w:themeColor="text1"/>
                <w:sz w:val="21"/>
                <w:szCs w:val="21"/>
              </w:rPr>
              <w:t>Udział w ćwiczeniach</w:t>
            </w:r>
          </w:p>
        </w:tc>
        <w:tc>
          <w:tcPr>
            <w:tcW w:w="2172" w:type="dxa"/>
            <w:vAlign w:val="center"/>
          </w:tcPr>
          <w:p w14:paraId="43D6B1D6" w14:textId="3C19257A" w:rsidR="00896E3C" w:rsidRPr="00341AC4" w:rsidRDefault="003F0242" w:rsidP="15216C64">
            <w:pPr>
              <w:pStyle w:val="TableParagraph"/>
              <w:spacing w:line="276" w:lineRule="auto"/>
              <w:jc w:val="center"/>
              <w:rPr>
                <w:rFonts w:asciiTheme="minorHAnsi" w:hAnsiTheme="minorHAnsi" w:cstheme="minorBidi"/>
                <w:color w:val="000000" w:themeColor="text1"/>
                <w:sz w:val="21"/>
                <w:szCs w:val="21"/>
              </w:rPr>
            </w:pPr>
            <w:r>
              <w:rPr>
                <w:rFonts w:asciiTheme="minorHAnsi" w:hAnsiTheme="minorHAnsi" w:cstheme="minorBidi"/>
                <w:color w:val="000000" w:themeColor="text1"/>
                <w:sz w:val="21"/>
                <w:szCs w:val="21"/>
              </w:rPr>
              <w:t>15</w:t>
            </w:r>
          </w:p>
        </w:tc>
        <w:tc>
          <w:tcPr>
            <w:tcW w:w="2173" w:type="dxa"/>
            <w:vAlign w:val="center"/>
          </w:tcPr>
          <w:p w14:paraId="17DBC151" w14:textId="6F15E238" w:rsidR="00896E3C" w:rsidRPr="00341AC4" w:rsidRDefault="00176B2D" w:rsidP="15216C64">
            <w:pPr>
              <w:pStyle w:val="TableParagraph"/>
              <w:spacing w:line="276" w:lineRule="auto"/>
              <w:jc w:val="center"/>
              <w:rPr>
                <w:rFonts w:asciiTheme="minorHAnsi" w:hAnsiTheme="minorHAnsi" w:cstheme="minorBidi"/>
                <w:color w:val="000000" w:themeColor="text1"/>
                <w:sz w:val="21"/>
                <w:szCs w:val="21"/>
              </w:rPr>
            </w:pPr>
            <w:r>
              <w:rPr>
                <w:rFonts w:asciiTheme="minorHAnsi" w:hAnsiTheme="minorHAnsi" w:cstheme="minorBidi"/>
                <w:color w:val="000000" w:themeColor="text1"/>
                <w:sz w:val="21"/>
                <w:szCs w:val="21"/>
              </w:rPr>
              <w:t>1</w:t>
            </w:r>
            <w:r w:rsidR="003F0242">
              <w:rPr>
                <w:rFonts w:asciiTheme="minorHAnsi" w:hAnsiTheme="minorHAnsi" w:cstheme="minorBidi"/>
                <w:color w:val="000000" w:themeColor="text1"/>
                <w:sz w:val="21"/>
                <w:szCs w:val="21"/>
              </w:rPr>
              <w:t>0</w:t>
            </w:r>
          </w:p>
        </w:tc>
      </w:tr>
      <w:tr w:rsidR="00341AC4" w:rsidRPr="00341AC4" w14:paraId="6380D7DD" w14:textId="77777777" w:rsidTr="15216C64">
        <w:trPr>
          <w:trHeight w:val="285"/>
          <w:jc w:val="center"/>
        </w:trPr>
        <w:tc>
          <w:tcPr>
            <w:tcW w:w="5499" w:type="dxa"/>
            <w:shd w:val="clear" w:color="auto" w:fill="F2F2F2" w:themeFill="background1" w:themeFillShade="F2"/>
          </w:tcPr>
          <w:p w14:paraId="492C9A96" w14:textId="77777777" w:rsidR="00896E3C" w:rsidRPr="00341AC4" w:rsidRDefault="00896E3C" w:rsidP="004501ED">
            <w:pPr>
              <w:pStyle w:val="TableParagraph"/>
              <w:spacing w:line="276" w:lineRule="auto"/>
              <w:ind w:left="107"/>
              <w:rPr>
                <w:rFonts w:asciiTheme="minorHAnsi" w:hAnsiTheme="minorHAnsi" w:cstheme="minorHAnsi"/>
                <w:b/>
                <w:bCs/>
                <w:iCs/>
                <w:color w:val="000000" w:themeColor="text1"/>
                <w:sz w:val="21"/>
                <w:szCs w:val="21"/>
              </w:rPr>
            </w:pPr>
            <w:r w:rsidRPr="00341AC4">
              <w:rPr>
                <w:rFonts w:asciiTheme="minorHAnsi" w:hAnsiTheme="minorHAnsi" w:cstheme="minorHAnsi"/>
                <w:b/>
                <w:bCs/>
                <w:iCs/>
                <w:color w:val="000000" w:themeColor="text1"/>
                <w:sz w:val="21"/>
                <w:szCs w:val="21"/>
              </w:rPr>
              <w:t xml:space="preserve">SAMODZIELNA PRACA STUDENTA </w:t>
            </w:r>
            <w:r w:rsidR="00834C51" w:rsidRPr="00341AC4">
              <w:rPr>
                <w:rFonts w:asciiTheme="minorHAnsi" w:hAnsiTheme="minorHAnsi" w:cstheme="minorHAnsi"/>
                <w:b/>
                <w:bCs/>
                <w:iCs/>
                <w:color w:val="000000" w:themeColor="text1"/>
                <w:sz w:val="21"/>
                <w:szCs w:val="21"/>
              </w:rPr>
              <w:t>(</w:t>
            </w:r>
            <w:r w:rsidRPr="00341AC4">
              <w:rPr>
                <w:rFonts w:asciiTheme="minorHAnsi" w:hAnsiTheme="minorHAnsi" w:cstheme="minorHAnsi"/>
                <w:b/>
                <w:bCs/>
                <w:iCs/>
                <w:color w:val="000000" w:themeColor="text1"/>
                <w:sz w:val="21"/>
                <w:szCs w:val="21"/>
              </w:rPr>
              <w:t>GODZINY NIEKONTAKTOWE</w:t>
            </w:r>
            <w:r w:rsidR="00834C51" w:rsidRPr="00341AC4">
              <w:rPr>
                <w:rFonts w:asciiTheme="minorHAnsi" w:hAnsiTheme="minorHAnsi" w:cstheme="minorHAnsi"/>
                <w:b/>
                <w:bCs/>
                <w:iCs/>
                <w:color w:val="000000" w:themeColor="text1"/>
                <w:sz w:val="21"/>
                <w:szCs w:val="21"/>
              </w:rPr>
              <w:t>)</w:t>
            </w:r>
          </w:p>
        </w:tc>
        <w:tc>
          <w:tcPr>
            <w:tcW w:w="2172" w:type="dxa"/>
            <w:shd w:val="clear" w:color="auto" w:fill="F2F2F2" w:themeFill="background1" w:themeFillShade="F2"/>
            <w:vAlign w:val="center"/>
          </w:tcPr>
          <w:p w14:paraId="1037B8A3" w14:textId="2CFD6CE8" w:rsidR="00896E3C" w:rsidRPr="00341AC4" w:rsidRDefault="003F0242" w:rsidP="15216C64">
            <w:pPr>
              <w:pStyle w:val="TableParagraph"/>
              <w:spacing w:line="276" w:lineRule="auto"/>
              <w:jc w:val="center"/>
              <w:rPr>
                <w:rFonts w:asciiTheme="minorHAnsi" w:hAnsiTheme="minorHAnsi" w:cstheme="minorBidi"/>
                <w:b/>
                <w:bCs/>
                <w:color w:val="000000" w:themeColor="text1"/>
                <w:sz w:val="21"/>
                <w:szCs w:val="21"/>
              </w:rPr>
            </w:pPr>
            <w:r>
              <w:rPr>
                <w:rFonts w:asciiTheme="minorHAnsi" w:hAnsiTheme="minorHAnsi" w:cstheme="minorBidi"/>
                <w:b/>
                <w:bCs/>
                <w:color w:val="000000" w:themeColor="text1"/>
                <w:sz w:val="21"/>
                <w:szCs w:val="21"/>
              </w:rPr>
              <w:t>10</w:t>
            </w:r>
          </w:p>
        </w:tc>
        <w:tc>
          <w:tcPr>
            <w:tcW w:w="2173" w:type="dxa"/>
            <w:shd w:val="clear" w:color="auto" w:fill="F2F2F2" w:themeFill="background1" w:themeFillShade="F2"/>
            <w:vAlign w:val="center"/>
          </w:tcPr>
          <w:p w14:paraId="687C6DE0" w14:textId="45E759DB" w:rsidR="00896E3C" w:rsidRPr="00341AC4" w:rsidRDefault="003F0242" w:rsidP="15216C64">
            <w:pPr>
              <w:pStyle w:val="TableParagraph"/>
              <w:spacing w:line="276" w:lineRule="auto"/>
              <w:jc w:val="center"/>
              <w:rPr>
                <w:rFonts w:asciiTheme="minorHAnsi" w:hAnsiTheme="minorHAnsi" w:cstheme="minorBidi"/>
                <w:b/>
                <w:bCs/>
                <w:color w:val="000000" w:themeColor="text1"/>
                <w:sz w:val="21"/>
                <w:szCs w:val="21"/>
              </w:rPr>
            </w:pPr>
            <w:r>
              <w:rPr>
                <w:rFonts w:asciiTheme="minorHAnsi" w:hAnsiTheme="minorHAnsi" w:cstheme="minorBidi"/>
                <w:b/>
                <w:bCs/>
                <w:color w:val="000000" w:themeColor="text1"/>
                <w:sz w:val="21"/>
                <w:szCs w:val="21"/>
              </w:rPr>
              <w:t>15</w:t>
            </w:r>
          </w:p>
        </w:tc>
      </w:tr>
      <w:tr w:rsidR="00341AC4" w:rsidRPr="00341AC4" w14:paraId="2E4E6827" w14:textId="77777777" w:rsidTr="15216C64">
        <w:trPr>
          <w:trHeight w:val="285"/>
          <w:jc w:val="center"/>
        </w:trPr>
        <w:tc>
          <w:tcPr>
            <w:tcW w:w="5499" w:type="dxa"/>
          </w:tcPr>
          <w:p w14:paraId="11AA6F34" w14:textId="5C567D5F" w:rsidR="00896E3C" w:rsidRPr="00341AC4" w:rsidRDefault="0757DF79" w:rsidP="15216C64">
            <w:pPr>
              <w:pStyle w:val="TableParagraph"/>
              <w:spacing w:line="276" w:lineRule="auto"/>
              <w:ind w:left="107"/>
              <w:rPr>
                <w:rFonts w:asciiTheme="minorHAnsi" w:hAnsiTheme="minorHAnsi" w:cstheme="minorBidi"/>
                <w:color w:val="000000" w:themeColor="text1"/>
                <w:sz w:val="21"/>
                <w:szCs w:val="21"/>
              </w:rPr>
            </w:pPr>
            <w:r w:rsidRPr="15216C64">
              <w:rPr>
                <w:rFonts w:asciiTheme="minorHAnsi" w:hAnsiTheme="minorHAnsi" w:cstheme="minorBidi"/>
                <w:color w:val="000000" w:themeColor="text1"/>
                <w:sz w:val="21"/>
                <w:szCs w:val="21"/>
              </w:rPr>
              <w:t xml:space="preserve">Przygotowanie do </w:t>
            </w:r>
            <w:r w:rsidR="00984304">
              <w:rPr>
                <w:rFonts w:asciiTheme="minorHAnsi" w:hAnsiTheme="minorHAnsi" w:cstheme="minorBidi"/>
                <w:color w:val="000000" w:themeColor="text1"/>
                <w:sz w:val="21"/>
                <w:szCs w:val="21"/>
              </w:rPr>
              <w:t>wykładu</w:t>
            </w:r>
          </w:p>
        </w:tc>
        <w:tc>
          <w:tcPr>
            <w:tcW w:w="2172" w:type="dxa"/>
            <w:vAlign w:val="center"/>
          </w:tcPr>
          <w:p w14:paraId="7D3BEE8F" w14:textId="6096D29E" w:rsidR="00896E3C" w:rsidRPr="00341AC4" w:rsidRDefault="00984304" w:rsidP="004501ED">
            <w:pPr>
              <w:pStyle w:val="TableParagraph"/>
              <w:spacing w:line="276" w:lineRule="auto"/>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2</w:t>
            </w:r>
          </w:p>
        </w:tc>
        <w:tc>
          <w:tcPr>
            <w:tcW w:w="2173" w:type="dxa"/>
            <w:vAlign w:val="center"/>
          </w:tcPr>
          <w:p w14:paraId="3B88899E" w14:textId="1D0BCA27" w:rsidR="00896E3C" w:rsidRPr="00341AC4" w:rsidRDefault="00984304" w:rsidP="004501ED">
            <w:pPr>
              <w:pStyle w:val="TableParagraph"/>
              <w:spacing w:line="276" w:lineRule="auto"/>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5</w:t>
            </w:r>
          </w:p>
        </w:tc>
      </w:tr>
      <w:tr w:rsidR="00341AC4" w:rsidRPr="00341AC4" w14:paraId="2CF02578" w14:textId="77777777" w:rsidTr="15216C64">
        <w:trPr>
          <w:trHeight w:val="285"/>
          <w:jc w:val="center"/>
        </w:trPr>
        <w:tc>
          <w:tcPr>
            <w:tcW w:w="5499" w:type="dxa"/>
          </w:tcPr>
          <w:p w14:paraId="04750702" w14:textId="1176F7A6" w:rsidR="00896E3C" w:rsidRPr="00341AC4" w:rsidRDefault="00984304" w:rsidP="15216C64">
            <w:pPr>
              <w:pStyle w:val="TableParagraph"/>
              <w:spacing w:line="276" w:lineRule="auto"/>
              <w:ind w:left="107"/>
              <w:rPr>
                <w:rFonts w:asciiTheme="minorHAnsi" w:hAnsiTheme="minorHAnsi" w:cstheme="minorBidi"/>
                <w:color w:val="000000" w:themeColor="text1"/>
                <w:sz w:val="21"/>
                <w:szCs w:val="21"/>
              </w:rPr>
            </w:pPr>
            <w:r>
              <w:rPr>
                <w:rFonts w:asciiTheme="minorHAnsi" w:hAnsiTheme="minorHAnsi" w:cstheme="minorBidi"/>
                <w:color w:val="000000" w:themeColor="text1"/>
                <w:sz w:val="21"/>
                <w:szCs w:val="21"/>
              </w:rPr>
              <w:t>Opracowanie prezentacji multimedialnej</w:t>
            </w:r>
          </w:p>
        </w:tc>
        <w:tc>
          <w:tcPr>
            <w:tcW w:w="2172" w:type="dxa"/>
            <w:vAlign w:val="center"/>
          </w:tcPr>
          <w:p w14:paraId="0D142F6F" w14:textId="444F3B00" w:rsidR="00896E3C" w:rsidRPr="00341AC4" w:rsidRDefault="00984304" w:rsidP="15216C64">
            <w:pPr>
              <w:pStyle w:val="TableParagraph"/>
              <w:spacing w:line="276" w:lineRule="auto"/>
              <w:jc w:val="center"/>
              <w:rPr>
                <w:rFonts w:asciiTheme="minorHAnsi" w:hAnsiTheme="minorHAnsi" w:cstheme="minorBidi"/>
                <w:color w:val="000000" w:themeColor="text1"/>
                <w:sz w:val="21"/>
                <w:szCs w:val="21"/>
              </w:rPr>
            </w:pPr>
            <w:r>
              <w:rPr>
                <w:rFonts w:asciiTheme="minorHAnsi" w:hAnsiTheme="minorHAnsi" w:cstheme="minorBidi"/>
                <w:color w:val="000000" w:themeColor="text1"/>
                <w:sz w:val="21"/>
                <w:szCs w:val="21"/>
              </w:rPr>
              <w:t>8</w:t>
            </w:r>
          </w:p>
        </w:tc>
        <w:tc>
          <w:tcPr>
            <w:tcW w:w="2173" w:type="dxa"/>
            <w:vAlign w:val="center"/>
          </w:tcPr>
          <w:p w14:paraId="4475AD14" w14:textId="7C57A09D" w:rsidR="00896E3C" w:rsidRPr="00341AC4" w:rsidRDefault="00984304" w:rsidP="15216C64">
            <w:pPr>
              <w:pStyle w:val="TableParagraph"/>
              <w:spacing w:line="276" w:lineRule="auto"/>
              <w:jc w:val="center"/>
              <w:rPr>
                <w:rFonts w:asciiTheme="minorHAnsi" w:hAnsiTheme="minorHAnsi" w:cstheme="minorBidi"/>
                <w:color w:val="000000" w:themeColor="text1"/>
                <w:sz w:val="21"/>
                <w:szCs w:val="21"/>
              </w:rPr>
            </w:pPr>
            <w:r>
              <w:rPr>
                <w:rFonts w:asciiTheme="minorHAnsi" w:hAnsiTheme="minorHAnsi" w:cstheme="minorBidi"/>
                <w:color w:val="000000" w:themeColor="text1"/>
                <w:sz w:val="21"/>
                <w:szCs w:val="21"/>
              </w:rPr>
              <w:t>10</w:t>
            </w:r>
          </w:p>
        </w:tc>
      </w:tr>
      <w:tr w:rsidR="00341AC4" w:rsidRPr="00341AC4" w14:paraId="4236813A" w14:textId="77777777" w:rsidTr="15216C64">
        <w:trPr>
          <w:trHeight w:val="282"/>
          <w:jc w:val="center"/>
        </w:trPr>
        <w:tc>
          <w:tcPr>
            <w:tcW w:w="5499" w:type="dxa"/>
            <w:shd w:val="clear" w:color="auto" w:fill="F2F2F2" w:themeFill="background1" w:themeFillShade="F2"/>
          </w:tcPr>
          <w:p w14:paraId="7810392F" w14:textId="77777777" w:rsidR="00896E3C" w:rsidRPr="00341AC4" w:rsidRDefault="00896E3C" w:rsidP="004501ED">
            <w:pPr>
              <w:pStyle w:val="TableParagraph"/>
              <w:spacing w:line="276" w:lineRule="auto"/>
              <w:ind w:left="107"/>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ŁĄCZNA LICZBA GODZIN</w:t>
            </w:r>
          </w:p>
        </w:tc>
        <w:tc>
          <w:tcPr>
            <w:tcW w:w="2172" w:type="dxa"/>
            <w:shd w:val="clear" w:color="auto" w:fill="F2F2F2" w:themeFill="background1" w:themeFillShade="F2"/>
            <w:vAlign w:val="center"/>
          </w:tcPr>
          <w:p w14:paraId="2D3F0BEC" w14:textId="39CB66EC" w:rsidR="00896E3C" w:rsidRPr="00341AC4" w:rsidRDefault="003F0242" w:rsidP="15216C64">
            <w:pPr>
              <w:pStyle w:val="TableParagraph"/>
              <w:spacing w:line="276" w:lineRule="auto"/>
              <w:jc w:val="center"/>
              <w:rPr>
                <w:rFonts w:asciiTheme="minorHAnsi" w:hAnsiTheme="minorHAnsi" w:cstheme="minorBidi"/>
                <w:b/>
                <w:bCs/>
                <w:color w:val="000000" w:themeColor="text1"/>
                <w:sz w:val="21"/>
                <w:szCs w:val="21"/>
              </w:rPr>
            </w:pPr>
            <w:r>
              <w:rPr>
                <w:rFonts w:asciiTheme="minorHAnsi" w:hAnsiTheme="minorHAnsi" w:cstheme="minorBidi"/>
                <w:b/>
                <w:bCs/>
                <w:color w:val="000000" w:themeColor="text1"/>
                <w:sz w:val="21"/>
                <w:szCs w:val="21"/>
              </w:rPr>
              <w:t>25</w:t>
            </w:r>
          </w:p>
        </w:tc>
        <w:tc>
          <w:tcPr>
            <w:tcW w:w="2173" w:type="dxa"/>
            <w:shd w:val="clear" w:color="auto" w:fill="F2F2F2" w:themeFill="background1" w:themeFillShade="F2"/>
            <w:vAlign w:val="center"/>
          </w:tcPr>
          <w:p w14:paraId="75CF4315" w14:textId="1FEE4A8A" w:rsidR="00896E3C" w:rsidRPr="00341AC4" w:rsidRDefault="003F0242" w:rsidP="003F0242">
            <w:pPr>
              <w:pStyle w:val="TableParagraph"/>
              <w:spacing w:line="276" w:lineRule="auto"/>
              <w:jc w:val="center"/>
              <w:rPr>
                <w:rFonts w:asciiTheme="minorHAnsi" w:hAnsiTheme="minorHAnsi" w:cstheme="minorBidi"/>
                <w:b/>
                <w:bCs/>
                <w:color w:val="000000" w:themeColor="text1"/>
                <w:sz w:val="21"/>
                <w:szCs w:val="21"/>
              </w:rPr>
            </w:pPr>
            <w:r>
              <w:rPr>
                <w:rFonts w:asciiTheme="minorHAnsi" w:hAnsiTheme="minorHAnsi" w:cstheme="minorBidi"/>
                <w:b/>
                <w:bCs/>
                <w:color w:val="000000" w:themeColor="text1"/>
                <w:sz w:val="21"/>
                <w:szCs w:val="21"/>
              </w:rPr>
              <w:t>25</w:t>
            </w:r>
          </w:p>
        </w:tc>
      </w:tr>
      <w:tr w:rsidR="00341AC4" w:rsidRPr="00341AC4" w14:paraId="23F68D08" w14:textId="77777777" w:rsidTr="15216C64">
        <w:trPr>
          <w:trHeight w:val="285"/>
          <w:jc w:val="center"/>
        </w:trPr>
        <w:tc>
          <w:tcPr>
            <w:tcW w:w="5499" w:type="dxa"/>
            <w:shd w:val="clear" w:color="auto" w:fill="F2F2F2" w:themeFill="background1" w:themeFillShade="F2"/>
          </w:tcPr>
          <w:p w14:paraId="23B99793" w14:textId="77777777" w:rsidR="00896E3C" w:rsidRPr="00341AC4" w:rsidRDefault="00896E3C" w:rsidP="004501ED">
            <w:pPr>
              <w:pStyle w:val="TableParagraph"/>
              <w:spacing w:line="276" w:lineRule="auto"/>
              <w:ind w:left="107"/>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 xml:space="preserve">PUNKTY ECTS za </w:t>
            </w:r>
            <w:r w:rsidR="009C5192" w:rsidRPr="00341AC4">
              <w:rPr>
                <w:rFonts w:asciiTheme="minorHAnsi" w:hAnsiTheme="minorHAnsi" w:cstheme="minorHAnsi"/>
                <w:b/>
                <w:iCs/>
                <w:color w:val="000000" w:themeColor="text1"/>
                <w:sz w:val="21"/>
                <w:szCs w:val="21"/>
              </w:rPr>
              <w:t>przedmiot</w:t>
            </w:r>
            <w:r w:rsidR="00654EA0" w:rsidRPr="00341AC4">
              <w:rPr>
                <w:rFonts w:asciiTheme="minorHAnsi" w:hAnsiTheme="minorHAnsi" w:cstheme="minorHAnsi"/>
                <w:b/>
                <w:iCs/>
                <w:color w:val="000000" w:themeColor="text1"/>
                <w:sz w:val="21"/>
                <w:szCs w:val="21"/>
              </w:rPr>
              <w:t xml:space="preserve"> (zajęcia)</w:t>
            </w:r>
          </w:p>
        </w:tc>
        <w:tc>
          <w:tcPr>
            <w:tcW w:w="2172" w:type="dxa"/>
            <w:shd w:val="clear" w:color="auto" w:fill="F2F2F2" w:themeFill="background1" w:themeFillShade="F2"/>
            <w:vAlign w:val="center"/>
          </w:tcPr>
          <w:p w14:paraId="3CB648E9" w14:textId="4653C6C9" w:rsidR="001106DC" w:rsidRPr="00341AC4" w:rsidRDefault="003F0242" w:rsidP="15216C64">
            <w:pPr>
              <w:pStyle w:val="TableParagraph"/>
              <w:spacing w:line="276" w:lineRule="auto"/>
              <w:jc w:val="center"/>
              <w:rPr>
                <w:rFonts w:asciiTheme="minorHAnsi" w:hAnsiTheme="minorHAnsi" w:cstheme="minorBidi"/>
                <w:b/>
                <w:bCs/>
                <w:color w:val="000000" w:themeColor="text1"/>
                <w:sz w:val="21"/>
                <w:szCs w:val="21"/>
              </w:rPr>
            </w:pPr>
            <w:r>
              <w:rPr>
                <w:rFonts w:asciiTheme="minorHAnsi" w:hAnsiTheme="minorHAnsi" w:cstheme="minorBidi"/>
                <w:b/>
                <w:bCs/>
                <w:color w:val="000000" w:themeColor="text1"/>
                <w:sz w:val="21"/>
                <w:szCs w:val="21"/>
              </w:rPr>
              <w:t>1</w:t>
            </w:r>
          </w:p>
        </w:tc>
        <w:tc>
          <w:tcPr>
            <w:tcW w:w="2173" w:type="dxa"/>
            <w:shd w:val="clear" w:color="auto" w:fill="F2F2F2" w:themeFill="background1" w:themeFillShade="F2"/>
            <w:vAlign w:val="center"/>
          </w:tcPr>
          <w:p w14:paraId="0C178E9E" w14:textId="249CE276" w:rsidR="00896E3C" w:rsidRPr="00341AC4" w:rsidRDefault="003F0242" w:rsidP="15216C64">
            <w:pPr>
              <w:pStyle w:val="TableParagraph"/>
              <w:spacing w:line="276" w:lineRule="auto"/>
              <w:jc w:val="center"/>
              <w:rPr>
                <w:rFonts w:asciiTheme="minorHAnsi" w:hAnsiTheme="minorHAnsi" w:cstheme="minorBidi"/>
                <w:b/>
                <w:bCs/>
                <w:color w:val="000000" w:themeColor="text1"/>
                <w:sz w:val="21"/>
                <w:szCs w:val="21"/>
              </w:rPr>
            </w:pPr>
            <w:r>
              <w:rPr>
                <w:rFonts w:asciiTheme="minorHAnsi" w:hAnsiTheme="minorHAnsi" w:cstheme="minorBidi"/>
                <w:b/>
                <w:bCs/>
                <w:color w:val="000000" w:themeColor="text1"/>
                <w:sz w:val="21"/>
                <w:szCs w:val="21"/>
              </w:rPr>
              <w:t>1</w:t>
            </w:r>
          </w:p>
        </w:tc>
      </w:tr>
    </w:tbl>
    <w:p w14:paraId="52337B0F" w14:textId="77777777" w:rsidR="00896E3C" w:rsidRPr="00341AC4" w:rsidRDefault="00896E3C" w:rsidP="004501ED">
      <w:pPr>
        <w:spacing w:before="480" w:after="360"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b/>
          <w:iCs/>
          <w:color w:val="000000" w:themeColor="text1"/>
          <w:sz w:val="24"/>
          <w:szCs w:val="24"/>
        </w:rPr>
        <w:lastRenderedPageBreak/>
        <w:t xml:space="preserve">Przyjmuję do realizacji </w:t>
      </w:r>
      <w:r w:rsidRPr="00341AC4">
        <w:rPr>
          <w:rFonts w:asciiTheme="minorHAnsi" w:hAnsiTheme="minorHAnsi" w:cstheme="minorHAnsi"/>
          <w:iCs/>
          <w:color w:val="000000" w:themeColor="text1"/>
          <w:sz w:val="20"/>
          <w:szCs w:val="20"/>
        </w:rPr>
        <w:t xml:space="preserve">(data i czytelne podpisy osób prowadzących </w:t>
      </w:r>
      <w:r w:rsidR="009C5192" w:rsidRPr="00341AC4">
        <w:rPr>
          <w:rFonts w:asciiTheme="minorHAnsi" w:hAnsiTheme="minorHAnsi" w:cstheme="minorHAnsi"/>
          <w:iCs/>
          <w:color w:val="000000" w:themeColor="text1"/>
          <w:sz w:val="20"/>
          <w:szCs w:val="20"/>
        </w:rPr>
        <w:t>przedmiot</w:t>
      </w:r>
      <w:r w:rsidR="00654EA0" w:rsidRPr="00341AC4">
        <w:rPr>
          <w:rFonts w:asciiTheme="minorHAnsi" w:hAnsiTheme="minorHAnsi" w:cstheme="minorHAnsi"/>
          <w:iCs/>
          <w:color w:val="000000" w:themeColor="text1"/>
          <w:sz w:val="20"/>
          <w:szCs w:val="20"/>
        </w:rPr>
        <w:t xml:space="preserve"> (zajęcia)</w:t>
      </w:r>
      <w:r w:rsidRPr="00341AC4">
        <w:rPr>
          <w:rFonts w:asciiTheme="minorHAnsi" w:hAnsiTheme="minorHAnsi" w:cstheme="minorHAnsi"/>
          <w:iCs/>
          <w:color w:val="000000" w:themeColor="text1"/>
          <w:sz w:val="20"/>
          <w:szCs w:val="20"/>
        </w:rPr>
        <w:t>w danym roku akademickim)</w:t>
      </w:r>
    </w:p>
    <w:p w14:paraId="7BC7AFE6" w14:textId="77777777" w:rsidR="00896E3C" w:rsidRPr="00F71386" w:rsidRDefault="00F71386" w:rsidP="004501ED">
      <w:pPr>
        <w:tabs>
          <w:tab w:val="left" w:leader="dot" w:pos="10206"/>
        </w:tabs>
        <w:snapToGrid w:val="0"/>
        <w:spacing w:before="600" w:after="480" w:line="276" w:lineRule="auto"/>
        <w:ind w:firstLine="2268"/>
        <w:jc w:val="center"/>
        <w:rPr>
          <w:rFonts w:asciiTheme="minorHAnsi" w:hAnsiTheme="minorHAnsi" w:cstheme="minorHAnsi"/>
          <w:iCs/>
          <w:sz w:val="21"/>
          <w:szCs w:val="21"/>
        </w:rPr>
      </w:pPr>
      <w:r w:rsidRPr="00341AC4">
        <w:rPr>
          <w:rFonts w:asciiTheme="minorHAnsi" w:hAnsiTheme="minorHAnsi" w:cstheme="minorHAnsi"/>
          <w:iCs/>
          <w:color w:val="000000" w:themeColor="text1"/>
          <w:sz w:val="21"/>
          <w:szCs w:val="21"/>
        </w:rPr>
        <w:t>………………………………………………………………………………………………………………………</w:t>
      </w:r>
      <w:r>
        <w:rPr>
          <w:rFonts w:asciiTheme="minorHAnsi" w:hAnsiTheme="minorHAnsi" w:cstheme="minorHAnsi"/>
          <w:iCs/>
          <w:sz w:val="21"/>
          <w:szCs w:val="21"/>
        </w:rPr>
        <w:t>…………………..</w:t>
      </w:r>
    </w:p>
    <w:sectPr w:rsidR="00896E3C" w:rsidRPr="00F71386" w:rsidSect="00F5109B">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E13"/>
    <w:multiLevelType w:val="hybridMultilevel"/>
    <w:tmpl w:val="4B380B52"/>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 w15:restartNumberingAfterBreak="0">
    <w:nsid w:val="045C7BDC"/>
    <w:multiLevelType w:val="hybridMultilevel"/>
    <w:tmpl w:val="373A04D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47B1FDC"/>
    <w:multiLevelType w:val="hybridMultilevel"/>
    <w:tmpl w:val="B5FACA80"/>
    <w:lvl w:ilvl="0" w:tplc="3D705CFE">
      <w:start w:val="1"/>
      <w:numFmt w:val="bullet"/>
      <w:lvlText w:val=""/>
      <w:lvlJc w:val="left"/>
      <w:pPr>
        <w:ind w:left="720" w:hanging="360"/>
      </w:pPr>
      <w:rPr>
        <w:rFonts w:asciiTheme="minorHAnsi" w:hAnsiTheme="minorHAnsi" w:cstheme="minorHAnsi"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F97D95"/>
    <w:multiLevelType w:val="hybridMultilevel"/>
    <w:tmpl w:val="A62679E4"/>
    <w:lvl w:ilvl="0" w:tplc="6C743AD8">
      <w:start w:val="1"/>
      <w:numFmt w:val="decimal"/>
      <w:lvlText w:val="1.%1."/>
      <w:lvlJc w:val="left"/>
      <w:pPr>
        <w:ind w:left="1353" w:hanging="360"/>
      </w:pPr>
      <w:rPr>
        <w:rFonts w:hint="default"/>
      </w:rPr>
    </w:lvl>
    <w:lvl w:ilvl="1" w:tplc="FFFFFFFF">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101062DA"/>
    <w:multiLevelType w:val="hybridMultilevel"/>
    <w:tmpl w:val="E716FB0A"/>
    <w:lvl w:ilvl="0" w:tplc="CF8CD92C">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 w15:restartNumberingAfterBreak="0">
    <w:nsid w:val="10E37F3C"/>
    <w:multiLevelType w:val="multilevel"/>
    <w:tmpl w:val="060C4F7A"/>
    <w:lvl w:ilvl="0">
      <w:start w:val="1"/>
      <w:numFmt w:val="none"/>
      <w:lvlText w:val="3.5.a"/>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C59E4"/>
    <w:multiLevelType w:val="hybridMultilevel"/>
    <w:tmpl w:val="8A82208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1C9A6646"/>
    <w:multiLevelType w:val="multilevel"/>
    <w:tmpl w:val="060C4F7A"/>
    <w:lvl w:ilvl="0">
      <w:start w:val="1"/>
      <w:numFmt w:val="none"/>
      <w:lvlText w:val="3.5.a"/>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D669D8"/>
    <w:multiLevelType w:val="hybridMultilevel"/>
    <w:tmpl w:val="907C6F36"/>
    <w:lvl w:ilvl="0" w:tplc="C3E6D9F2">
      <w:start w:val="1"/>
      <w:numFmt w:val="decimal"/>
      <w:lvlText w:val="%1)"/>
      <w:lvlJc w:val="left"/>
      <w:pPr>
        <w:ind w:left="720" w:hanging="360"/>
      </w:pPr>
      <w:rPr>
        <w:rFonts w:asciiTheme="minorHAnsi" w:hAnsiTheme="minorHAnsi" w:cstheme="minorHAnsi" w:hint="default"/>
        <w:color w:val="00B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9101E8"/>
    <w:multiLevelType w:val="multilevel"/>
    <w:tmpl w:val="8FDA1314"/>
    <w:lvl w:ilvl="0">
      <w:start w:val="4"/>
      <w:numFmt w:val="decimal"/>
      <w:lvlText w:val="%1."/>
      <w:lvlJc w:val="left"/>
      <w:pPr>
        <w:ind w:left="360" w:hanging="360"/>
      </w:pPr>
      <w:rPr>
        <w:rFonts w:hint="default"/>
      </w:rPr>
    </w:lvl>
    <w:lvl w:ilvl="1">
      <w:start w:val="1"/>
      <w:numFmt w:val="decimal"/>
      <w:lvlText w:val="%1.%2."/>
      <w:lvlJc w:val="left"/>
      <w:pPr>
        <w:ind w:left="2912" w:hanging="360"/>
      </w:pPr>
      <w:rPr>
        <w:rFonts w:hint="default"/>
        <w:sz w:val="24"/>
        <w:szCs w:val="24"/>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10" w15:restartNumberingAfterBreak="0">
    <w:nsid w:val="2281648B"/>
    <w:multiLevelType w:val="hybridMultilevel"/>
    <w:tmpl w:val="C9845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1C0D8B"/>
    <w:multiLevelType w:val="multilevel"/>
    <w:tmpl w:val="7B609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F205E5"/>
    <w:multiLevelType w:val="hybridMultilevel"/>
    <w:tmpl w:val="C54CA7CC"/>
    <w:lvl w:ilvl="0" w:tplc="B508A474">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5CA78E6"/>
    <w:multiLevelType w:val="hybridMultilevel"/>
    <w:tmpl w:val="C76278B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8E227CA"/>
    <w:multiLevelType w:val="multilevel"/>
    <w:tmpl w:val="3982B7E2"/>
    <w:lvl w:ilvl="0">
      <w:start w:val="4"/>
      <w:numFmt w:val="decimal"/>
      <w:lvlText w:val="%1."/>
      <w:lvlJc w:val="left"/>
      <w:pPr>
        <w:ind w:left="360" w:hanging="360"/>
      </w:pPr>
      <w:rPr>
        <w:rFonts w:hint="default"/>
      </w:rPr>
    </w:lvl>
    <w:lvl w:ilvl="1">
      <w:start w:val="3"/>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15" w15:restartNumberingAfterBreak="0">
    <w:nsid w:val="2CFC7F5C"/>
    <w:multiLevelType w:val="hybridMultilevel"/>
    <w:tmpl w:val="0A9EA42C"/>
    <w:lvl w:ilvl="0" w:tplc="FFFFFFFF">
      <w:start w:val="1"/>
      <w:numFmt w:val="decimal"/>
      <w:lvlText w:val="2.%1."/>
      <w:lvlJc w:val="left"/>
      <w:pPr>
        <w:ind w:left="827" w:hanging="360"/>
      </w:pPr>
      <w:rPr>
        <w:rFonts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6" w15:restartNumberingAfterBreak="0">
    <w:nsid w:val="2D873E55"/>
    <w:multiLevelType w:val="hybridMultilevel"/>
    <w:tmpl w:val="E52A0E7C"/>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7" w15:restartNumberingAfterBreak="0">
    <w:nsid w:val="2E232547"/>
    <w:multiLevelType w:val="hybridMultilevel"/>
    <w:tmpl w:val="B21C74FE"/>
    <w:lvl w:ilvl="0" w:tplc="D06EC2C8">
      <w:start w:val="1"/>
      <w:numFmt w:val="decimal"/>
      <w:lvlText w:val="2.%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8" w15:restartNumberingAfterBreak="0">
    <w:nsid w:val="2EDF626C"/>
    <w:multiLevelType w:val="multilevel"/>
    <w:tmpl w:val="1270BC1E"/>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ED4B08"/>
    <w:multiLevelType w:val="hybridMultilevel"/>
    <w:tmpl w:val="4C500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B20E7C"/>
    <w:multiLevelType w:val="hybridMultilevel"/>
    <w:tmpl w:val="A20AE92C"/>
    <w:lvl w:ilvl="0" w:tplc="8A1A9D0A">
      <w:start w:val="1"/>
      <w:numFmt w:val="decimal"/>
      <w:lvlText w:val="3.%1.b"/>
      <w:lvlJc w:val="left"/>
      <w:pPr>
        <w:ind w:left="9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93BB4"/>
    <w:multiLevelType w:val="hybridMultilevel"/>
    <w:tmpl w:val="74B82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A7E42BF"/>
    <w:multiLevelType w:val="hybridMultilevel"/>
    <w:tmpl w:val="C18C95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E603AEF"/>
    <w:multiLevelType w:val="hybridMultilevel"/>
    <w:tmpl w:val="3956F592"/>
    <w:lvl w:ilvl="0" w:tplc="A3EC3168">
      <w:start w:val="1"/>
      <w:numFmt w:val="decimal"/>
      <w:lvlText w:val="3.%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1162685"/>
    <w:multiLevelType w:val="multilevel"/>
    <w:tmpl w:val="3982B7E2"/>
    <w:lvl w:ilvl="0">
      <w:start w:val="4"/>
      <w:numFmt w:val="decimal"/>
      <w:lvlText w:val="%1."/>
      <w:lvlJc w:val="left"/>
      <w:pPr>
        <w:ind w:left="360" w:hanging="360"/>
      </w:pPr>
      <w:rPr>
        <w:rFonts w:hint="default"/>
      </w:rPr>
    </w:lvl>
    <w:lvl w:ilvl="1">
      <w:start w:val="3"/>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25" w15:restartNumberingAfterBreak="0">
    <w:nsid w:val="41E10A83"/>
    <w:multiLevelType w:val="multilevel"/>
    <w:tmpl w:val="75AA55F6"/>
    <w:lvl w:ilvl="0">
      <w:start w:val="1"/>
      <w:numFmt w:val="decimal"/>
      <w:lvlText w:val="%1."/>
      <w:lvlJc w:val="left"/>
      <w:pPr>
        <w:ind w:left="502" w:hanging="360"/>
      </w:pPr>
      <w:rPr>
        <w:rFonts w:hint="default"/>
      </w:rPr>
    </w:lvl>
    <w:lvl w:ilvl="1">
      <w:start w:val="3"/>
      <w:numFmt w:val="decimal"/>
      <w:isLgl/>
      <w:lvlText w:val="%1.%2."/>
      <w:lvlJc w:val="left"/>
      <w:pPr>
        <w:ind w:left="618"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686"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1918" w:hanging="1080"/>
      </w:pPr>
      <w:rPr>
        <w:rFonts w:hint="default"/>
      </w:rPr>
    </w:lvl>
    <w:lvl w:ilvl="7">
      <w:start w:val="1"/>
      <w:numFmt w:val="decimal"/>
      <w:isLgl/>
      <w:lvlText w:val="%1.%2.%3.%4.%5.%6.%7.%8."/>
      <w:lvlJc w:val="left"/>
      <w:pPr>
        <w:ind w:left="2394" w:hanging="1440"/>
      </w:pPr>
      <w:rPr>
        <w:rFonts w:hint="default"/>
      </w:rPr>
    </w:lvl>
    <w:lvl w:ilvl="8">
      <w:start w:val="1"/>
      <w:numFmt w:val="decimal"/>
      <w:isLgl/>
      <w:lvlText w:val="%1.%2.%3.%4.%5.%6.%7.%8.%9."/>
      <w:lvlJc w:val="left"/>
      <w:pPr>
        <w:ind w:left="2510" w:hanging="1440"/>
      </w:pPr>
      <w:rPr>
        <w:rFonts w:hint="default"/>
      </w:rPr>
    </w:lvl>
  </w:abstractNum>
  <w:abstractNum w:abstractNumId="26" w15:restartNumberingAfterBreak="0">
    <w:nsid w:val="43740B50"/>
    <w:multiLevelType w:val="multilevel"/>
    <w:tmpl w:val="8FDA1314"/>
    <w:styleLink w:val="Biecalista1"/>
    <w:lvl w:ilvl="0">
      <w:start w:val="4"/>
      <w:numFmt w:val="decimal"/>
      <w:lvlText w:val="%1."/>
      <w:lvlJc w:val="left"/>
      <w:pPr>
        <w:ind w:left="360" w:hanging="360"/>
      </w:pPr>
      <w:rPr>
        <w:rFonts w:hint="default"/>
      </w:rPr>
    </w:lvl>
    <w:lvl w:ilvl="1">
      <w:start w:val="1"/>
      <w:numFmt w:val="decimal"/>
      <w:lvlText w:val="%1.%2."/>
      <w:lvlJc w:val="left"/>
      <w:pPr>
        <w:ind w:left="2912" w:hanging="360"/>
      </w:pPr>
      <w:rPr>
        <w:rFonts w:hint="default"/>
        <w:sz w:val="24"/>
        <w:szCs w:val="24"/>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27" w15:restartNumberingAfterBreak="0">
    <w:nsid w:val="43820B5F"/>
    <w:multiLevelType w:val="hybridMultilevel"/>
    <w:tmpl w:val="2B06012C"/>
    <w:lvl w:ilvl="0" w:tplc="A3EC3168">
      <w:start w:val="1"/>
      <w:numFmt w:val="decimal"/>
      <w:lvlText w:val="3.%1."/>
      <w:lvlJc w:val="left"/>
      <w:pPr>
        <w:ind w:left="93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2675D7"/>
    <w:multiLevelType w:val="hybridMultilevel"/>
    <w:tmpl w:val="1110D40C"/>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9" w15:restartNumberingAfterBreak="0">
    <w:nsid w:val="45435AC7"/>
    <w:multiLevelType w:val="hybridMultilevel"/>
    <w:tmpl w:val="AB9AD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076AEC"/>
    <w:multiLevelType w:val="hybridMultilevel"/>
    <w:tmpl w:val="56D20828"/>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31" w15:restartNumberingAfterBreak="0">
    <w:nsid w:val="4C7445A1"/>
    <w:multiLevelType w:val="multilevel"/>
    <w:tmpl w:val="060C4F7A"/>
    <w:lvl w:ilvl="0">
      <w:start w:val="1"/>
      <w:numFmt w:val="none"/>
      <w:lvlText w:val="3.5.a"/>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A167FC"/>
    <w:multiLevelType w:val="hybridMultilevel"/>
    <w:tmpl w:val="0FC40E3C"/>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33" w15:restartNumberingAfterBreak="0">
    <w:nsid w:val="51F31E93"/>
    <w:multiLevelType w:val="hybridMultilevel"/>
    <w:tmpl w:val="26EC8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365073"/>
    <w:multiLevelType w:val="multilevel"/>
    <w:tmpl w:val="8FDA1314"/>
    <w:lvl w:ilvl="0">
      <w:start w:val="4"/>
      <w:numFmt w:val="decimal"/>
      <w:lvlText w:val="%1."/>
      <w:lvlJc w:val="left"/>
      <w:pPr>
        <w:ind w:left="360" w:hanging="360"/>
      </w:pPr>
      <w:rPr>
        <w:rFonts w:hint="default"/>
      </w:rPr>
    </w:lvl>
    <w:lvl w:ilvl="1">
      <w:start w:val="1"/>
      <w:numFmt w:val="decimal"/>
      <w:lvlText w:val="%1.%2."/>
      <w:lvlJc w:val="left"/>
      <w:pPr>
        <w:ind w:left="2912" w:hanging="360"/>
      </w:pPr>
      <w:rPr>
        <w:rFonts w:hint="default"/>
        <w:sz w:val="24"/>
        <w:szCs w:val="24"/>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35" w15:restartNumberingAfterBreak="0">
    <w:nsid w:val="59B8276E"/>
    <w:multiLevelType w:val="multilevel"/>
    <w:tmpl w:val="8FDA1314"/>
    <w:lvl w:ilvl="0">
      <w:start w:val="4"/>
      <w:numFmt w:val="decimal"/>
      <w:lvlText w:val="%1."/>
      <w:lvlJc w:val="left"/>
      <w:pPr>
        <w:ind w:left="360" w:hanging="360"/>
      </w:pPr>
      <w:rPr>
        <w:rFonts w:hint="default"/>
      </w:rPr>
    </w:lvl>
    <w:lvl w:ilvl="1">
      <w:start w:val="1"/>
      <w:numFmt w:val="decimal"/>
      <w:lvlText w:val="%1.%2."/>
      <w:lvlJc w:val="left"/>
      <w:pPr>
        <w:ind w:left="2912" w:hanging="360"/>
      </w:pPr>
      <w:rPr>
        <w:rFonts w:hint="default"/>
        <w:sz w:val="24"/>
        <w:szCs w:val="24"/>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36" w15:restartNumberingAfterBreak="0">
    <w:nsid w:val="5B2E2F95"/>
    <w:multiLevelType w:val="hybridMultilevel"/>
    <w:tmpl w:val="8F16BA68"/>
    <w:lvl w:ilvl="0" w:tplc="8C9A6B34">
      <w:start w:val="1"/>
      <w:numFmt w:val="bullet"/>
      <w:lvlText w:val="•"/>
      <w:lvlJc w:val="left"/>
      <w:pPr>
        <w:ind w:left="1996" w:hanging="360"/>
      </w:pPr>
      <w:rPr>
        <w:rFonts w:ascii="Calibri" w:hAnsi="Calibri"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7" w15:restartNumberingAfterBreak="0">
    <w:nsid w:val="5D183656"/>
    <w:multiLevelType w:val="multilevel"/>
    <w:tmpl w:val="7B609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897E0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48E604A"/>
    <w:multiLevelType w:val="hybridMultilevel"/>
    <w:tmpl w:val="7BBC78D2"/>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0" w15:restartNumberingAfterBreak="0">
    <w:nsid w:val="653A349A"/>
    <w:multiLevelType w:val="hybridMultilevel"/>
    <w:tmpl w:val="8E2A4414"/>
    <w:lvl w:ilvl="0" w:tplc="DA8602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3B7514"/>
    <w:multiLevelType w:val="hybridMultilevel"/>
    <w:tmpl w:val="885A74F4"/>
    <w:lvl w:ilvl="0" w:tplc="0415000F">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2" w15:restartNumberingAfterBreak="0">
    <w:nsid w:val="6D9E217B"/>
    <w:multiLevelType w:val="hybridMultilevel"/>
    <w:tmpl w:val="5B74CB3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3" w15:restartNumberingAfterBreak="0">
    <w:nsid w:val="6E2F5D7C"/>
    <w:multiLevelType w:val="hybridMultilevel"/>
    <w:tmpl w:val="3E42BBC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4" w15:restartNumberingAfterBreak="0">
    <w:nsid w:val="71C97F5B"/>
    <w:multiLevelType w:val="multilevel"/>
    <w:tmpl w:val="BDA8512A"/>
    <w:lvl w:ilvl="0">
      <w:start w:val="4"/>
      <w:numFmt w:val="decimal"/>
      <w:lvlText w:val="%1."/>
      <w:lvlJc w:val="left"/>
      <w:pPr>
        <w:ind w:left="360" w:hanging="360"/>
      </w:pPr>
      <w:rPr>
        <w:rFonts w:hint="default"/>
      </w:rPr>
    </w:lvl>
    <w:lvl w:ilvl="1">
      <w:start w:val="3"/>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45" w15:restartNumberingAfterBreak="0">
    <w:nsid w:val="74FF3708"/>
    <w:multiLevelType w:val="hybridMultilevel"/>
    <w:tmpl w:val="B76E9BE6"/>
    <w:lvl w:ilvl="0" w:tplc="40EE6DC4">
      <w:start w:val="1"/>
      <w:numFmt w:val="decimal"/>
      <w:lvlText w:val="%1."/>
      <w:lvlJc w:val="left"/>
      <w:pPr>
        <w:ind w:left="966" w:hanging="348"/>
      </w:pPr>
      <w:rPr>
        <w:rFonts w:ascii="Times New Roman" w:eastAsia="Times New Roman" w:hAnsi="Times New Roman" w:cs="Times New Roman" w:hint="default"/>
        <w:b/>
        <w:bCs/>
        <w:spacing w:val="0"/>
        <w:w w:val="99"/>
        <w:sz w:val="20"/>
        <w:szCs w:val="20"/>
        <w:lang w:val="pl-PL" w:eastAsia="pl-PL" w:bidi="pl-PL"/>
      </w:rPr>
    </w:lvl>
    <w:lvl w:ilvl="1" w:tplc="86C22D38">
      <w:numFmt w:val="bullet"/>
      <w:lvlText w:val="•"/>
      <w:lvlJc w:val="left"/>
      <w:pPr>
        <w:ind w:left="1898" w:hanging="348"/>
      </w:pPr>
      <w:rPr>
        <w:rFonts w:hint="default"/>
        <w:lang w:val="pl-PL" w:eastAsia="pl-PL" w:bidi="pl-PL"/>
      </w:rPr>
    </w:lvl>
    <w:lvl w:ilvl="2" w:tplc="4CCA6D28">
      <w:numFmt w:val="bullet"/>
      <w:lvlText w:val="•"/>
      <w:lvlJc w:val="left"/>
      <w:pPr>
        <w:ind w:left="2836" w:hanging="348"/>
      </w:pPr>
      <w:rPr>
        <w:rFonts w:hint="default"/>
        <w:lang w:val="pl-PL" w:eastAsia="pl-PL" w:bidi="pl-PL"/>
      </w:rPr>
    </w:lvl>
    <w:lvl w:ilvl="3" w:tplc="F064D0FE">
      <w:numFmt w:val="bullet"/>
      <w:lvlText w:val="•"/>
      <w:lvlJc w:val="left"/>
      <w:pPr>
        <w:ind w:left="3775" w:hanging="348"/>
      </w:pPr>
      <w:rPr>
        <w:rFonts w:hint="default"/>
        <w:lang w:val="pl-PL" w:eastAsia="pl-PL" w:bidi="pl-PL"/>
      </w:rPr>
    </w:lvl>
    <w:lvl w:ilvl="4" w:tplc="3052372E">
      <w:numFmt w:val="bullet"/>
      <w:lvlText w:val="•"/>
      <w:lvlJc w:val="left"/>
      <w:pPr>
        <w:ind w:left="4713" w:hanging="348"/>
      </w:pPr>
      <w:rPr>
        <w:rFonts w:hint="default"/>
        <w:lang w:val="pl-PL" w:eastAsia="pl-PL" w:bidi="pl-PL"/>
      </w:rPr>
    </w:lvl>
    <w:lvl w:ilvl="5" w:tplc="6C1E448C">
      <w:numFmt w:val="bullet"/>
      <w:lvlText w:val="•"/>
      <w:lvlJc w:val="left"/>
      <w:pPr>
        <w:ind w:left="5652" w:hanging="348"/>
      </w:pPr>
      <w:rPr>
        <w:rFonts w:hint="default"/>
        <w:lang w:val="pl-PL" w:eastAsia="pl-PL" w:bidi="pl-PL"/>
      </w:rPr>
    </w:lvl>
    <w:lvl w:ilvl="6" w:tplc="2B02779A">
      <w:numFmt w:val="bullet"/>
      <w:lvlText w:val="•"/>
      <w:lvlJc w:val="left"/>
      <w:pPr>
        <w:ind w:left="6590" w:hanging="348"/>
      </w:pPr>
      <w:rPr>
        <w:rFonts w:hint="default"/>
        <w:lang w:val="pl-PL" w:eastAsia="pl-PL" w:bidi="pl-PL"/>
      </w:rPr>
    </w:lvl>
    <w:lvl w:ilvl="7" w:tplc="F1281646">
      <w:numFmt w:val="bullet"/>
      <w:lvlText w:val="•"/>
      <w:lvlJc w:val="left"/>
      <w:pPr>
        <w:ind w:left="7528" w:hanging="348"/>
      </w:pPr>
      <w:rPr>
        <w:rFonts w:hint="default"/>
        <w:lang w:val="pl-PL" w:eastAsia="pl-PL" w:bidi="pl-PL"/>
      </w:rPr>
    </w:lvl>
    <w:lvl w:ilvl="8" w:tplc="BBEE34E0">
      <w:numFmt w:val="bullet"/>
      <w:lvlText w:val="•"/>
      <w:lvlJc w:val="left"/>
      <w:pPr>
        <w:ind w:left="8467" w:hanging="348"/>
      </w:pPr>
      <w:rPr>
        <w:rFonts w:hint="default"/>
        <w:lang w:val="pl-PL" w:eastAsia="pl-PL" w:bidi="pl-PL"/>
      </w:rPr>
    </w:lvl>
  </w:abstractNum>
  <w:abstractNum w:abstractNumId="46" w15:restartNumberingAfterBreak="0">
    <w:nsid w:val="776B1FAB"/>
    <w:multiLevelType w:val="hybridMultilevel"/>
    <w:tmpl w:val="373A04D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7" w15:restartNumberingAfterBreak="0">
    <w:nsid w:val="7BAD791E"/>
    <w:multiLevelType w:val="hybridMultilevel"/>
    <w:tmpl w:val="5D061B00"/>
    <w:lvl w:ilvl="0" w:tplc="860AAAB0">
      <w:start w:val="1"/>
      <w:numFmt w:val="decimal"/>
      <w:pStyle w:val="Nagwek2"/>
      <w:lvlText w:val="%1."/>
      <w:lvlJc w:val="left"/>
      <w:pPr>
        <w:ind w:left="1353" w:hanging="360"/>
      </w:p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48" w15:restartNumberingAfterBreak="0">
    <w:nsid w:val="7DE21E03"/>
    <w:multiLevelType w:val="hybridMultilevel"/>
    <w:tmpl w:val="3A2C35E8"/>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49" w15:restartNumberingAfterBreak="0">
    <w:nsid w:val="7F540965"/>
    <w:multiLevelType w:val="hybridMultilevel"/>
    <w:tmpl w:val="53C65EB0"/>
    <w:lvl w:ilvl="0" w:tplc="A3EC3168">
      <w:start w:val="1"/>
      <w:numFmt w:val="decimal"/>
      <w:lvlText w:val="3.%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num w:numId="1" w16cid:durableId="12342394">
    <w:abstractNumId w:val="45"/>
  </w:num>
  <w:num w:numId="2" w16cid:durableId="764424444">
    <w:abstractNumId w:val="6"/>
  </w:num>
  <w:num w:numId="3" w16cid:durableId="770861101">
    <w:abstractNumId w:val="25"/>
  </w:num>
  <w:num w:numId="4" w16cid:durableId="1950430514">
    <w:abstractNumId w:val="47"/>
  </w:num>
  <w:num w:numId="5" w16cid:durableId="1779334061">
    <w:abstractNumId w:val="4"/>
  </w:num>
  <w:num w:numId="6" w16cid:durableId="2145615389">
    <w:abstractNumId w:val="44"/>
  </w:num>
  <w:num w:numId="7" w16cid:durableId="216430078">
    <w:abstractNumId w:val="14"/>
  </w:num>
  <w:num w:numId="8" w16cid:durableId="1401756893">
    <w:abstractNumId w:val="24"/>
  </w:num>
  <w:num w:numId="9" w16cid:durableId="1975022363">
    <w:abstractNumId w:val="8"/>
  </w:num>
  <w:num w:numId="10" w16cid:durableId="445075859">
    <w:abstractNumId w:val="35"/>
  </w:num>
  <w:num w:numId="11" w16cid:durableId="303434896">
    <w:abstractNumId w:val="36"/>
  </w:num>
  <w:num w:numId="12" w16cid:durableId="1618370082">
    <w:abstractNumId w:val="43"/>
  </w:num>
  <w:num w:numId="13" w16cid:durableId="1659184801">
    <w:abstractNumId w:val="16"/>
  </w:num>
  <w:num w:numId="14" w16cid:durableId="1303803121">
    <w:abstractNumId w:val="39"/>
  </w:num>
  <w:num w:numId="15" w16cid:durableId="1280910684">
    <w:abstractNumId w:val="42"/>
  </w:num>
  <w:num w:numId="16" w16cid:durableId="1021053668">
    <w:abstractNumId w:val="41"/>
  </w:num>
  <w:num w:numId="17" w16cid:durableId="504824676">
    <w:abstractNumId w:val="28"/>
  </w:num>
  <w:num w:numId="18" w16cid:durableId="1452285401">
    <w:abstractNumId w:val="13"/>
  </w:num>
  <w:num w:numId="19" w16cid:durableId="1292252698">
    <w:abstractNumId w:val="17"/>
  </w:num>
  <w:num w:numId="20" w16cid:durableId="939335060">
    <w:abstractNumId w:val="3"/>
  </w:num>
  <w:num w:numId="21" w16cid:durableId="1239822150">
    <w:abstractNumId w:val="30"/>
  </w:num>
  <w:num w:numId="22" w16cid:durableId="1522276932">
    <w:abstractNumId w:val="32"/>
  </w:num>
  <w:num w:numId="23" w16cid:durableId="386294912">
    <w:abstractNumId w:val="0"/>
  </w:num>
  <w:num w:numId="24" w16cid:durableId="1297686611">
    <w:abstractNumId w:val="48"/>
  </w:num>
  <w:num w:numId="25" w16cid:durableId="1319578076">
    <w:abstractNumId w:val="15"/>
  </w:num>
  <w:num w:numId="26" w16cid:durableId="445849054">
    <w:abstractNumId w:val="27"/>
  </w:num>
  <w:num w:numId="27" w16cid:durableId="1616984693">
    <w:abstractNumId w:val="49"/>
  </w:num>
  <w:num w:numId="28" w16cid:durableId="1444616855">
    <w:abstractNumId w:val="18"/>
  </w:num>
  <w:num w:numId="29" w16cid:durableId="713580517">
    <w:abstractNumId w:val="38"/>
  </w:num>
  <w:num w:numId="30" w16cid:durableId="66192147">
    <w:abstractNumId w:val="7"/>
  </w:num>
  <w:num w:numId="31" w16cid:durableId="882986260">
    <w:abstractNumId w:val="23"/>
  </w:num>
  <w:num w:numId="32" w16cid:durableId="571620121">
    <w:abstractNumId w:val="31"/>
  </w:num>
  <w:num w:numId="33" w16cid:durableId="659113438">
    <w:abstractNumId w:val="5"/>
  </w:num>
  <w:num w:numId="34" w16cid:durableId="521170753">
    <w:abstractNumId w:val="20"/>
  </w:num>
  <w:num w:numId="35" w16cid:durableId="1653632181">
    <w:abstractNumId w:val="11"/>
  </w:num>
  <w:num w:numId="36" w16cid:durableId="2106732697">
    <w:abstractNumId w:val="37"/>
  </w:num>
  <w:num w:numId="37" w16cid:durableId="676083228">
    <w:abstractNumId w:val="1"/>
  </w:num>
  <w:num w:numId="38" w16cid:durableId="240405729">
    <w:abstractNumId w:val="46"/>
  </w:num>
  <w:num w:numId="39" w16cid:durableId="367336804">
    <w:abstractNumId w:val="19"/>
  </w:num>
  <w:num w:numId="40" w16cid:durableId="1394810736">
    <w:abstractNumId w:val="33"/>
  </w:num>
  <w:num w:numId="41" w16cid:durableId="1390304235">
    <w:abstractNumId w:val="2"/>
  </w:num>
  <w:num w:numId="42" w16cid:durableId="714816559">
    <w:abstractNumId w:val="12"/>
  </w:num>
  <w:num w:numId="43" w16cid:durableId="906576455">
    <w:abstractNumId w:val="40"/>
  </w:num>
  <w:num w:numId="44" w16cid:durableId="1084837107">
    <w:abstractNumId w:val="29"/>
  </w:num>
  <w:num w:numId="45" w16cid:durableId="1499077521">
    <w:abstractNumId w:val="22"/>
  </w:num>
  <w:num w:numId="46" w16cid:durableId="1749644613">
    <w:abstractNumId w:val="10"/>
  </w:num>
  <w:num w:numId="47" w16cid:durableId="2144687087">
    <w:abstractNumId w:val="21"/>
  </w:num>
  <w:num w:numId="48" w16cid:durableId="471335397">
    <w:abstractNumId w:val="34"/>
  </w:num>
  <w:num w:numId="49" w16cid:durableId="865168772">
    <w:abstractNumId w:val="26"/>
  </w:num>
  <w:num w:numId="50" w16cid:durableId="870922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C5"/>
    <w:rsid w:val="00001F0B"/>
    <w:rsid w:val="00040C7C"/>
    <w:rsid w:val="00053608"/>
    <w:rsid w:val="000657F2"/>
    <w:rsid w:val="000706A4"/>
    <w:rsid w:val="0007138A"/>
    <w:rsid w:val="000746C5"/>
    <w:rsid w:val="000800D0"/>
    <w:rsid w:val="000D4346"/>
    <w:rsid w:val="000F5265"/>
    <w:rsid w:val="00104870"/>
    <w:rsid w:val="00104F8D"/>
    <w:rsid w:val="001106DC"/>
    <w:rsid w:val="001373A5"/>
    <w:rsid w:val="00145EC7"/>
    <w:rsid w:val="00176B2D"/>
    <w:rsid w:val="001D18A7"/>
    <w:rsid w:val="001D511D"/>
    <w:rsid w:val="001E0ADE"/>
    <w:rsid w:val="001E7B5A"/>
    <w:rsid w:val="00204C4C"/>
    <w:rsid w:val="002401BA"/>
    <w:rsid w:val="0027397F"/>
    <w:rsid w:val="00341AC4"/>
    <w:rsid w:val="0034602B"/>
    <w:rsid w:val="003622B2"/>
    <w:rsid w:val="00363F81"/>
    <w:rsid w:val="003B55C2"/>
    <w:rsid w:val="003B6F34"/>
    <w:rsid w:val="003D038D"/>
    <w:rsid w:val="003D5C56"/>
    <w:rsid w:val="003E0703"/>
    <w:rsid w:val="003F0242"/>
    <w:rsid w:val="00402BCD"/>
    <w:rsid w:val="00406793"/>
    <w:rsid w:val="00421C9E"/>
    <w:rsid w:val="004256BE"/>
    <w:rsid w:val="00436303"/>
    <w:rsid w:val="004443B6"/>
    <w:rsid w:val="0044577E"/>
    <w:rsid w:val="004501ED"/>
    <w:rsid w:val="004838B3"/>
    <w:rsid w:val="004A241A"/>
    <w:rsid w:val="004B30D1"/>
    <w:rsid w:val="004C2D66"/>
    <w:rsid w:val="004E017B"/>
    <w:rsid w:val="004F47E5"/>
    <w:rsid w:val="00513674"/>
    <w:rsid w:val="00522DED"/>
    <w:rsid w:val="00525EE1"/>
    <w:rsid w:val="005363F3"/>
    <w:rsid w:val="00543BC4"/>
    <w:rsid w:val="00566B57"/>
    <w:rsid w:val="00571CD4"/>
    <w:rsid w:val="005769E7"/>
    <w:rsid w:val="005D2A79"/>
    <w:rsid w:val="005D3DF3"/>
    <w:rsid w:val="005E156F"/>
    <w:rsid w:val="005F0097"/>
    <w:rsid w:val="005F3556"/>
    <w:rsid w:val="00621E17"/>
    <w:rsid w:val="00625795"/>
    <w:rsid w:val="00635E40"/>
    <w:rsid w:val="00654EA0"/>
    <w:rsid w:val="0067260F"/>
    <w:rsid w:val="006A0C6B"/>
    <w:rsid w:val="006C5000"/>
    <w:rsid w:val="006D764F"/>
    <w:rsid w:val="006E60C3"/>
    <w:rsid w:val="006F029C"/>
    <w:rsid w:val="00725F8A"/>
    <w:rsid w:val="00745543"/>
    <w:rsid w:val="00775AF1"/>
    <w:rsid w:val="007B605E"/>
    <w:rsid w:val="007C3DBD"/>
    <w:rsid w:val="00834C51"/>
    <w:rsid w:val="00862E0A"/>
    <w:rsid w:val="00896E3C"/>
    <w:rsid w:val="008B336A"/>
    <w:rsid w:val="00906C25"/>
    <w:rsid w:val="009109EC"/>
    <w:rsid w:val="00913ECD"/>
    <w:rsid w:val="00937B44"/>
    <w:rsid w:val="00952870"/>
    <w:rsid w:val="0095606D"/>
    <w:rsid w:val="00957188"/>
    <w:rsid w:val="00984304"/>
    <w:rsid w:val="009C5192"/>
    <w:rsid w:val="009D2D35"/>
    <w:rsid w:val="009D3E96"/>
    <w:rsid w:val="009D44FA"/>
    <w:rsid w:val="00A37682"/>
    <w:rsid w:val="00A376DE"/>
    <w:rsid w:val="00A5532D"/>
    <w:rsid w:val="00A713B4"/>
    <w:rsid w:val="00A7CF74"/>
    <w:rsid w:val="00AB3480"/>
    <w:rsid w:val="00AB6E40"/>
    <w:rsid w:val="00AE4328"/>
    <w:rsid w:val="00AF51E8"/>
    <w:rsid w:val="00AF7E08"/>
    <w:rsid w:val="00B20F2C"/>
    <w:rsid w:val="00B36858"/>
    <w:rsid w:val="00B54F67"/>
    <w:rsid w:val="00B64890"/>
    <w:rsid w:val="00B6660E"/>
    <w:rsid w:val="00B72C78"/>
    <w:rsid w:val="00B877F7"/>
    <w:rsid w:val="00BB0629"/>
    <w:rsid w:val="00BE67AE"/>
    <w:rsid w:val="00C0C3CF"/>
    <w:rsid w:val="00C1154E"/>
    <w:rsid w:val="00C14619"/>
    <w:rsid w:val="00C15E8D"/>
    <w:rsid w:val="00C51D09"/>
    <w:rsid w:val="00C62B71"/>
    <w:rsid w:val="00C74615"/>
    <w:rsid w:val="00CA3616"/>
    <w:rsid w:val="00CB604E"/>
    <w:rsid w:val="00CD60D3"/>
    <w:rsid w:val="00CF48D1"/>
    <w:rsid w:val="00D05AB2"/>
    <w:rsid w:val="00D72CCA"/>
    <w:rsid w:val="00D85EF3"/>
    <w:rsid w:val="00D864ED"/>
    <w:rsid w:val="00D938BC"/>
    <w:rsid w:val="00DA28D5"/>
    <w:rsid w:val="00DB5D67"/>
    <w:rsid w:val="00DD65E8"/>
    <w:rsid w:val="00DE1F53"/>
    <w:rsid w:val="00E17D02"/>
    <w:rsid w:val="00E30DA9"/>
    <w:rsid w:val="00E604E4"/>
    <w:rsid w:val="00E63048"/>
    <w:rsid w:val="00E81B10"/>
    <w:rsid w:val="00E948C6"/>
    <w:rsid w:val="00EA012A"/>
    <w:rsid w:val="00EA33AE"/>
    <w:rsid w:val="00EA7C7B"/>
    <w:rsid w:val="00EB05C8"/>
    <w:rsid w:val="00EC0C62"/>
    <w:rsid w:val="00EC2108"/>
    <w:rsid w:val="00ED3F59"/>
    <w:rsid w:val="00EE3CEA"/>
    <w:rsid w:val="00EF03DF"/>
    <w:rsid w:val="00F05892"/>
    <w:rsid w:val="00F114BE"/>
    <w:rsid w:val="00F24029"/>
    <w:rsid w:val="00F5109B"/>
    <w:rsid w:val="00F5494E"/>
    <w:rsid w:val="00F71386"/>
    <w:rsid w:val="00F75F6D"/>
    <w:rsid w:val="00F77196"/>
    <w:rsid w:val="00F77856"/>
    <w:rsid w:val="00F93849"/>
    <w:rsid w:val="00FB2C0D"/>
    <w:rsid w:val="00FD380B"/>
    <w:rsid w:val="00FE128D"/>
    <w:rsid w:val="00FE6295"/>
    <w:rsid w:val="00FE667D"/>
    <w:rsid w:val="0163673A"/>
    <w:rsid w:val="0164D404"/>
    <w:rsid w:val="028E4F7A"/>
    <w:rsid w:val="0363A5E4"/>
    <w:rsid w:val="03917119"/>
    <w:rsid w:val="0453D0D4"/>
    <w:rsid w:val="046E551C"/>
    <w:rsid w:val="0494C6F5"/>
    <w:rsid w:val="0757DF79"/>
    <w:rsid w:val="0BA30F7A"/>
    <w:rsid w:val="0C7C4FC5"/>
    <w:rsid w:val="0D302699"/>
    <w:rsid w:val="0D977449"/>
    <w:rsid w:val="0FA6A028"/>
    <w:rsid w:val="10042BD5"/>
    <w:rsid w:val="1016A17D"/>
    <w:rsid w:val="10E8821E"/>
    <w:rsid w:val="10FD56A4"/>
    <w:rsid w:val="11C938E4"/>
    <w:rsid w:val="11F079C4"/>
    <w:rsid w:val="1316CF87"/>
    <w:rsid w:val="13200926"/>
    <w:rsid w:val="13DE6AE7"/>
    <w:rsid w:val="14017A3E"/>
    <w:rsid w:val="14382E09"/>
    <w:rsid w:val="15216C64"/>
    <w:rsid w:val="196004BC"/>
    <w:rsid w:val="19C2D8AF"/>
    <w:rsid w:val="19E28E0F"/>
    <w:rsid w:val="1B3F3B5D"/>
    <w:rsid w:val="1BC07043"/>
    <w:rsid w:val="1CB3FA71"/>
    <w:rsid w:val="1D018563"/>
    <w:rsid w:val="1DF51E91"/>
    <w:rsid w:val="1E307C15"/>
    <w:rsid w:val="1FC9743C"/>
    <w:rsid w:val="2035C70B"/>
    <w:rsid w:val="21147E50"/>
    <w:rsid w:val="214ADD17"/>
    <w:rsid w:val="21790222"/>
    <w:rsid w:val="219F425D"/>
    <w:rsid w:val="220F4113"/>
    <w:rsid w:val="22C1A056"/>
    <w:rsid w:val="237C6F88"/>
    <w:rsid w:val="2480C1AB"/>
    <w:rsid w:val="25885536"/>
    <w:rsid w:val="27BEDB83"/>
    <w:rsid w:val="28175674"/>
    <w:rsid w:val="2840B6D5"/>
    <w:rsid w:val="287EB995"/>
    <w:rsid w:val="289C50EB"/>
    <w:rsid w:val="28AAB411"/>
    <w:rsid w:val="299801FA"/>
    <w:rsid w:val="29E4C8CA"/>
    <w:rsid w:val="2BE683F7"/>
    <w:rsid w:val="2C9865F3"/>
    <w:rsid w:val="2F8D7FB1"/>
    <w:rsid w:val="303ED46C"/>
    <w:rsid w:val="3193278F"/>
    <w:rsid w:val="333FE374"/>
    <w:rsid w:val="3398386A"/>
    <w:rsid w:val="35EC4492"/>
    <w:rsid w:val="36F8195C"/>
    <w:rsid w:val="38901C3B"/>
    <w:rsid w:val="38E5566A"/>
    <w:rsid w:val="390BF3C8"/>
    <w:rsid w:val="39226B4E"/>
    <w:rsid w:val="397DF9D1"/>
    <w:rsid w:val="39D2DF93"/>
    <w:rsid w:val="3A6E10A4"/>
    <w:rsid w:val="3CE4918C"/>
    <w:rsid w:val="3E6C88D4"/>
    <w:rsid w:val="3F9C0D26"/>
    <w:rsid w:val="492A2E09"/>
    <w:rsid w:val="49C6F05C"/>
    <w:rsid w:val="4A52C6D9"/>
    <w:rsid w:val="4BC1D918"/>
    <w:rsid w:val="4C5B693B"/>
    <w:rsid w:val="4E82C9D0"/>
    <w:rsid w:val="4EEBE142"/>
    <w:rsid w:val="4FA4F7E5"/>
    <w:rsid w:val="5051AC80"/>
    <w:rsid w:val="5051F9C4"/>
    <w:rsid w:val="51B966FE"/>
    <w:rsid w:val="52771DFA"/>
    <w:rsid w:val="529AAC05"/>
    <w:rsid w:val="534DCD79"/>
    <w:rsid w:val="53BAD508"/>
    <w:rsid w:val="54C60218"/>
    <w:rsid w:val="55416781"/>
    <w:rsid w:val="55911BC1"/>
    <w:rsid w:val="56290F05"/>
    <w:rsid w:val="575A31D5"/>
    <w:rsid w:val="579F6A4D"/>
    <w:rsid w:val="59D53289"/>
    <w:rsid w:val="5A397CA6"/>
    <w:rsid w:val="5AD3E8C7"/>
    <w:rsid w:val="5BA72351"/>
    <w:rsid w:val="5C167AE2"/>
    <w:rsid w:val="5EEEE92C"/>
    <w:rsid w:val="5EF343DC"/>
    <w:rsid w:val="61C64E4F"/>
    <w:rsid w:val="621FCD30"/>
    <w:rsid w:val="62D75914"/>
    <w:rsid w:val="63479527"/>
    <w:rsid w:val="63858053"/>
    <w:rsid w:val="645FEB52"/>
    <w:rsid w:val="65F3258C"/>
    <w:rsid w:val="675C4A0F"/>
    <w:rsid w:val="67D68C1C"/>
    <w:rsid w:val="67DA56A0"/>
    <w:rsid w:val="67F35E77"/>
    <w:rsid w:val="6941E336"/>
    <w:rsid w:val="6B85EBFC"/>
    <w:rsid w:val="6B894B71"/>
    <w:rsid w:val="6C9FBA6A"/>
    <w:rsid w:val="6D546711"/>
    <w:rsid w:val="6EA58241"/>
    <w:rsid w:val="6EF38B00"/>
    <w:rsid w:val="6FE7FAF3"/>
    <w:rsid w:val="703028AA"/>
    <w:rsid w:val="71881D9C"/>
    <w:rsid w:val="71A56CC2"/>
    <w:rsid w:val="71D6B5DE"/>
    <w:rsid w:val="727E7EBD"/>
    <w:rsid w:val="74DFA6CF"/>
    <w:rsid w:val="76303F6B"/>
    <w:rsid w:val="763CE8E8"/>
    <w:rsid w:val="77D6A492"/>
    <w:rsid w:val="77E5391B"/>
    <w:rsid w:val="7811C391"/>
    <w:rsid w:val="78B75CBB"/>
    <w:rsid w:val="793C5422"/>
    <w:rsid w:val="79CA6BB8"/>
    <w:rsid w:val="7A5309E1"/>
    <w:rsid w:val="7A9252DD"/>
    <w:rsid w:val="7B014F87"/>
    <w:rsid w:val="7B2AEAB0"/>
    <w:rsid w:val="7CFDE50A"/>
    <w:rsid w:val="7D4EE9B8"/>
    <w:rsid w:val="7E70D67B"/>
    <w:rsid w:val="7FF738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E673"/>
  <w15:docId w15:val="{37E3B3EA-4352-4594-A5E8-CED3C828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63F3"/>
    <w:rPr>
      <w:rFonts w:ascii="Times New Roman" w:eastAsia="Times New Roman" w:hAnsi="Times New Roman" w:cs="Times New Roman"/>
      <w:lang w:val="pl-PL" w:eastAsia="pl-PL" w:bidi="pl-PL"/>
    </w:rPr>
  </w:style>
  <w:style w:type="paragraph" w:styleId="Nagwek1">
    <w:name w:val="heading 1"/>
    <w:basedOn w:val="Normalny"/>
    <w:next w:val="Normalny"/>
    <w:link w:val="Nagwek1Znak"/>
    <w:uiPriority w:val="9"/>
    <w:qFormat/>
    <w:rsid w:val="009D2D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B30D1"/>
    <w:pPr>
      <w:keepNext/>
      <w:keepLines/>
      <w:numPr>
        <w:numId w:val="4"/>
      </w:numPr>
      <w:shd w:val="clear" w:color="auto" w:fill="ECF1F8"/>
      <w:spacing w:before="40"/>
      <w:ind w:right="547"/>
      <w:outlineLvl w:val="1"/>
    </w:pPr>
    <w:rPr>
      <w:rFonts w:asciiTheme="minorHAnsi" w:eastAsiaTheme="majorEastAsia" w:hAnsiTheme="minorHAnsi" w:cstheme="minorHAnsi"/>
      <w:b/>
      <w:bCs/>
      <w:sz w:val="20"/>
      <w:szCs w:val="20"/>
    </w:rPr>
  </w:style>
  <w:style w:type="paragraph" w:styleId="Nagwek3">
    <w:name w:val="heading 3"/>
    <w:basedOn w:val="Normalny"/>
    <w:next w:val="Normalny"/>
    <w:link w:val="Nagwek3Znak"/>
    <w:uiPriority w:val="9"/>
    <w:unhideWhenUsed/>
    <w:qFormat/>
    <w:rsid w:val="004501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15E8D"/>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15E8D"/>
    <w:rPr>
      <w:b/>
      <w:bCs/>
      <w:sz w:val="20"/>
      <w:szCs w:val="20"/>
    </w:rPr>
  </w:style>
  <w:style w:type="paragraph" w:styleId="Akapitzlist">
    <w:name w:val="List Paragraph"/>
    <w:basedOn w:val="Normalny"/>
    <w:uiPriority w:val="34"/>
    <w:qFormat/>
    <w:rsid w:val="00C15E8D"/>
    <w:pPr>
      <w:ind w:left="966" w:hanging="349"/>
    </w:pPr>
  </w:style>
  <w:style w:type="paragraph" w:customStyle="1" w:styleId="TableParagraph">
    <w:name w:val="Table Paragraph"/>
    <w:basedOn w:val="Normalny"/>
    <w:uiPriority w:val="1"/>
    <w:qFormat/>
    <w:rsid w:val="00C15E8D"/>
  </w:style>
  <w:style w:type="table" w:styleId="Tabela-Siatka">
    <w:name w:val="Table Grid"/>
    <w:basedOn w:val="Standardowy"/>
    <w:uiPriority w:val="39"/>
    <w:rsid w:val="00CF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9D2D35"/>
    <w:rPr>
      <w:rFonts w:asciiTheme="majorHAnsi" w:eastAsiaTheme="majorEastAsia" w:hAnsiTheme="majorHAnsi" w:cstheme="majorBidi"/>
      <w:color w:val="365F91" w:themeColor="accent1" w:themeShade="BF"/>
      <w:sz w:val="32"/>
      <w:szCs w:val="32"/>
      <w:lang w:val="pl-PL" w:eastAsia="pl-PL" w:bidi="pl-PL"/>
    </w:rPr>
  </w:style>
  <w:style w:type="character" w:customStyle="1" w:styleId="Nagwek2Znak">
    <w:name w:val="Nagłówek 2 Znak"/>
    <w:basedOn w:val="Domylnaczcionkaakapitu"/>
    <w:link w:val="Nagwek2"/>
    <w:uiPriority w:val="9"/>
    <w:rsid w:val="004B30D1"/>
    <w:rPr>
      <w:rFonts w:eastAsiaTheme="majorEastAsia" w:cstheme="minorHAnsi"/>
      <w:b/>
      <w:bCs/>
      <w:sz w:val="20"/>
      <w:szCs w:val="20"/>
      <w:shd w:val="clear" w:color="auto" w:fill="ECF1F8"/>
      <w:lang w:val="pl-PL" w:eastAsia="pl-PL" w:bidi="pl-PL"/>
    </w:rPr>
  </w:style>
  <w:style w:type="character" w:styleId="Odwoaniedokomentarza">
    <w:name w:val="annotation reference"/>
    <w:basedOn w:val="Domylnaczcionkaakapitu"/>
    <w:uiPriority w:val="99"/>
    <w:semiHidden/>
    <w:unhideWhenUsed/>
    <w:rsid w:val="004C2D66"/>
    <w:rPr>
      <w:sz w:val="16"/>
      <w:szCs w:val="16"/>
    </w:rPr>
  </w:style>
  <w:style w:type="paragraph" w:styleId="Tekstkomentarza">
    <w:name w:val="annotation text"/>
    <w:basedOn w:val="Normalny"/>
    <w:link w:val="TekstkomentarzaZnak"/>
    <w:uiPriority w:val="99"/>
    <w:unhideWhenUsed/>
    <w:rsid w:val="004C2D66"/>
    <w:rPr>
      <w:sz w:val="20"/>
      <w:szCs w:val="20"/>
    </w:rPr>
  </w:style>
  <w:style w:type="character" w:customStyle="1" w:styleId="TekstkomentarzaZnak">
    <w:name w:val="Tekst komentarza Znak"/>
    <w:basedOn w:val="Domylnaczcionkaakapitu"/>
    <w:link w:val="Tekstkomentarza"/>
    <w:uiPriority w:val="99"/>
    <w:rsid w:val="004C2D66"/>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4C2D66"/>
    <w:rPr>
      <w:b/>
      <w:bCs/>
    </w:rPr>
  </w:style>
  <w:style w:type="character" w:customStyle="1" w:styleId="TematkomentarzaZnak">
    <w:name w:val="Temat komentarza Znak"/>
    <w:basedOn w:val="TekstkomentarzaZnak"/>
    <w:link w:val="Tematkomentarza"/>
    <w:uiPriority w:val="99"/>
    <w:semiHidden/>
    <w:rsid w:val="004C2D66"/>
    <w:rPr>
      <w:rFonts w:ascii="Times New Roman" w:eastAsia="Times New Roman" w:hAnsi="Times New Roman" w:cs="Times New Roman"/>
      <w:b/>
      <w:bCs/>
      <w:sz w:val="20"/>
      <w:szCs w:val="20"/>
      <w:lang w:val="pl-PL" w:eastAsia="pl-PL" w:bidi="pl-PL"/>
    </w:rPr>
  </w:style>
  <w:style w:type="character" w:customStyle="1" w:styleId="TekstpodstawowyZnak">
    <w:name w:val="Tekst podstawowy Znak"/>
    <w:basedOn w:val="Domylnaczcionkaakapitu"/>
    <w:link w:val="Tekstpodstawowy"/>
    <w:uiPriority w:val="1"/>
    <w:rsid w:val="006E60C3"/>
    <w:rPr>
      <w:rFonts w:ascii="Times New Roman" w:eastAsia="Times New Roman" w:hAnsi="Times New Roman" w:cs="Times New Roman"/>
      <w:b/>
      <w:bCs/>
      <w:sz w:val="20"/>
      <w:szCs w:val="20"/>
      <w:lang w:val="pl-PL" w:eastAsia="pl-PL" w:bidi="pl-PL"/>
    </w:rPr>
  </w:style>
  <w:style w:type="character" w:customStyle="1" w:styleId="Nagwek3Znak">
    <w:name w:val="Nagłówek 3 Znak"/>
    <w:basedOn w:val="Domylnaczcionkaakapitu"/>
    <w:link w:val="Nagwek3"/>
    <w:uiPriority w:val="9"/>
    <w:rsid w:val="004501ED"/>
    <w:rPr>
      <w:rFonts w:asciiTheme="majorHAnsi" w:eastAsiaTheme="majorEastAsia" w:hAnsiTheme="majorHAnsi" w:cstheme="majorBidi"/>
      <w:color w:val="243F60" w:themeColor="accent1" w:themeShade="7F"/>
      <w:sz w:val="24"/>
      <w:szCs w:val="24"/>
      <w:lang w:val="pl-PL" w:eastAsia="pl-PL" w:bidi="pl-PL"/>
    </w:rPr>
  </w:style>
  <w:style w:type="paragraph" w:customStyle="1" w:styleId="Styl1">
    <w:name w:val="Styl1"/>
    <w:basedOn w:val="Nagwek3"/>
    <w:link w:val="Styl1Znak"/>
    <w:qFormat/>
    <w:rsid w:val="004501ED"/>
    <w:rPr>
      <w:rFonts w:ascii="Calibri" w:hAnsi="Calibri"/>
      <w:i/>
      <w:color w:val="auto"/>
    </w:rPr>
  </w:style>
  <w:style w:type="character" w:customStyle="1" w:styleId="Styl1Znak">
    <w:name w:val="Styl1 Znak"/>
    <w:basedOn w:val="Nagwek3Znak"/>
    <w:link w:val="Styl1"/>
    <w:rsid w:val="004501ED"/>
    <w:rPr>
      <w:rFonts w:ascii="Calibri" w:eastAsiaTheme="majorEastAsia" w:hAnsi="Calibri" w:cstheme="majorBidi"/>
      <w:i/>
      <w:color w:val="243F60" w:themeColor="accent1" w:themeShade="7F"/>
      <w:sz w:val="24"/>
      <w:szCs w:val="24"/>
      <w:lang w:val="pl-PL" w:eastAsia="pl-PL" w:bidi="pl-PL"/>
    </w:rPr>
  </w:style>
  <w:style w:type="paragraph" w:styleId="NormalnyWeb">
    <w:name w:val="Normal (Web)"/>
    <w:basedOn w:val="Normalny"/>
    <w:uiPriority w:val="99"/>
    <w:semiHidden/>
    <w:unhideWhenUsed/>
    <w:rsid w:val="00E30DA9"/>
    <w:pPr>
      <w:widowControl/>
      <w:autoSpaceDE/>
      <w:autoSpaceDN/>
      <w:spacing w:before="100" w:beforeAutospacing="1" w:after="100" w:afterAutospacing="1"/>
    </w:pPr>
    <w:rPr>
      <w:sz w:val="24"/>
      <w:szCs w:val="24"/>
      <w:lang w:bidi="ar-SA"/>
    </w:rPr>
  </w:style>
  <w:style w:type="paragraph" w:styleId="HTML-wstpniesformatowany">
    <w:name w:val="HTML Preformatted"/>
    <w:basedOn w:val="Normalny"/>
    <w:link w:val="HTML-wstpniesformatowanyZnak"/>
    <w:uiPriority w:val="99"/>
    <w:unhideWhenUsed/>
    <w:rsid w:val="00176B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wstpniesformatowanyZnak">
    <w:name w:val="HTML - wstępnie sformatowany Znak"/>
    <w:basedOn w:val="Domylnaczcionkaakapitu"/>
    <w:link w:val="HTML-wstpniesformatowany"/>
    <w:uiPriority w:val="99"/>
    <w:rsid w:val="00176B2D"/>
    <w:rPr>
      <w:rFonts w:ascii="Courier New" w:eastAsia="Times New Roman" w:hAnsi="Courier New" w:cs="Courier New"/>
      <w:sz w:val="20"/>
      <w:szCs w:val="20"/>
      <w:lang w:val="pl-PL" w:eastAsia="pl-PL"/>
    </w:rPr>
  </w:style>
  <w:style w:type="character" w:customStyle="1" w:styleId="Bodytext2">
    <w:name w:val="Body text (2)_"/>
    <w:link w:val="Bodytext20"/>
    <w:rsid w:val="00176B2D"/>
    <w:rPr>
      <w:rFonts w:ascii="Times New Roman" w:eastAsia="Times New Roman" w:hAnsi="Times New Roman" w:cs="Times New Roman"/>
      <w:sz w:val="19"/>
      <w:szCs w:val="19"/>
      <w:shd w:val="clear" w:color="auto" w:fill="FFFFFF"/>
    </w:rPr>
  </w:style>
  <w:style w:type="paragraph" w:customStyle="1" w:styleId="Bodytext20">
    <w:name w:val="Body text (2)"/>
    <w:basedOn w:val="Normalny"/>
    <w:link w:val="Bodytext2"/>
    <w:rsid w:val="00176B2D"/>
    <w:pPr>
      <w:widowControl/>
      <w:shd w:val="clear" w:color="auto" w:fill="FFFFFF"/>
      <w:autoSpaceDE/>
      <w:autoSpaceDN/>
      <w:spacing w:line="326" w:lineRule="exact"/>
      <w:ind w:hanging="200"/>
      <w:jc w:val="right"/>
    </w:pPr>
    <w:rPr>
      <w:sz w:val="19"/>
      <w:szCs w:val="19"/>
      <w:lang w:val="en-US" w:eastAsia="en-US" w:bidi="ar-SA"/>
    </w:rPr>
  </w:style>
  <w:style w:type="paragraph" w:customStyle="1" w:styleId="Akapitzlist1">
    <w:name w:val="Akapit z listą1"/>
    <w:basedOn w:val="Normalny"/>
    <w:rsid w:val="00176B2D"/>
    <w:pPr>
      <w:widowControl/>
      <w:autoSpaceDE/>
      <w:autoSpaceDN/>
      <w:ind w:left="720"/>
    </w:pPr>
    <w:rPr>
      <w:rFonts w:ascii="Arial Unicode MS" w:eastAsia="Arial Unicode MS" w:hAnsi="Arial Unicode MS" w:cs="Arial Unicode MS"/>
      <w:color w:val="000000"/>
      <w:sz w:val="24"/>
      <w:szCs w:val="24"/>
      <w:lang w:bidi="ar-SA"/>
    </w:rPr>
  </w:style>
  <w:style w:type="character" w:styleId="Hipercze">
    <w:name w:val="Hyperlink"/>
    <w:uiPriority w:val="99"/>
    <w:rsid w:val="00176B2D"/>
    <w:rPr>
      <w:color w:val="0066CC"/>
      <w:u w:val="single"/>
    </w:rPr>
  </w:style>
  <w:style w:type="character" w:customStyle="1" w:styleId="Bodytext391">
    <w:name w:val="Body text (3) + 91"/>
    <w:aliases w:val="5 pt2"/>
    <w:rsid w:val="00176B2D"/>
    <w:rPr>
      <w:rFonts w:ascii="Times New Roman" w:hAnsi="Times New Roman"/>
      <w:spacing w:val="0"/>
      <w:sz w:val="19"/>
      <w:u w:val="single"/>
    </w:rPr>
  </w:style>
  <w:style w:type="paragraph" w:customStyle="1" w:styleId="ListParagraph0">
    <w:name w:val="List Paragraph0"/>
    <w:basedOn w:val="Normalny"/>
    <w:uiPriority w:val="34"/>
    <w:qFormat/>
    <w:rsid w:val="00176B2D"/>
    <w:pPr>
      <w:widowControl/>
      <w:autoSpaceDE/>
      <w:autoSpaceDN/>
      <w:ind w:left="708"/>
    </w:pPr>
    <w:rPr>
      <w:sz w:val="24"/>
      <w:szCs w:val="24"/>
      <w:lang w:bidi="ar-SA"/>
    </w:rPr>
  </w:style>
  <w:style w:type="character" w:customStyle="1" w:styleId="Bodytext3">
    <w:name w:val="Body text (3)_"/>
    <w:link w:val="Bodytext30"/>
    <w:rsid w:val="00984304"/>
    <w:rPr>
      <w:rFonts w:ascii="Times New Roman" w:eastAsia="Times New Roman" w:hAnsi="Times New Roman" w:cs="Times New Roman"/>
      <w:sz w:val="21"/>
      <w:szCs w:val="21"/>
      <w:shd w:val="clear" w:color="auto" w:fill="FFFFFF"/>
    </w:rPr>
  </w:style>
  <w:style w:type="paragraph" w:customStyle="1" w:styleId="Bodytext30">
    <w:name w:val="Body text (3)"/>
    <w:basedOn w:val="Normalny"/>
    <w:link w:val="Bodytext3"/>
    <w:rsid w:val="00984304"/>
    <w:pPr>
      <w:widowControl/>
      <w:shd w:val="clear" w:color="auto" w:fill="FFFFFF"/>
      <w:autoSpaceDE/>
      <w:autoSpaceDN/>
      <w:spacing w:before="120" w:line="293" w:lineRule="exact"/>
      <w:ind w:hanging="420"/>
      <w:jc w:val="both"/>
    </w:pPr>
    <w:rPr>
      <w:sz w:val="21"/>
      <w:szCs w:val="21"/>
      <w:lang w:val="en-US" w:eastAsia="en-US" w:bidi="ar-SA"/>
    </w:rPr>
  </w:style>
  <w:style w:type="numbering" w:customStyle="1" w:styleId="Biecalista1">
    <w:name w:val="Bieżąca lista1"/>
    <w:uiPriority w:val="99"/>
    <w:rsid w:val="00984304"/>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8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bimyczytac.pl/ksiazka/5111531/przyszlosc-edukacji---szkola-przyszlosci" TargetMode="External"/><Relationship Id="rId3" Type="http://schemas.openxmlformats.org/officeDocument/2006/relationships/styles" Target="styles.xml"/><Relationship Id="rId7" Type="http://schemas.openxmlformats.org/officeDocument/2006/relationships/hyperlink" Target="https://scholar.google.pl/citations?view_op=view_citation&amp;hl=pl&amp;user=ejTcKB4AAAAJ&amp;cstart=20&amp;pagesize=80&amp;citation_for_view=ejTcKB4AAAAJ:pqnbT2bcN3w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ubimyczytac.pl/ksiazka/5111531/przyszlosc-edukacji---szkola-przyszlosc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9A65-68B5-4F08-A43E-3C0602CC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1068</Words>
  <Characters>6408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Zarządzenie nr 189-2025 Budowa programu studiów Załącznik nr 4</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189-2025 Budowa programu studiów Załącznik nr 4</dc:title>
  <dc:creator>Rektor UJK</dc:creator>
  <cp:keywords>Zarządzenie nr 189-2025 Budowa programu studiów Załącznik nr 4</cp:keywords>
  <cp:lastModifiedBy>Aleksandra Gonciarz</cp:lastModifiedBy>
  <cp:revision>3</cp:revision>
  <cp:lastPrinted>2025-10-28T07:51:00Z</cp:lastPrinted>
  <dcterms:created xsi:type="dcterms:W3CDTF">2026-07-10T11:17:00Z</dcterms:created>
  <dcterms:modified xsi:type="dcterms:W3CDTF">2026-07-10T11:26:00Z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Acrobat PDFMaker 20 dla programu Word</vt:lpwstr>
  </property>
  <property fmtid="{D5CDD505-2E9C-101B-9397-08002B2CF9AE}" pid="4" name="LastSaved">
    <vt:filetime>2025-01-08T00:00:00Z</vt:filetime>
  </property>
</Properties>
</file>