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3ED9" w14:textId="77777777" w:rsidR="0091048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Załącznik nr 4 do zarządzenia nr 189/2025 </w:t>
      </w:r>
    </w:p>
    <w:p w14:paraId="2B1DC8CD" w14:textId="77777777" w:rsidR="00910486" w:rsidRDefault="00910486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30AD1C44" w14:textId="77777777" w:rsidR="00910486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3012F3C6" w14:textId="77777777" w:rsidR="003E7F9D" w:rsidRDefault="00000000" w:rsidP="003E7F9D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(zajęć):</w:t>
      </w:r>
      <w:r w:rsidR="003E7F9D">
        <w:rPr>
          <w:sz w:val="20"/>
          <w:szCs w:val="20"/>
        </w:rPr>
        <w:t xml:space="preserve"> 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</w:rPr>
        <w:t>0112-3PPW-D4-KPEPW</w:t>
      </w:r>
      <w:bookmarkStart w:id="0" w:name="_heading=h.qiheqe1zdk5" w:colFirst="0" w:colLast="0"/>
      <w:bookmarkEnd w:id="0"/>
    </w:p>
    <w:p w14:paraId="28BEEC2A" w14:textId="4DCEB774" w:rsidR="003E7F9D" w:rsidRDefault="00000000" w:rsidP="003E7F9D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</w:rPr>
        <w:t>Nazwa przedmiotu (zajęć) w języku polskim:</w:t>
      </w:r>
      <w:r w:rsidR="003E7F9D">
        <w:rPr>
          <w:rFonts w:ascii="Calibri" w:eastAsia="Calibri" w:hAnsi="Calibri" w:cs="Calibri"/>
          <w:b/>
          <w:bCs/>
          <w:color w:val="000000"/>
        </w:rPr>
        <w:t xml:space="preserve"> 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</w:rPr>
        <w:t xml:space="preserve">Konstruowanie programów w edukacji przedszkolnej </w:t>
      </w:r>
      <w:r w:rsidR="003E7F9D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</w:rPr>
        <w:t>i wczesnoszkolnej</w:t>
      </w:r>
    </w:p>
    <w:p w14:paraId="44843DDA" w14:textId="3F76DB7A" w:rsidR="00910486" w:rsidRPr="003E7F9D" w:rsidRDefault="00000000" w:rsidP="003E7F9D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Nazwa przedmiotu (zajęć) w języku angielskim:</w:t>
      </w:r>
      <w:r w:rsidR="003E7F9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Designing Syllabuses in Preschool and Early </w:t>
      </w:r>
      <w:proofErr w:type="gramStart"/>
      <w:r w:rsidR="003E7F9D" w:rsidRPr="003E7F9D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School </w:t>
      </w:r>
      <w:r w:rsidR="003E7F9D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E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  <w:lang w:val="en-US"/>
        </w:rPr>
        <w:t>ducation</w:t>
      </w:r>
      <w:proofErr w:type="gramEnd"/>
    </w:p>
    <w:p w14:paraId="2045BF0C" w14:textId="77777777" w:rsidR="00910486" w:rsidRDefault="00000000">
      <w:pPr>
        <w:pStyle w:val="Nagwek2"/>
        <w:numPr>
          <w:ilvl w:val="0"/>
          <w:numId w:val="12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910486" w14:paraId="3196C7CE" w14:textId="77777777">
        <w:trPr>
          <w:trHeight w:val="282"/>
          <w:jc w:val="center"/>
        </w:trPr>
        <w:tc>
          <w:tcPr>
            <w:tcW w:w="4742" w:type="dxa"/>
          </w:tcPr>
          <w:p w14:paraId="2EBEE396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6C2DBC1E" w14:textId="26D91FC4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Pedagogika przedszkolna i wczesnoszkolna</w:t>
            </w:r>
          </w:p>
        </w:tc>
      </w:tr>
      <w:tr w:rsidR="00910486" w14:paraId="18622415" w14:textId="77777777">
        <w:trPr>
          <w:trHeight w:val="285"/>
          <w:jc w:val="center"/>
        </w:trPr>
        <w:tc>
          <w:tcPr>
            <w:tcW w:w="4742" w:type="dxa"/>
          </w:tcPr>
          <w:p w14:paraId="007BFBE3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2F7AE2F9" w14:textId="5AFE4DD6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Studia stacjonarna i niestacjonarna</w:t>
            </w:r>
          </w:p>
        </w:tc>
      </w:tr>
      <w:tr w:rsidR="00910486" w14:paraId="0521B81E" w14:textId="77777777">
        <w:trPr>
          <w:trHeight w:val="285"/>
          <w:jc w:val="center"/>
        </w:trPr>
        <w:tc>
          <w:tcPr>
            <w:tcW w:w="4742" w:type="dxa"/>
          </w:tcPr>
          <w:p w14:paraId="080EEC66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3F8FA7B6" w14:textId="5E4A2431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Studia jednolite magisterskie</w:t>
            </w:r>
          </w:p>
        </w:tc>
      </w:tr>
      <w:tr w:rsidR="00910486" w14:paraId="53FF0455" w14:textId="77777777">
        <w:trPr>
          <w:trHeight w:val="285"/>
          <w:jc w:val="center"/>
        </w:trPr>
        <w:tc>
          <w:tcPr>
            <w:tcW w:w="4742" w:type="dxa"/>
          </w:tcPr>
          <w:p w14:paraId="79A0FB3C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2FD330AC" w14:textId="56CAA7FB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Ogólnoakademicki</w:t>
            </w:r>
          </w:p>
        </w:tc>
      </w:tr>
      <w:tr w:rsidR="00910486" w14:paraId="07A044DB" w14:textId="77777777">
        <w:trPr>
          <w:trHeight w:val="282"/>
          <w:jc w:val="center"/>
        </w:trPr>
        <w:tc>
          <w:tcPr>
            <w:tcW w:w="4742" w:type="dxa"/>
          </w:tcPr>
          <w:p w14:paraId="79562683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79107688" w14:textId="257D8A7B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Mgr Aleksandra Gonciarz</w:t>
            </w:r>
          </w:p>
        </w:tc>
      </w:tr>
      <w:tr w:rsidR="00910486" w14:paraId="40B8B1BB" w14:textId="77777777">
        <w:trPr>
          <w:trHeight w:val="285"/>
          <w:jc w:val="center"/>
        </w:trPr>
        <w:tc>
          <w:tcPr>
            <w:tcW w:w="4742" w:type="dxa"/>
          </w:tcPr>
          <w:p w14:paraId="2A7E4C5E" w14:textId="77777777" w:rsidR="00910486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4A447E93" w14:textId="106408ED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aleksandra.gonciarz@ujk.edu.pl</w:t>
            </w:r>
          </w:p>
        </w:tc>
      </w:tr>
    </w:tbl>
    <w:p w14:paraId="08873518" w14:textId="77777777" w:rsidR="00910486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910486" w14:paraId="391491FA" w14:textId="77777777">
        <w:trPr>
          <w:trHeight w:val="285"/>
          <w:jc w:val="center"/>
        </w:trPr>
        <w:tc>
          <w:tcPr>
            <w:tcW w:w="3467" w:type="dxa"/>
          </w:tcPr>
          <w:p w14:paraId="460C8B3F" w14:textId="77777777" w:rsidR="00910486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6A46CC32" w14:textId="481EFD4E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polski</w:t>
            </w:r>
          </w:p>
        </w:tc>
      </w:tr>
      <w:tr w:rsidR="00910486" w14:paraId="3E4498BA" w14:textId="77777777">
        <w:trPr>
          <w:trHeight w:val="282"/>
          <w:jc w:val="center"/>
        </w:trPr>
        <w:tc>
          <w:tcPr>
            <w:tcW w:w="3467" w:type="dxa"/>
          </w:tcPr>
          <w:p w14:paraId="6530E84E" w14:textId="77777777" w:rsidR="00910486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204CD2ED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-</w:t>
            </w:r>
          </w:p>
        </w:tc>
      </w:tr>
    </w:tbl>
    <w:p w14:paraId="68A3EE1C" w14:textId="77777777" w:rsidR="00910486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910486" w14:paraId="4A6831CE" w14:textId="77777777">
        <w:trPr>
          <w:trHeight w:val="285"/>
          <w:jc w:val="center"/>
        </w:trPr>
        <w:tc>
          <w:tcPr>
            <w:tcW w:w="3466" w:type="dxa"/>
          </w:tcPr>
          <w:p w14:paraId="73F2A081" w14:textId="77777777" w:rsidR="00910486" w:rsidRPr="003E7F9D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3E7F9D">
              <w:rPr>
                <w:rFonts w:ascii="Calibri" w:eastAsia="Calibri" w:hAnsi="Calibri" w:cs="Calibri"/>
                <w:b/>
                <w:bCs/>
                <w:color w:val="000000" w:themeColor="text1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3E046A20" w14:textId="0FBB2265" w:rsidR="00910486" w:rsidRPr="003E7F9D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003E7F9D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ćwiczenia</w:t>
            </w:r>
          </w:p>
        </w:tc>
      </w:tr>
      <w:tr w:rsidR="00910486" w14:paraId="0B4334E9" w14:textId="77777777">
        <w:trPr>
          <w:trHeight w:val="282"/>
          <w:jc w:val="center"/>
        </w:trPr>
        <w:tc>
          <w:tcPr>
            <w:tcW w:w="3466" w:type="dxa"/>
          </w:tcPr>
          <w:p w14:paraId="1A4B800F" w14:textId="77777777" w:rsidR="00910486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5D7C7938" w14:textId="7920681C" w:rsidR="00910486" w:rsidRPr="003E7F9D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3E7F9D">
              <w:rPr>
                <w:rFonts w:asciiTheme="minorHAnsi" w:hAnsiTheme="minorHAnsi" w:cstheme="minorHAnsi"/>
                <w:sz w:val="21"/>
                <w:szCs w:val="21"/>
              </w:rPr>
              <w:t>Pomieszczenia dydaktyczne UJK</w:t>
            </w:r>
          </w:p>
        </w:tc>
      </w:tr>
      <w:tr w:rsidR="00910486" w14:paraId="3E12282F" w14:textId="77777777">
        <w:trPr>
          <w:trHeight w:val="285"/>
          <w:jc w:val="center"/>
        </w:trPr>
        <w:tc>
          <w:tcPr>
            <w:tcW w:w="3466" w:type="dxa"/>
          </w:tcPr>
          <w:p w14:paraId="2C5180C6" w14:textId="77777777" w:rsidR="00910486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4DC5F343" w14:textId="218F4167" w:rsidR="00910486" w:rsidRDefault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Zaliczenie z oceną</w:t>
            </w:r>
          </w:p>
        </w:tc>
      </w:tr>
      <w:tr w:rsidR="00910486" w14:paraId="79417B62" w14:textId="77777777">
        <w:trPr>
          <w:trHeight w:val="282"/>
          <w:jc w:val="center"/>
        </w:trPr>
        <w:tc>
          <w:tcPr>
            <w:tcW w:w="3466" w:type="dxa"/>
          </w:tcPr>
          <w:p w14:paraId="599C5A8E" w14:textId="77777777" w:rsidR="00910486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28EF51E2" w14:textId="77777777" w:rsidR="003E7F9D" w:rsidRPr="003E7F9D" w:rsidRDefault="003E7F9D" w:rsidP="003E7F9D">
            <w:pPr>
              <w:ind w:left="77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Metody podające: instruktaż, objaśnienie</w:t>
            </w:r>
          </w:p>
          <w:p w14:paraId="002514E9" w14:textId="77777777" w:rsidR="003E7F9D" w:rsidRPr="003E7F9D" w:rsidRDefault="003E7F9D" w:rsidP="003E7F9D">
            <w:pPr>
              <w:ind w:left="77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Metody problemowe: dyskusja – burza mózgów</w:t>
            </w:r>
          </w:p>
          <w:p w14:paraId="299FDEE6" w14:textId="77777777" w:rsidR="003E7F9D" w:rsidRPr="003E7F9D" w:rsidRDefault="003E7F9D" w:rsidP="003E7F9D">
            <w:pPr>
              <w:ind w:left="77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Metody eksponujące: pokaz</w:t>
            </w:r>
          </w:p>
          <w:p w14:paraId="5E4ADE5D" w14:textId="7536F67E" w:rsidR="00910486" w:rsidRPr="003E7F9D" w:rsidRDefault="003E7F9D" w:rsidP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7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Metody praktyczne: ćwiczenia przedmiotowe</w:t>
            </w:r>
          </w:p>
        </w:tc>
      </w:tr>
      <w:tr w:rsidR="00910486" w14:paraId="5A59796E" w14:textId="77777777">
        <w:trPr>
          <w:trHeight w:val="285"/>
          <w:jc w:val="center"/>
        </w:trPr>
        <w:tc>
          <w:tcPr>
            <w:tcW w:w="3466" w:type="dxa"/>
          </w:tcPr>
          <w:p w14:paraId="60276A7E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37C38DDF" w14:textId="77777777" w:rsidR="003E7F9D" w:rsidRPr="003E7F9D" w:rsidRDefault="003E7F9D" w:rsidP="003E7F9D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Adamek I., </w:t>
            </w:r>
            <w:r w:rsidRPr="003E7F9D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Programy kształcenia zintegrowanego a standardy ich konstruowania</w:t>
            </w: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>, Kraków 2005</w:t>
            </w:r>
          </w:p>
          <w:p w14:paraId="64267A8D" w14:textId="77777777" w:rsidR="003E7F9D" w:rsidRPr="003E7F9D" w:rsidRDefault="003E7F9D" w:rsidP="003E7F9D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Adamek I., </w:t>
            </w:r>
            <w:r w:rsidRPr="003E7F9D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Teoretyczne i praktyczne podstawy konstruowania programów szkolnych,</w:t>
            </w: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Kraków 2007</w:t>
            </w:r>
          </w:p>
          <w:p w14:paraId="33386B8F" w14:textId="77777777" w:rsidR="003E7F9D" w:rsidRPr="003E7F9D" w:rsidRDefault="003E7F9D" w:rsidP="003E7F9D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proofErr w:type="spellStart"/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>Dylak</w:t>
            </w:r>
            <w:proofErr w:type="spellEnd"/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S., </w:t>
            </w:r>
            <w:r w:rsidRPr="003E7F9D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Wprowadzenie do konstruowania szkolnych programów nauczania</w:t>
            </w: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2000</w:t>
            </w:r>
          </w:p>
          <w:p w14:paraId="632D4268" w14:textId="16831BDA" w:rsidR="00910486" w:rsidRPr="003E7F9D" w:rsidRDefault="003E7F9D" w:rsidP="003E7F9D">
            <w:pPr>
              <w:pStyle w:val="Akapitzlis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Waloszek D., </w:t>
            </w:r>
            <w:r w:rsidRPr="003E7F9D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Program w edukacji dzieci: geneza, istota, kryteria</w:t>
            </w:r>
            <w:r w:rsidRPr="003E7F9D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2005</w:t>
            </w:r>
          </w:p>
        </w:tc>
      </w:tr>
      <w:tr w:rsidR="003E7F9D" w14:paraId="2E639E7E" w14:textId="77777777">
        <w:trPr>
          <w:trHeight w:val="285"/>
          <w:jc w:val="center"/>
        </w:trPr>
        <w:tc>
          <w:tcPr>
            <w:tcW w:w="3466" w:type="dxa"/>
          </w:tcPr>
          <w:p w14:paraId="35944F26" w14:textId="77777777" w:rsidR="003E7F9D" w:rsidRDefault="003E7F9D" w:rsidP="003E7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2DEE0804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 xml:space="preserve">Gnitecki J., </w:t>
            </w:r>
            <w:r w:rsidRPr="003E7F9D">
              <w:rPr>
                <w:rFonts w:ascii="Calibri" w:hAnsi="Calibri" w:cs="Calibri"/>
                <w:bCs/>
                <w:i/>
                <w:sz w:val="21"/>
                <w:szCs w:val="21"/>
              </w:rPr>
              <w:t>Konstruowanie programów kształcenia stymulujących i wspierających rozwój</w:t>
            </w: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, Poznań 2000</w:t>
            </w:r>
          </w:p>
          <w:p w14:paraId="1FB65FCA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proofErr w:type="spellStart"/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Janicka-Panek</w:t>
            </w:r>
            <w:proofErr w:type="spellEnd"/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 xml:space="preserve"> T., </w:t>
            </w:r>
            <w:r w:rsidRPr="003E7F9D">
              <w:rPr>
                <w:rFonts w:ascii="Calibri" w:hAnsi="Calibri" w:cs="Calibri"/>
                <w:bCs/>
                <w:i/>
                <w:sz w:val="21"/>
                <w:szCs w:val="21"/>
              </w:rPr>
              <w:t>Zanim wybierzesz program i podręcznik do nauczania zintegrowanego</w:t>
            </w: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, Warszawa 2002</w:t>
            </w:r>
          </w:p>
          <w:p w14:paraId="32859629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 xml:space="preserve">Komorowska H., </w:t>
            </w:r>
            <w:r w:rsidRPr="003E7F9D">
              <w:rPr>
                <w:rFonts w:ascii="Calibri" w:hAnsi="Calibri" w:cs="Calibri"/>
                <w:bCs/>
                <w:i/>
                <w:sz w:val="21"/>
                <w:szCs w:val="21"/>
              </w:rPr>
              <w:t>Programy nauczania w kształceniu ogólnym i w kształceniu językowym</w:t>
            </w: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, Warszawa 2005</w:t>
            </w:r>
          </w:p>
          <w:p w14:paraId="49DE6B33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Aktualne podstawy programowe wychowania przedszkolnego i edukacji wczesnoszkolnej</w:t>
            </w:r>
          </w:p>
          <w:p w14:paraId="74C3683A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Wybrane programy wychowania przedszkolnego i edukacji wczesnoszkolnej (aktualne)</w:t>
            </w:r>
          </w:p>
          <w:p w14:paraId="07827E12" w14:textId="7777777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="Calibri" w:hAnsi="Calibri" w:cs="Calibri"/>
                <w:bCs/>
                <w:sz w:val="21"/>
                <w:szCs w:val="21"/>
              </w:rPr>
            </w:pPr>
            <w:r w:rsidRPr="003E7F9D">
              <w:rPr>
                <w:rFonts w:ascii="Calibri" w:hAnsi="Calibri" w:cs="Calibri"/>
                <w:bCs/>
                <w:sz w:val="21"/>
                <w:szCs w:val="21"/>
              </w:rPr>
              <w:t>j.-fazlagic-kompendium-wiedzy-kompetencje-kluczowe.pdf</w:t>
            </w:r>
          </w:p>
          <w:p w14:paraId="15AD24A6" w14:textId="342B3BE7" w:rsidR="003E7F9D" w:rsidRPr="003E7F9D" w:rsidRDefault="003E7F9D" w:rsidP="003E7F9D">
            <w:pPr>
              <w:pStyle w:val="Akapitzlist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6" w:right="183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proofErr w:type="spellStart"/>
            <w:r w:rsidRPr="003E7F9D">
              <w:rPr>
                <w:rFonts w:ascii="Calibri" w:hAnsi="Calibri" w:cs="Calibri"/>
                <w:sz w:val="21"/>
                <w:szCs w:val="21"/>
              </w:rPr>
              <w:lastRenderedPageBreak/>
              <w:t>Borgensztajn</w:t>
            </w:r>
            <w:proofErr w:type="spellEnd"/>
            <w:r w:rsidRPr="003E7F9D">
              <w:rPr>
                <w:rFonts w:ascii="Calibri" w:hAnsi="Calibri" w:cs="Calibri"/>
                <w:sz w:val="21"/>
                <w:szCs w:val="21"/>
              </w:rPr>
              <w:t xml:space="preserve"> J. (i in.), </w:t>
            </w:r>
            <w:r w:rsidRPr="003E7F9D">
              <w:rPr>
                <w:rFonts w:ascii="Calibri" w:hAnsi="Calibri" w:cs="Calibri"/>
                <w:i/>
                <w:iCs/>
                <w:sz w:val="21"/>
                <w:szCs w:val="21"/>
              </w:rPr>
              <w:t>Wytyczne wraz z aneksem do tworzenia nauczania i scenariuszy zajęć</w:t>
            </w:r>
            <w:r w:rsidRPr="003E7F9D">
              <w:rPr>
                <w:rFonts w:ascii="Calibri" w:hAnsi="Calibri" w:cs="Calibri"/>
                <w:sz w:val="21"/>
                <w:szCs w:val="21"/>
              </w:rPr>
              <w:t>, ORE, Warszawa 2018 (plik do pobrania ze strony internetowej)</w:t>
            </w:r>
          </w:p>
        </w:tc>
      </w:tr>
    </w:tbl>
    <w:p w14:paraId="3EC4055D" w14:textId="77777777" w:rsidR="00910486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010EA678" w14:textId="77777777" w:rsidR="009104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2A14E95D" w14:textId="568C815B" w:rsidR="00910486" w:rsidRPr="003E7F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3E7F9D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C1.</w:t>
      </w:r>
      <w:r w:rsidRPr="003E7F9D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</w:rPr>
        <w:t>zapoznanie z wytycznymi dotyczącymi konstruowania programów autorskich;</w:t>
      </w:r>
    </w:p>
    <w:p w14:paraId="3F3CCC44" w14:textId="2AE5DD1D" w:rsidR="00910486" w:rsidRPr="003E7F9D" w:rsidRDefault="00000000" w:rsidP="003E7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3E7F9D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C2.</w:t>
      </w:r>
      <w:r w:rsidR="003E7F9D" w:rsidRPr="003E7F9D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3E7F9D" w:rsidRPr="003E7F9D">
        <w:rPr>
          <w:rFonts w:asciiTheme="minorHAnsi" w:hAnsiTheme="minorHAnsi" w:cstheme="minorHAnsi"/>
          <w:b/>
          <w:bCs/>
          <w:sz w:val="24"/>
          <w:szCs w:val="24"/>
        </w:rPr>
        <w:t>rozwijanie umiejętności tworzenia koncepcji programu autorskiego;</w:t>
      </w:r>
    </w:p>
    <w:p w14:paraId="2D0CCCA9" w14:textId="55073E9B" w:rsidR="003E7F9D" w:rsidRPr="003E7F9D" w:rsidRDefault="003E7F9D" w:rsidP="003E7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</w:pPr>
      <w:r w:rsidRPr="003E7F9D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 xml:space="preserve">C3. </w:t>
      </w:r>
      <w:r w:rsidRPr="003E7F9D">
        <w:rPr>
          <w:rFonts w:asciiTheme="minorHAnsi" w:hAnsiTheme="minorHAnsi" w:cstheme="minorHAnsi"/>
          <w:b/>
          <w:bCs/>
          <w:sz w:val="24"/>
          <w:szCs w:val="24"/>
        </w:rPr>
        <w:t>przygotowanie do odpowiedzialnego uczestnictwa w procesie programowania przedszkolnego i edukacji uczniów klas I-III.</w:t>
      </w:r>
      <w:r w:rsidRPr="003E7F9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1A7513D0" w14:textId="77777777" w:rsidR="009104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6196A8E2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Ćwiczenia</w:t>
      </w:r>
    </w:p>
    <w:p w14:paraId="66F3DD30" w14:textId="73FBBD7C" w:rsidR="003E7F9D" w:rsidRPr="003E7F9D" w:rsidRDefault="003E7F9D" w:rsidP="003E7F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color w:val="000000"/>
          <w:sz w:val="36"/>
          <w:szCs w:val="36"/>
        </w:rPr>
      </w:pPr>
      <w:r w:rsidRPr="003E7F9D">
        <w:rPr>
          <w:rFonts w:ascii="Calibri" w:hAnsi="Calibri" w:cs="Calibri"/>
          <w:sz w:val="24"/>
          <w:szCs w:val="24"/>
        </w:rPr>
        <w:t xml:space="preserve">Zapoznanie z kartą przedmiotu i wymaganiami w związku z zaliczeniem przedmiotu. </w:t>
      </w:r>
    </w:p>
    <w:p w14:paraId="49A43B0C" w14:textId="77777777" w:rsidR="003E7F9D" w:rsidRPr="003E7F9D" w:rsidRDefault="003E7F9D" w:rsidP="003E7F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color w:val="000000"/>
          <w:sz w:val="36"/>
          <w:szCs w:val="36"/>
        </w:rPr>
      </w:pPr>
      <w:r w:rsidRPr="003E7F9D">
        <w:rPr>
          <w:rFonts w:ascii="Calibri" w:hAnsi="Calibri" w:cs="Calibri"/>
          <w:sz w:val="24"/>
          <w:szCs w:val="24"/>
        </w:rPr>
        <w:t>Analiza wytycznych ministerialnych oraz teoretycznych założeń służących konstruowaniu programów autorskich. Krytyczna analiza struktury i treści wybranych programów autorskich do przedszkola i edukacji wczesnoszkolnej - szczegółowy opis modelowej struktury programu autorskiego oraz omówienie etapów jego tworzenia.</w:t>
      </w:r>
    </w:p>
    <w:p w14:paraId="73C1C473" w14:textId="77777777" w:rsidR="003E7F9D" w:rsidRPr="003E7F9D" w:rsidRDefault="003E7F9D" w:rsidP="003E7F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color w:val="000000"/>
          <w:sz w:val="36"/>
          <w:szCs w:val="36"/>
        </w:rPr>
      </w:pPr>
      <w:r w:rsidRPr="003E7F9D">
        <w:rPr>
          <w:rFonts w:ascii="Calibri" w:hAnsi="Calibri" w:cs="Calibri"/>
          <w:sz w:val="24"/>
          <w:szCs w:val="24"/>
        </w:rPr>
        <w:t>Ideologiczne (filozoficzne, psychologiczne, socjologiczne, pedagogiczne) podstawy tworzenia programów autorskich. Cele i treści edukacyjne w programie autorskim. Procedura osiągania celów, współpraca z rodzicami, zasady diagnozowania rozwoju dzieci (itd.) jako ważne elementy programowania edukacji dzieci. Aneksowanie i obudowa programu autorskiego.</w:t>
      </w:r>
    </w:p>
    <w:p w14:paraId="194429FB" w14:textId="507F006A" w:rsidR="00910486" w:rsidRPr="00C718C9" w:rsidRDefault="003E7F9D" w:rsidP="003E7F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color w:val="000000"/>
          <w:sz w:val="36"/>
          <w:szCs w:val="36"/>
        </w:rPr>
      </w:pPr>
      <w:r w:rsidRPr="003E7F9D">
        <w:rPr>
          <w:rFonts w:ascii="Calibri" w:hAnsi="Calibri" w:cs="Calibri"/>
          <w:sz w:val="24"/>
          <w:szCs w:val="24"/>
        </w:rPr>
        <w:t>Projektowanie autorskiej koncepcji programu do wychowania przedszkolnego i edukacji wczesnoszkolnej (praca zespołowa). Opracowanie autorskiej wersji programu edukacyjnego uwzględniającego innowacje pedagogiczne (do wybranego etapu edukacyjnego).</w:t>
      </w:r>
    </w:p>
    <w:p w14:paraId="4C77CF94" w14:textId="77777777" w:rsidR="009104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Efekty uczenia się realizowane w ramach przedmiotu (zajęć)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910486" w14:paraId="6DF33679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2B632FE4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1731107A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5051D935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6F06ABA1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267DAAE2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C718C9" w14:paraId="3FCC1294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28DA798F" w14:textId="77777777" w:rsidR="00C718C9" w:rsidRPr="00C718C9" w:rsidRDefault="00C718C9" w:rsidP="00C718C9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W01</w:t>
            </w:r>
          </w:p>
          <w:p w14:paraId="3E115B5F" w14:textId="60762F13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D.W1</w:t>
            </w:r>
          </w:p>
        </w:tc>
        <w:tc>
          <w:tcPr>
            <w:tcW w:w="6830" w:type="dxa"/>
          </w:tcPr>
          <w:p w14:paraId="3AEB18FD" w14:textId="30F8DAB9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Student zna i rozumie wartości, modele i zasady krytycznej praktyki oraz autonomię i odpowiedzialność dydaktyczną nauczyciela; zna zasady tworzenia autorskich programów nauczania oraz zarządzania wiedzą w społeczeństwie informacyjnym.</w:t>
            </w:r>
          </w:p>
        </w:tc>
        <w:tc>
          <w:tcPr>
            <w:tcW w:w="1773" w:type="dxa"/>
          </w:tcPr>
          <w:p w14:paraId="682A74B4" w14:textId="55EBB77C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PPW_W10</w:t>
            </w:r>
          </w:p>
        </w:tc>
      </w:tr>
    </w:tbl>
    <w:p w14:paraId="75A68F79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C718C9" w14:paraId="3EAC9E02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6C288987" w14:textId="77777777" w:rsidR="00C718C9" w:rsidRPr="00C718C9" w:rsidRDefault="00C718C9" w:rsidP="00C718C9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U01</w:t>
            </w:r>
          </w:p>
          <w:p w14:paraId="6A30E4E5" w14:textId="77777777" w:rsidR="00C718C9" w:rsidRPr="00C718C9" w:rsidRDefault="00C718C9" w:rsidP="00C718C9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D.U3</w:t>
            </w:r>
          </w:p>
          <w:p w14:paraId="11DB1563" w14:textId="481BBEF1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821" w:type="dxa"/>
          </w:tcPr>
          <w:p w14:paraId="1CD0372E" w14:textId="733EAF1F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 xml:space="preserve">Student potrafi krytycznie ocenić tworzoną praktykę edukacyjną 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z wykorzystaniem posiadanej wiedzy, a także dokonywać twórczej interpretacji i projektować nowe rozwiązania edukacyjne w postaci autorskiej koncepcji programu edukacyjnego dla dzieci w wieku przedszkolnym i/lub dla uczniów edukacji wczesnoszkolnej.</w:t>
            </w:r>
          </w:p>
        </w:tc>
        <w:tc>
          <w:tcPr>
            <w:tcW w:w="1773" w:type="dxa"/>
          </w:tcPr>
          <w:p w14:paraId="7AE1ACBC" w14:textId="13184740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PPW_U04</w:t>
            </w:r>
          </w:p>
        </w:tc>
      </w:tr>
    </w:tbl>
    <w:p w14:paraId="24A913EB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C718C9" w14:paraId="387518E5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43476E16" w14:textId="77777777" w:rsidR="00C718C9" w:rsidRPr="00C718C9" w:rsidRDefault="00C718C9" w:rsidP="00C718C9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K01</w:t>
            </w:r>
          </w:p>
          <w:p w14:paraId="056DF3DE" w14:textId="26571889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D.K2</w:t>
            </w:r>
          </w:p>
        </w:tc>
        <w:tc>
          <w:tcPr>
            <w:tcW w:w="6830" w:type="dxa"/>
          </w:tcPr>
          <w:p w14:paraId="663148CA" w14:textId="765511BD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Student jest gotów do tworzenia autorskich programów i wykorzystania innowacji pedagogicznych w obszarze wychowania przedszkolnego i edukacji wczesnoszkolnej oraz uzasadnia wartość edukacyjną opracowanego z innymi członkami zespołu programu autorskiego.</w:t>
            </w:r>
          </w:p>
        </w:tc>
        <w:tc>
          <w:tcPr>
            <w:tcW w:w="1773" w:type="dxa"/>
          </w:tcPr>
          <w:p w14:paraId="0BC24F9E" w14:textId="389674EC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sz w:val="21"/>
                <w:szCs w:val="21"/>
              </w:rPr>
              <w:t>PPW_K04</w:t>
            </w:r>
          </w:p>
        </w:tc>
      </w:tr>
    </w:tbl>
    <w:p w14:paraId="715B5E1C" w14:textId="77777777" w:rsidR="009104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Sposoby weryfikacji osiągnięcia efektów uczenia się realizowanych w ramach przedmiotu(zajęć)</w:t>
      </w:r>
    </w:p>
    <w:p w14:paraId="5936438B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9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7"/>
        <w:gridCol w:w="1228"/>
        <w:gridCol w:w="1228"/>
        <w:gridCol w:w="1228"/>
        <w:gridCol w:w="1228"/>
        <w:gridCol w:w="1228"/>
        <w:gridCol w:w="1228"/>
      </w:tblGrid>
      <w:tr w:rsidR="00910486" w14:paraId="34E9CEFB" w14:textId="77777777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11CA1094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7" w:type="dxa"/>
            <w:vAlign w:val="center"/>
          </w:tcPr>
          <w:p w14:paraId="0FEAB285" w14:textId="30700555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39CF46FF" w14:textId="50B3335F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vAlign w:val="center"/>
          </w:tcPr>
          <w:p w14:paraId="5FE384B1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36667542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13AD4197" w14:textId="37EE8E3B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78BA04CF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</w:t>
            </w:r>
          </w:p>
          <w:p w14:paraId="135779EE" w14:textId="4A2A8761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 grup</w:t>
            </w:r>
            <w:r w:rsidR="00C718C9"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ie*</w:t>
            </w:r>
          </w:p>
        </w:tc>
        <w:tc>
          <w:tcPr>
            <w:tcW w:w="1228" w:type="dxa"/>
            <w:vAlign w:val="center"/>
          </w:tcPr>
          <w:p w14:paraId="1DED5530" w14:textId="0905AB2C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08B64409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910486" w14:paraId="5FE3306D" w14:textId="77777777" w:rsidTr="00C718C9">
        <w:trPr>
          <w:jc w:val="center"/>
        </w:trPr>
        <w:tc>
          <w:tcPr>
            <w:tcW w:w="1236" w:type="dxa"/>
          </w:tcPr>
          <w:p w14:paraId="535CC05F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284CD1B5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08" w:type="dxa"/>
          </w:tcPr>
          <w:p w14:paraId="2615D463" w14:textId="63861C59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E81A651" w14:textId="407855F3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ED64EC9" w14:textId="294E6B55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E995B4C" w14:textId="64C27238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C504A21" w14:textId="2AFA70B4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F388D75" w14:textId="4575C5B9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797A78E" w14:textId="522F361A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003DB90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4F0AE925" w14:textId="25FDD0B4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09F155E" w14:textId="153C506D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2203AAB1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01B7FF3A" w14:textId="3FAFA0DC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AC70D05" w14:textId="4FBAE53F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14B2E19" w14:textId="4FF98D1C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C341ED0" w14:textId="7E2CA545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68EBC75" w14:textId="11CD5529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CE0C11C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055D4749" w14:textId="0210D9B8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6847596" w14:textId="5B7D15B3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29FF2EF" w14:textId="68B65429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D375C77" w14:textId="38077E67" w:rsidR="00910486" w:rsidRDefault="00910486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910486" w14:paraId="33942304" w14:textId="77777777" w:rsidTr="00C718C9">
        <w:trPr>
          <w:jc w:val="center"/>
        </w:trPr>
        <w:tc>
          <w:tcPr>
            <w:tcW w:w="1236" w:type="dxa"/>
            <w:shd w:val="clear" w:color="auto" w:fill="ECF1F8"/>
          </w:tcPr>
          <w:p w14:paraId="29C5A55C" w14:textId="3B26FC0D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.W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01</w:t>
            </w:r>
          </w:p>
        </w:tc>
        <w:tc>
          <w:tcPr>
            <w:tcW w:w="408" w:type="dxa"/>
          </w:tcPr>
          <w:p w14:paraId="1E65732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4FF192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97598CF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F73FF49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015754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241E67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5330E64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2BBDDC7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C38181F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F024EA0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468F4982" w14:textId="5C769551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203E3F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A4CFEC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6D6EACB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DFA37B4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337B29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ACACED4" w14:textId="7F0BE84C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16D668B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D03BFEF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3E6FAB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F2CC52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910486" w14:paraId="27ADBFC8" w14:textId="77777777" w:rsidTr="00C718C9">
        <w:trPr>
          <w:jc w:val="center"/>
        </w:trPr>
        <w:tc>
          <w:tcPr>
            <w:tcW w:w="1236" w:type="dxa"/>
            <w:shd w:val="clear" w:color="auto" w:fill="ECF1F8"/>
          </w:tcPr>
          <w:p w14:paraId="5E8A03A8" w14:textId="4DDAE4B4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8" w:type="dxa"/>
          </w:tcPr>
          <w:p w14:paraId="6FBB23D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95BBB5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F2EBB37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ED11940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6C2982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253B2DC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0017F9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48852EA" w14:textId="61E57D6D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5CE1C867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CD1F8C0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7E40B5B6" w14:textId="4C4B2934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138810C3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5F7D63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FE2D459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BF953A3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70A976A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C5F9972" w14:textId="06DBB09C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A8E7F63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7B9ABB2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8FC7E04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97B3BB1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910486" w14:paraId="58E5353B" w14:textId="77777777" w:rsidTr="00C718C9">
        <w:trPr>
          <w:jc w:val="center"/>
        </w:trPr>
        <w:tc>
          <w:tcPr>
            <w:tcW w:w="1236" w:type="dxa"/>
            <w:shd w:val="clear" w:color="auto" w:fill="ECF1F8"/>
          </w:tcPr>
          <w:p w14:paraId="508CF80C" w14:textId="0D065C94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8" w:type="dxa"/>
          </w:tcPr>
          <w:p w14:paraId="4B14C71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7278CCE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351C2E8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2AF12BA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16E3840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C709815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6875D9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21EF1FB" w14:textId="3C09BBCE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835E886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7263B50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70BE55B5" w14:textId="7A78957D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50EB054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37413F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9CF0BC4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7033E09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26FC552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4F1C3C4" w14:textId="35131409" w:rsidR="00910486" w:rsidRDefault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69EFFC09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A4CA33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AEDD3B4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0DF7DAD" w14:textId="77777777" w:rsidR="00910486" w:rsidRDefault="00910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3D98EF0D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2F178F14" w14:textId="77777777" w:rsidR="009104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12834955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51A0F787" w14:textId="77777777" w:rsidR="0091048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ĆWICZENIA (C)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9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"/>
        <w:gridCol w:w="8870"/>
      </w:tblGrid>
      <w:tr w:rsidR="00910486" w14:paraId="0BA73443" w14:textId="77777777">
        <w:trPr>
          <w:jc w:val="center"/>
        </w:trPr>
        <w:tc>
          <w:tcPr>
            <w:tcW w:w="953" w:type="dxa"/>
          </w:tcPr>
          <w:p w14:paraId="2744D1FB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0" w:type="dxa"/>
          </w:tcPr>
          <w:p w14:paraId="16385F28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C718C9" w14:paraId="5985B29C" w14:textId="77777777">
        <w:trPr>
          <w:jc w:val="center"/>
        </w:trPr>
        <w:tc>
          <w:tcPr>
            <w:tcW w:w="953" w:type="dxa"/>
          </w:tcPr>
          <w:p w14:paraId="288CA0B2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0" w:type="dxa"/>
          </w:tcPr>
          <w:p w14:paraId="35FD828A" w14:textId="7703FD51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718C9">
              <w:rPr>
                <w:rFonts w:ascii="Calibri" w:hAnsi="Calibri" w:cs="Calibri"/>
                <w:sz w:val="21"/>
                <w:szCs w:val="21"/>
              </w:rPr>
              <w:t>Uzyskał 50-60% maksymalnego wyniku za projekt; wykazał niski poziom aktywności podczas ćwiczeń; wniósł niewielki wkład w pracę zespołu</w:t>
            </w:r>
          </w:p>
        </w:tc>
      </w:tr>
      <w:tr w:rsidR="00C718C9" w14:paraId="7D7353E5" w14:textId="77777777">
        <w:trPr>
          <w:jc w:val="center"/>
        </w:trPr>
        <w:tc>
          <w:tcPr>
            <w:tcW w:w="953" w:type="dxa"/>
          </w:tcPr>
          <w:p w14:paraId="7921F9A3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0" w:type="dxa"/>
          </w:tcPr>
          <w:p w14:paraId="2772E2CB" w14:textId="6F19FCD1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718C9">
              <w:rPr>
                <w:rFonts w:ascii="Calibri" w:hAnsi="Calibri" w:cs="Calibri"/>
                <w:sz w:val="21"/>
                <w:szCs w:val="21"/>
              </w:rPr>
              <w:t>Uzyskał 61-70% maksymalnego wyniku za projekt; wykazał się przeciętną aktywnością podczas ćwiczeń; brał udział w pracach zespołowych</w:t>
            </w:r>
          </w:p>
        </w:tc>
      </w:tr>
      <w:tr w:rsidR="00C718C9" w14:paraId="3A3C69E6" w14:textId="77777777">
        <w:trPr>
          <w:jc w:val="center"/>
        </w:trPr>
        <w:tc>
          <w:tcPr>
            <w:tcW w:w="953" w:type="dxa"/>
          </w:tcPr>
          <w:p w14:paraId="4C666357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0" w:type="dxa"/>
          </w:tcPr>
          <w:p w14:paraId="0EFDD0B5" w14:textId="5304C972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718C9">
              <w:rPr>
                <w:rFonts w:ascii="Calibri" w:hAnsi="Calibri" w:cs="Calibri"/>
                <w:sz w:val="21"/>
                <w:szCs w:val="21"/>
              </w:rPr>
              <w:t>Uzyskał 71-80% maksymalnego wyniku za projekt; wykazał się aktywnością podczas ćwiczeń; brał udział w pracach zespołowych</w:t>
            </w:r>
          </w:p>
        </w:tc>
      </w:tr>
      <w:tr w:rsidR="00C718C9" w14:paraId="5A0A25CC" w14:textId="77777777">
        <w:trPr>
          <w:jc w:val="center"/>
        </w:trPr>
        <w:tc>
          <w:tcPr>
            <w:tcW w:w="953" w:type="dxa"/>
          </w:tcPr>
          <w:p w14:paraId="3AB77499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0" w:type="dxa"/>
          </w:tcPr>
          <w:p w14:paraId="2B00D578" w14:textId="79B10D6D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C718C9">
              <w:rPr>
                <w:rFonts w:ascii="Calibri" w:hAnsi="Calibri" w:cs="Calibri"/>
                <w:sz w:val="21"/>
                <w:szCs w:val="21"/>
              </w:rPr>
              <w:t>Uzyskał 81-90% maksymalnego wyniku za projekt; wykazał się dużą aktywnością podczas ćwiczeń; wykazał się wyjątkowymi umiejętnościami pracy w zespole</w:t>
            </w:r>
          </w:p>
        </w:tc>
      </w:tr>
      <w:tr w:rsidR="00C718C9" w14:paraId="483676C1" w14:textId="77777777">
        <w:trPr>
          <w:jc w:val="center"/>
        </w:trPr>
        <w:tc>
          <w:tcPr>
            <w:tcW w:w="953" w:type="dxa"/>
          </w:tcPr>
          <w:p w14:paraId="5258EEB5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0" w:type="dxa"/>
          </w:tcPr>
          <w:p w14:paraId="38CA694D" w14:textId="185D07D6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C718C9">
              <w:rPr>
                <w:rFonts w:ascii="Calibri" w:hAnsi="Calibri" w:cs="Calibri"/>
                <w:sz w:val="21"/>
                <w:szCs w:val="21"/>
              </w:rPr>
              <w:t>Uzyskał 91-100% maksymalnego wyniku za projekt; wykazał się bardzo dużą aktywnością podczas ćwiczeń, pełnił rolę lidera w zespole</w:t>
            </w:r>
          </w:p>
        </w:tc>
      </w:tr>
    </w:tbl>
    <w:p w14:paraId="7B962374" w14:textId="77777777" w:rsidR="00910486" w:rsidRDefault="00000000">
      <w:pPr>
        <w:pStyle w:val="Nagwek2"/>
        <w:numPr>
          <w:ilvl w:val="0"/>
          <w:numId w:val="12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Bilans punktów ECTS – nakład pracy studenta</w:t>
      </w:r>
    </w:p>
    <w:tbl>
      <w:tblPr>
        <w:tblStyle w:val="ab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910486" w14:paraId="4EC5235C" w14:textId="77777777" w:rsidTr="00C718C9">
        <w:trPr>
          <w:trHeight w:val="460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B0D34" w14:textId="77777777" w:rsidR="00910486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73966BAA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6CAD488C" w14:textId="77777777" w:rsidR="009104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C718C9" w14:paraId="48310C84" w14:textId="77777777" w:rsidTr="00C718C9">
        <w:trPr>
          <w:trHeight w:val="412"/>
          <w:jc w:val="center"/>
        </w:trPr>
        <w:tc>
          <w:tcPr>
            <w:tcW w:w="5498" w:type="dxa"/>
            <w:tcBorders>
              <w:top w:val="single" w:sz="4" w:space="0" w:color="000000"/>
            </w:tcBorders>
            <w:shd w:val="clear" w:color="auto" w:fill="F2F2F2"/>
          </w:tcPr>
          <w:p w14:paraId="7BEA6E0A" w14:textId="0EDD81F1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LICZBA GODZIN REALIZOWANYCH PRZY BEZPOŚREDNIM UDZIALE NAUCZYCIELA</w:t>
            </w:r>
            <w:r w:rsidR="008C154B"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(GODZINY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B8C6BDE" w14:textId="2E550F98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0513159E" w14:textId="104406F3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10</w:t>
            </w:r>
          </w:p>
        </w:tc>
      </w:tr>
      <w:tr w:rsidR="00C718C9" w14:paraId="78DC4975" w14:textId="77777777" w:rsidTr="00C718C9">
        <w:trPr>
          <w:trHeight w:val="282"/>
          <w:jc w:val="center"/>
        </w:trPr>
        <w:tc>
          <w:tcPr>
            <w:tcW w:w="5498" w:type="dxa"/>
          </w:tcPr>
          <w:p w14:paraId="7F144E17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ćwiczeniach, konwersatoriach, laboratoriach*</w:t>
            </w:r>
          </w:p>
        </w:tc>
        <w:tc>
          <w:tcPr>
            <w:tcW w:w="2172" w:type="dxa"/>
            <w:vAlign w:val="center"/>
          </w:tcPr>
          <w:p w14:paraId="4904CD0E" w14:textId="1CCB4BC1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583B5FEF" w14:textId="3E25FCC9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10</w:t>
            </w:r>
          </w:p>
        </w:tc>
      </w:tr>
      <w:tr w:rsidR="00C718C9" w14:paraId="76DAB37C" w14:textId="77777777" w:rsidTr="00C718C9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15C659E2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7572EE84" w14:textId="525F8468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55353FBA" w14:textId="35677E5F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15</w:t>
            </w:r>
          </w:p>
        </w:tc>
      </w:tr>
      <w:tr w:rsidR="00C718C9" w14:paraId="08C53432" w14:textId="77777777" w:rsidTr="00C718C9">
        <w:trPr>
          <w:trHeight w:val="285"/>
          <w:jc w:val="center"/>
        </w:trPr>
        <w:tc>
          <w:tcPr>
            <w:tcW w:w="5498" w:type="dxa"/>
          </w:tcPr>
          <w:p w14:paraId="04025D66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ćwiczeń, konwersatorium, laboratorium*</w:t>
            </w:r>
          </w:p>
        </w:tc>
        <w:tc>
          <w:tcPr>
            <w:tcW w:w="2172" w:type="dxa"/>
            <w:vAlign w:val="center"/>
          </w:tcPr>
          <w:p w14:paraId="69C5CE12" w14:textId="5E67CE43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14:paraId="647F7555" w14:textId="4F60D2AE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10</w:t>
            </w:r>
          </w:p>
        </w:tc>
      </w:tr>
      <w:tr w:rsidR="00C718C9" w14:paraId="6EDF0A51" w14:textId="77777777" w:rsidTr="00C718C9">
        <w:trPr>
          <w:trHeight w:val="285"/>
          <w:jc w:val="center"/>
        </w:trPr>
        <w:tc>
          <w:tcPr>
            <w:tcW w:w="5498" w:type="dxa"/>
          </w:tcPr>
          <w:p w14:paraId="08195ACD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projektu, kwerenda internetowa*</w:t>
            </w:r>
          </w:p>
        </w:tc>
        <w:tc>
          <w:tcPr>
            <w:tcW w:w="2172" w:type="dxa"/>
            <w:vAlign w:val="center"/>
          </w:tcPr>
          <w:p w14:paraId="4FBD13E8" w14:textId="507F3E18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14:paraId="23B19648" w14:textId="3C7DF33D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iCs/>
                <w:sz w:val="21"/>
                <w:szCs w:val="21"/>
              </w:rPr>
              <w:t>5</w:t>
            </w:r>
          </w:p>
        </w:tc>
      </w:tr>
      <w:tr w:rsidR="00C718C9" w14:paraId="233666CB" w14:textId="77777777" w:rsidTr="00C718C9">
        <w:trPr>
          <w:trHeight w:val="282"/>
          <w:jc w:val="center"/>
        </w:trPr>
        <w:tc>
          <w:tcPr>
            <w:tcW w:w="5498" w:type="dxa"/>
            <w:shd w:val="clear" w:color="auto" w:fill="F2F2F2"/>
          </w:tcPr>
          <w:p w14:paraId="413AB01D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383186A" w14:textId="46E940CE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574C3FBF" w14:textId="7D67E9E9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25</w:t>
            </w:r>
          </w:p>
        </w:tc>
      </w:tr>
      <w:tr w:rsidR="00C718C9" w14:paraId="79A78F13" w14:textId="77777777" w:rsidTr="00C718C9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79123C81" w14:textId="77777777" w:rsid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4BA81AFF" w14:textId="16859000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0B208554" w14:textId="1CF20953" w:rsidR="00C718C9" w:rsidRPr="00C718C9" w:rsidRDefault="00C718C9" w:rsidP="00C71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1"/>
                <w:szCs w:val="21"/>
              </w:rPr>
            </w:pPr>
            <w:r w:rsidRPr="00C718C9">
              <w:rPr>
                <w:rFonts w:asciiTheme="minorHAnsi" w:hAnsiTheme="minorHAnsi" w:cstheme="minorHAnsi"/>
                <w:b/>
                <w:iCs/>
                <w:sz w:val="21"/>
                <w:szCs w:val="21"/>
              </w:rPr>
              <w:t>1</w:t>
            </w:r>
          </w:p>
        </w:tc>
      </w:tr>
    </w:tbl>
    <w:p w14:paraId="33A0FFC4" w14:textId="40C7946F" w:rsidR="00910486" w:rsidRPr="00C718C9" w:rsidRDefault="00000000" w:rsidP="00C718C9">
      <w:pPr>
        <w:spacing w:before="360" w:after="120" w:line="276" w:lineRule="auto"/>
        <w:ind w:left="25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*niepotrzebne usunąć</w:t>
      </w:r>
      <w:r w:rsidR="00C718C9">
        <w:rPr>
          <w:rFonts w:ascii="Calibri" w:eastAsia="Calibri" w:hAnsi="Calibri" w:cs="Calibri"/>
          <w:b/>
          <w:bCs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(zajęcia)w danym roku akademickim)</w:t>
      </w:r>
    </w:p>
    <w:p w14:paraId="4280C231" w14:textId="77777777" w:rsidR="00910486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910486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6B17FE1-12D3-B345-B903-D02ABAF2E413}"/>
    <w:embedBold r:id="rId2" w:fontKey="{9ED21869-02F8-8B42-AC7E-A64622A484D6}"/>
    <w:embedItalic r:id="rId3" w:fontKey="{F162E2E4-EA8F-F343-9032-F96B7BCB22D2}"/>
    <w:embedBoldItalic r:id="rId4" w:fontKey="{9CD064C3-CBDB-524B-AB03-EF0A47C3CF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92ECCCD-46FF-5C49-A1E8-875E125ADF75}"/>
    <w:embedBold r:id="rId6" w:fontKey="{058B1060-45AF-7341-B040-46CF40DA2402}"/>
    <w:embedItalic r:id="rId7" w:fontKey="{299A5364-08D0-C240-9749-A3C0FD1B6AEC}"/>
    <w:embedBoldItalic r:id="rId8" w:fontKey="{DEB4A94E-D133-B947-A600-E327FC9A004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5ED47F0D-2BE9-7046-A2B6-AF1631E13AAC}"/>
  </w:font>
  <w:font w:name="Noto Sans Symbols">
    <w:charset w:val="00"/>
    <w:family w:val="auto"/>
    <w:pitch w:val="default"/>
    <w:embedRegular r:id="rId10" w:fontKey="{F46EE420-0F7A-4D47-BCFD-3ACE376F29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B449EB0-66CB-F546-8D0B-6419112CCF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576594AF-F958-704C-B147-34E40090DB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E58"/>
    <w:multiLevelType w:val="multilevel"/>
    <w:tmpl w:val="8C7C1540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1C581B2C"/>
    <w:multiLevelType w:val="multilevel"/>
    <w:tmpl w:val="8C7C1540"/>
    <w:lvl w:ilvl="0">
      <w:start w:val="1"/>
      <w:numFmt w:val="decimal"/>
      <w:lvlText w:val="%1."/>
      <w:lvlJc w:val="left"/>
      <w:pPr>
        <w:ind w:left="1353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2" w15:restartNumberingAfterBreak="0">
    <w:nsid w:val="1DA86879"/>
    <w:multiLevelType w:val="multilevel"/>
    <w:tmpl w:val="6CB4A5A0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E6A7579"/>
    <w:multiLevelType w:val="multilevel"/>
    <w:tmpl w:val="F726FD4C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2CC300F2"/>
    <w:multiLevelType w:val="multilevel"/>
    <w:tmpl w:val="FA96188A"/>
    <w:lvl w:ilvl="0">
      <w:start w:val="1"/>
      <w:numFmt w:val="decimal"/>
      <w:lvlText w:val="%1."/>
      <w:lvlJc w:val="left"/>
      <w:pPr>
        <w:ind w:left="199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2DC47C4C"/>
    <w:multiLevelType w:val="multilevel"/>
    <w:tmpl w:val="743CA0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1704D46"/>
    <w:multiLevelType w:val="hybridMultilevel"/>
    <w:tmpl w:val="7286E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B71D4"/>
    <w:multiLevelType w:val="multilevel"/>
    <w:tmpl w:val="62028422"/>
    <w:lvl w:ilvl="0">
      <w:start w:val="1"/>
      <w:numFmt w:val="bullet"/>
      <w:lvlText w:val="•"/>
      <w:lvlJc w:val="left"/>
      <w:pPr>
        <w:ind w:left="1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083351"/>
    <w:multiLevelType w:val="multilevel"/>
    <w:tmpl w:val="DC228822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4C551932"/>
    <w:multiLevelType w:val="multilevel"/>
    <w:tmpl w:val="94B464C4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59C34719"/>
    <w:multiLevelType w:val="multilevel"/>
    <w:tmpl w:val="75E082C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11" w15:restartNumberingAfterBreak="0">
    <w:nsid w:val="62DF3F8C"/>
    <w:multiLevelType w:val="multilevel"/>
    <w:tmpl w:val="479EFDEE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6E3E0BE9"/>
    <w:multiLevelType w:val="multilevel"/>
    <w:tmpl w:val="3AECF510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6E7C6443"/>
    <w:multiLevelType w:val="multilevel"/>
    <w:tmpl w:val="30E2D8B0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335121">
    <w:abstractNumId w:val="10"/>
  </w:num>
  <w:num w:numId="2" w16cid:durableId="2077580132">
    <w:abstractNumId w:val="7"/>
  </w:num>
  <w:num w:numId="3" w16cid:durableId="1098404353">
    <w:abstractNumId w:val="3"/>
  </w:num>
  <w:num w:numId="4" w16cid:durableId="1962883578">
    <w:abstractNumId w:val="2"/>
  </w:num>
  <w:num w:numId="5" w16cid:durableId="2065787665">
    <w:abstractNumId w:val="4"/>
  </w:num>
  <w:num w:numId="6" w16cid:durableId="1396121954">
    <w:abstractNumId w:val="11"/>
  </w:num>
  <w:num w:numId="7" w16cid:durableId="262110807">
    <w:abstractNumId w:val="12"/>
  </w:num>
  <w:num w:numId="8" w16cid:durableId="163596739">
    <w:abstractNumId w:val="8"/>
  </w:num>
  <w:num w:numId="9" w16cid:durableId="1400862629">
    <w:abstractNumId w:val="9"/>
  </w:num>
  <w:num w:numId="10" w16cid:durableId="1151408087">
    <w:abstractNumId w:val="13"/>
  </w:num>
  <w:num w:numId="11" w16cid:durableId="1558711141">
    <w:abstractNumId w:val="5"/>
  </w:num>
  <w:num w:numId="12" w16cid:durableId="346106527">
    <w:abstractNumId w:val="0"/>
  </w:num>
  <w:num w:numId="13" w16cid:durableId="1319069253">
    <w:abstractNumId w:val="6"/>
  </w:num>
  <w:num w:numId="14" w16cid:durableId="186061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486"/>
    <w:rsid w:val="003E7F9D"/>
    <w:rsid w:val="008C154B"/>
    <w:rsid w:val="00910486"/>
    <w:rsid w:val="00C718C9"/>
    <w:rsid w:val="00E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2E2273"/>
  <w15:docId w15:val="{145BCFD9-B800-8145-AF17-D6B49A18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15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sid w:val="00C15E8D"/>
    <w:rPr>
      <w:b/>
      <w:bCs/>
      <w:sz w:val="20"/>
      <w:szCs w:val="20"/>
    </w:rPr>
  </w:style>
  <w:style w:type="paragraph" w:styleId="Akapitzlist">
    <w:name w:val="List Paragraph"/>
    <w:uiPriority w:val="1"/>
    <w:qFormat/>
    <w:rsid w:val="00C15E8D"/>
    <w:pPr>
      <w:ind w:left="966" w:hanging="349"/>
    </w:pPr>
  </w:style>
  <w:style w:type="paragraph" w:customStyle="1" w:styleId="TableParagraph">
    <w:name w:val="Table Paragraph"/>
    <w:uiPriority w:val="1"/>
    <w:qFormat/>
    <w:rsid w:val="00C15E8D"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NormalnyWeb">
    <w:name w:val="Normal (Web)"/>
    <w:uiPriority w:val="99"/>
    <w:semiHidden/>
    <w:unhideWhenUsed/>
    <w:rsid w:val="00E30D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bYXL+AaEhIc4ncb5B//Hu+p7g==">CgMxLjAyDWgucWloZXFlMXpkazU4AHIhMUpXdWpjQ0dSYVVYcHBJRDBxYlNFQUQ5VzVFSzJKYlZG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854</Words>
  <Characters>5869</Characters>
  <Application>Microsoft Office Word</Application>
  <DocSecurity>0</DocSecurity>
  <Lines>195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Aleksandra Gonciarz</cp:lastModifiedBy>
  <cp:revision>2</cp:revision>
  <dcterms:created xsi:type="dcterms:W3CDTF">2025-12-11T11:01:00Z</dcterms:created>
  <dcterms:modified xsi:type="dcterms:W3CDTF">2026-01-27T15:09:00Z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