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F9C397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D6C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02583"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0112-3PPW-G1-EUPP</w:t>
      </w:r>
    </w:p>
    <w:p w14:paraId="43134346" w14:textId="6E7F48D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D6C89" w:rsidRPr="001D6C89">
        <w:t xml:space="preserve"> </w:t>
      </w:r>
      <w:r w:rsidR="001D6C89" w:rsidRPr="001D6C89">
        <w:rPr>
          <w:rFonts w:asciiTheme="minorHAnsi" w:hAnsiTheme="minorHAnsi" w:cstheme="minorHAnsi"/>
          <w:b/>
          <w:bCs/>
          <w:color w:val="000000" w:themeColor="text1"/>
        </w:rPr>
        <w:t>Edukacja w zakresie udzielania pierwszej pomocy</w:t>
      </w:r>
    </w:p>
    <w:p w14:paraId="274BA5FF" w14:textId="23146509" w:rsidR="004838B3" w:rsidRPr="001D6C89" w:rsidRDefault="004838B3" w:rsidP="001D6C89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D6C89">
        <w:rPr>
          <w:b/>
          <w:bCs/>
          <w:i w:val="0"/>
          <w:iCs/>
          <w:color w:val="000000" w:themeColor="text1"/>
        </w:rPr>
        <w:t xml:space="preserve"> </w:t>
      </w:r>
      <w:r w:rsidR="001D6C89" w:rsidRPr="001D6C89">
        <w:rPr>
          <w:b/>
          <w:bCs/>
          <w:i w:val="0"/>
          <w:iCs/>
          <w:color w:val="000000" w:themeColor="text1"/>
        </w:rPr>
        <w:t>First Aid Education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D6C89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7157B47" w:rsidR="001D6C89" w:rsidRPr="001D6C89" w:rsidRDefault="00902583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02583">
              <w:rPr>
                <w:rFonts w:asciiTheme="minorHAnsi" w:hAnsiTheme="minorHAnsi" w:cstheme="minorHAnsi"/>
              </w:rPr>
              <w:t>Pedagogika przedszkolna i wczesnoszkolna</w:t>
            </w:r>
          </w:p>
        </w:tc>
      </w:tr>
      <w:tr w:rsidR="001D6C89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F5B9D50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1D6C89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BBF994B" w:rsidR="001D6C89" w:rsidRPr="00902583" w:rsidRDefault="00902583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2583">
              <w:rPr>
                <w:rFonts w:asciiTheme="minorHAnsi" w:hAnsiTheme="minorHAnsi" w:cstheme="minorHAnsi"/>
                <w:iCs/>
                <w:color w:val="000000" w:themeColor="text1"/>
              </w:rPr>
              <w:t>Studia jednolite magisterskie</w:t>
            </w:r>
          </w:p>
        </w:tc>
      </w:tr>
      <w:tr w:rsidR="001D6C89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E64E6E1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1D6C89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2F84EBE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Dr Tomasz Łączek</w:t>
            </w:r>
          </w:p>
        </w:tc>
      </w:tr>
      <w:tr w:rsidR="001D6C89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ADF13D4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tomasz.laczek@ujk.edu.pl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2B0963C" w:rsidR="000746C5" w:rsidRPr="001D6C89" w:rsidRDefault="001D6C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BB5B560" w:rsidR="000746C5" w:rsidRPr="001D6C89" w:rsidRDefault="001D6C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D6C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B8F3625" w:rsidR="001D6C89" w:rsidRPr="001D6C89" w:rsidRDefault="001D6C89" w:rsidP="001D6C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1D6C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22F657E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Pomieszczenia dydaktyczne UJK w Kielcach</w:t>
            </w:r>
          </w:p>
        </w:tc>
      </w:tr>
      <w:tr w:rsidR="001D6C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2A5AC7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8A18D6D" w:rsidR="00402BCD" w:rsidRPr="001D6C89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metoda sytuacyjna, objaśnienie, instruktaż, pokaz z instruktażem, film specjalistyczny z omówieniem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170D97" w14:textId="6705BF5E" w:rsidR="00566B57" w:rsidRPr="001D6C89" w:rsidRDefault="001D6C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Goniewicz M.,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Pierwsza pomoc. Podręcznik dla studentów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PZWL, Warszawa 2014</w:t>
            </w:r>
          </w:p>
          <w:p w14:paraId="628B7082" w14:textId="6333B3D8" w:rsidR="001D6C89" w:rsidRPr="001D6C89" w:rsidRDefault="001D6C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Gucwa J., Gruba M. (red.),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Postępowanie w stanach nagłych u dzieci,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Medycyna Praktyczna, Cholerzyn 2024</w:t>
            </w:r>
          </w:p>
          <w:p w14:paraId="21539079" w14:textId="5020E281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Kmieciak B., Zawadzki D., Sikora J.P.,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Pierwsza pomoc w stanach zagrożenia życia i zdrowia,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Medical Education, Warszawa 2021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63E80A5" w14:textId="7E3806C3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Bernert A.,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Pierwsza pomoc. Jak postępować w nagłych wypadkach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Centrum Rozwoju Edukacji Edicon, Poznań 2024</w:t>
            </w:r>
          </w:p>
          <w:p w14:paraId="69CC437B" w14:textId="14F9A5EC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Chałuda A., Frankowski P.,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Pierwsza pomoc przedmedyczna. Outdoor </w:t>
            </w:r>
            <w:r w:rsidR="00D10E41"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br/>
              <w:t xml:space="preserve">- survival -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wojna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Bezdroża, Gliwice 2023</w:t>
            </w:r>
          </w:p>
          <w:p w14:paraId="7456B6D4" w14:textId="204E8527" w:rsidR="00566B57" w:rsidRPr="001D6C89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Flake F., Hoffmann B.A., </w:t>
            </w:r>
            <w:r w:rsidRPr="003B627F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Postępowanie w stanach nagłego zagrożenia życia i zdrowia,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Edra Urban &amp; Partner, Wrocław  2023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2642492F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DC25E5B" w14:textId="0B69B7E5" w:rsidR="00902583" w:rsidRPr="00902583" w:rsidRDefault="00902583" w:rsidP="0090258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studenta z podstawowymi wiadomościami z zakre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su udzielania pierwszej pomocy</w:t>
      </w:r>
    </w:p>
    <w:p w14:paraId="54AACD3B" w14:textId="513BCF7E" w:rsidR="00902583" w:rsidRPr="00902583" w:rsidRDefault="00902583" w:rsidP="0090258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C2-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umiejętności potrzebnych do rozpoznawania sta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nów zagrożenia życia i zdrowia</w:t>
      </w:r>
    </w:p>
    <w:p w14:paraId="37903A29" w14:textId="7EBB2E23" w:rsidR="00902583" w:rsidRPr="00902583" w:rsidRDefault="00902583" w:rsidP="0090258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Uzyskanie umiejętności potrzebnych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do udzielenia pierwszej pomocy</w:t>
      </w:r>
    </w:p>
    <w:p w14:paraId="57FE61BF" w14:textId="2A36AA04" w:rsidR="00902583" w:rsidRPr="00902583" w:rsidRDefault="00902583" w:rsidP="0090258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C4-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poczucia odpowiedzialności za jakość udzielonej pierwszej pomocy oraz za bezp</w:t>
      </w:r>
      <w:r w:rsidRPr="009025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ieczeństwo własne i innych osób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46DE330" w14:textId="49EB2F0E" w:rsidR="00BC161A" w:rsidRPr="00BC161A" w:rsidRDefault="0076128F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artą przedmiotu i warunkami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Wprowadzenie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problematykę zagrożenia życia i zdrowia człowieka.  Organizacja i zakres </w:t>
      </w:r>
      <w:r w:rsidR="005107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udzielania 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pierwszej pomocy przedmedycznej.</w:t>
      </w:r>
    </w:p>
    <w:p w14:paraId="06B160DD" w14:textId="0A4E3577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Specyfika udzielania pierwszej pomocy.  Rozpoznawanie sytuacji zagrażającej </w:t>
      </w:r>
      <w:r w:rsidR="0076128F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życiu</w:t>
      </w:r>
      <w:r w:rsidR="0076128F" w:rsidRP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128F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zdrowiu człowieka. Wstępna pierwsza pomoc. Postępowanie z poszkodowanym na miejscu wypadku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– bezpieczeństwo własne, poszkodowanego i osób postronnych.</w:t>
      </w:r>
    </w:p>
    <w:p w14:paraId="2C976ECC" w14:textId="3A33E8DB" w:rsid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Postępowanie w stanach zagrożenia 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życia lub zdrowia człowieka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. Ocena podstawowych funkcji życiowych człow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ieka w stanie zagrożenia życia lub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zdrowia. </w:t>
      </w:r>
    </w:p>
    <w:p w14:paraId="593A2371" w14:textId="500F4A12" w:rsidR="006715EE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Postępowanie w stan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ach zagrożenia życia</w:t>
      </w:r>
      <w:r w:rsidR="0076128F" w:rsidRP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lub zdrowia człowieka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ciąg dalszy.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Przywrócenie, podtrzymanie i stabilizacja podstawowych funkcji życiowych m.in.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czynności układu oddechowego, układu krążenia. </w:t>
      </w:r>
    </w:p>
    <w:p w14:paraId="5DDDA925" w14:textId="6EBCBA0B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Resu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scytacja krążeniowo – oddechowa (RKO).</w:t>
      </w:r>
    </w:p>
    <w:p w14:paraId="1BAEC663" w14:textId="6771DB4F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Zabezpieczenie i stabilizacja różnych obszarów ciała uszkodzonych w wyniku działania czynników zewnętrznych. Rodzaje środków opatrunkowych, zasady bandażowania. </w:t>
      </w:r>
    </w:p>
    <w:p w14:paraId="1AFD848E" w14:textId="0B02B06F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Ułożenie poszkodowanego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zasady, procedury i algorytm działań. Profilaktyka zakażeń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- aseptyka i antyseptyka.</w:t>
      </w:r>
      <w:r w:rsidR="009025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Prawne aspekty udzielania pierwszej pomocy.</w:t>
      </w:r>
    </w:p>
    <w:p w14:paraId="394B9EBA" w14:textId="64874058" w:rsidR="006D764F" w:rsidRPr="00A91C48" w:rsidRDefault="00BC161A" w:rsidP="00A91C48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udzielania pierwszej pomocy. Podsumowanie i zakończenie zajęć.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A4AE2" w:rsidRPr="00341AC4" w14:paraId="4B1E1EAC" w14:textId="77777777" w:rsidTr="00C5434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A4AE2" w:rsidRPr="00341AC4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66F62432" w:rsidR="006A4AE2" w:rsidRPr="006A4AE2" w:rsidRDefault="006A4AE2" w:rsidP="006A4A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 xml:space="preserve">Student zna zasady bezpieczeństwa dzieci lub uczniów w przedszkolu lub szkole i poza nimi, zasady udzielania pierwszej pomocy oraz bezpieczeństwa i higieny pracy w instytucjach edukacyjnych, wychowawczych i opiekuńczych, ze szczególnym uwzględnieniem przedszkola i szkoły podstawowej oraz wie o odpowiedzialności prawnej opiekuna związanej z udzieleniem pierwszej pomocy w instytucjach edukacyjnych, wychowawczych i opiekuńczych ze szczególnym uwzględnieniem przedszkola i szkoły podstawowej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0BD78063" w:rsidR="006A4AE2" w:rsidRP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PPW_W09</w:t>
            </w:r>
          </w:p>
        </w:tc>
      </w:tr>
      <w:tr w:rsidR="006A4AE2" w:rsidRPr="00341AC4" w14:paraId="2238E03E" w14:textId="77777777" w:rsidTr="00C5434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ECA6B84" w14:textId="555776E8" w:rsidR="006A4AE2" w:rsidRPr="00341AC4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687" w14:textId="21826318" w:rsidR="006A4AE2" w:rsidRPr="006A4AE2" w:rsidRDefault="006A4AE2" w:rsidP="006A4A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Student zna nauczycielską pragmatykę zawodową, w tym prawa i obowiązki nauczycieli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oraz rozpoznaje i definiuje rolę nauczyciela/wychowawcy w modelowaniu postaw i zachowań dzieci/uczniów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F23" w14:textId="6FAB56C5" w:rsidR="006A4AE2" w:rsidRP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PPW_W16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A4AE2" w:rsidRPr="00341AC4" w14:paraId="3F10EFF6" w14:textId="77777777" w:rsidTr="0092147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6A4AE2" w:rsidRPr="00341AC4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373EB02F" w:rsidR="006A4AE2" w:rsidRPr="006A4AE2" w:rsidRDefault="006A4AE2" w:rsidP="006A4A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Student umie rozpoznawać sytuacje zagrożeń w przedszkolu i szkole, zaprojektować działania zmierzające do rozwoju przedszkola i szkoły oraz stymulowania poprawy jakości działania tych instytucji oraz dokonuje obserwacji sytuacji i zdarzeń pedagogicznych i po analizie, wykorzystując wiedzę pedagogiczno-psychologiczną i aksjologiczną proponuje rozwiązania problemów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7AF9CAA5" w:rsidR="006A4AE2" w:rsidRP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PPW_U01</w:t>
            </w:r>
          </w:p>
        </w:tc>
      </w:tr>
      <w:tr w:rsidR="006A4AE2" w:rsidRPr="00341AC4" w14:paraId="69A0C457" w14:textId="77777777" w:rsidTr="0092147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E3C72EA" w14:textId="38E6B232" w:rsidR="006A4AE2" w:rsidRPr="00341AC4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F4E" w14:textId="5BE01865" w:rsidR="006A4AE2" w:rsidRPr="006A4AE2" w:rsidRDefault="006A4AE2" w:rsidP="006A4A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Student potrafi udzielić pierwszej pomocy przedmedycznej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414" w14:textId="3F14CFA8" w:rsidR="006A4AE2" w:rsidRP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PPW_U17</w:t>
            </w:r>
          </w:p>
        </w:tc>
      </w:tr>
    </w:tbl>
    <w:p w14:paraId="52A2BD6A" w14:textId="77777777" w:rsidR="006A4AE2" w:rsidRPr="00341AC4" w:rsidRDefault="006A4AE2" w:rsidP="006A4AE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A4AE2" w:rsidRPr="00341AC4" w14:paraId="0610ABFC" w14:textId="77777777" w:rsidTr="005551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497FDF" w14:textId="77777777" w:rsidR="006A4AE2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46BB6B39" w14:textId="77777777" w:rsidR="006A4AE2" w:rsidRPr="00341AC4" w:rsidRDefault="006A4AE2" w:rsidP="006A4A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20D" w14:textId="36B19483" w:rsidR="006A4AE2" w:rsidRPr="006A4AE2" w:rsidRDefault="006A4AE2" w:rsidP="006A4A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Student jest gotów do formowania właściwych postaw uczniów i ich bezpiecznych zachowań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A61E" w14:textId="559B32D7" w:rsidR="006A4AE2" w:rsidRPr="006A4AE2" w:rsidRDefault="006A4AE2" w:rsidP="006A4AE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A4AE2">
              <w:rPr>
                <w:rFonts w:asciiTheme="minorHAnsi" w:hAnsiTheme="minorHAnsi" w:cstheme="minorHAnsi"/>
                <w:sz w:val="20"/>
                <w:szCs w:val="20"/>
              </w:rPr>
              <w:t>PPW_ K02</w:t>
            </w:r>
          </w:p>
        </w:tc>
      </w:tr>
    </w:tbl>
    <w:p w14:paraId="2CBFB88F" w14:textId="77777777" w:rsidR="006A4AE2" w:rsidRDefault="006A4AE2" w:rsidP="006A4AE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57993CD6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05"/>
        <w:gridCol w:w="1993"/>
        <w:gridCol w:w="1985"/>
        <w:gridCol w:w="2410"/>
      </w:tblGrid>
      <w:tr w:rsidR="003B627F" w:rsidRPr="00341AC4" w14:paraId="0519EDA3" w14:textId="77777777" w:rsidTr="00B27EA9">
        <w:trPr>
          <w:jc w:val="center"/>
        </w:trPr>
        <w:tc>
          <w:tcPr>
            <w:tcW w:w="3105" w:type="dxa"/>
            <w:shd w:val="clear" w:color="auto" w:fill="ECF1F8"/>
            <w:vAlign w:val="center"/>
          </w:tcPr>
          <w:p w14:paraId="4EDEB735" w14:textId="0895E378" w:rsidR="003B627F" w:rsidRPr="00341AC4" w:rsidRDefault="003B627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DF79303" w14:textId="1BC54BA3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985" w:type="dxa"/>
            <w:vAlign w:val="center"/>
          </w:tcPr>
          <w:p w14:paraId="4DCFD81E" w14:textId="5C06F32D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A2E4D2" w14:textId="0B7850C6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410"/>
      </w:tblGrid>
      <w:tr w:rsidR="008B51AB" w:rsidRPr="00341AC4" w14:paraId="6A3E527E" w14:textId="77777777" w:rsidTr="008B51AB">
        <w:trPr>
          <w:trHeight w:val="324"/>
          <w:jc w:val="center"/>
        </w:trPr>
        <w:tc>
          <w:tcPr>
            <w:tcW w:w="3114" w:type="dxa"/>
            <w:tcBorders>
              <w:tl2br w:val="single" w:sz="4" w:space="0" w:color="auto"/>
            </w:tcBorders>
          </w:tcPr>
          <w:p w14:paraId="7E23793F" w14:textId="587EAAC4" w:rsidR="008B51AB" w:rsidRPr="00341AC4" w:rsidRDefault="008B51A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B51AB" w:rsidRPr="00341AC4" w:rsidRDefault="008B51A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8B4491" w14:textId="6499FFB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5" w:type="dxa"/>
          </w:tcPr>
          <w:p w14:paraId="6E066879" w14:textId="2459239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98E609" w14:textId="0B2C3C47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B51AB" w:rsidRPr="00341AC4" w14:paraId="3BDEFA32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73EFAA8D" w14:textId="2E080410" w:rsidR="008B51AB" w:rsidRPr="00341AC4" w:rsidRDefault="008B51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2B1C6E" w14:textId="46189B26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4CFA8EA5" w14:textId="085653D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F609FED" w14:textId="78CF85F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A4AE2" w:rsidRPr="00341AC4" w14:paraId="6D90109E" w14:textId="77777777" w:rsidTr="00DC1D4B">
        <w:trPr>
          <w:jc w:val="center"/>
        </w:trPr>
        <w:tc>
          <w:tcPr>
            <w:tcW w:w="3114" w:type="dxa"/>
            <w:shd w:val="clear" w:color="auto" w:fill="ECF1F8"/>
          </w:tcPr>
          <w:p w14:paraId="671B4CB2" w14:textId="5DDC3429" w:rsidR="006A4AE2" w:rsidRPr="00341AC4" w:rsidRDefault="006A4AE2" w:rsidP="006A4AE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5A4041" w14:textId="2D5C16BB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5FAD32" w14:textId="7E83365F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8417C1" w14:textId="7F03B4E8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A4AE2" w:rsidRPr="00341AC4" w14:paraId="3576BF5D" w14:textId="77777777" w:rsidTr="00DC1D4B">
        <w:trPr>
          <w:jc w:val="center"/>
        </w:trPr>
        <w:tc>
          <w:tcPr>
            <w:tcW w:w="3114" w:type="dxa"/>
            <w:shd w:val="clear" w:color="auto" w:fill="ECF1F8"/>
          </w:tcPr>
          <w:p w14:paraId="4C65C23D" w14:textId="38C4DE67" w:rsidR="006A4AE2" w:rsidRPr="00341AC4" w:rsidRDefault="006A4AE2" w:rsidP="006A4AE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D97C58" w14:textId="40E0C862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084222D" w14:textId="0AC9E701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1FC288" w14:textId="4C401EE4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A4AE2" w:rsidRPr="00341AC4" w14:paraId="731278F8" w14:textId="77777777" w:rsidTr="00DC1D4B">
        <w:trPr>
          <w:jc w:val="center"/>
        </w:trPr>
        <w:tc>
          <w:tcPr>
            <w:tcW w:w="3114" w:type="dxa"/>
            <w:shd w:val="clear" w:color="auto" w:fill="ECF1F8"/>
          </w:tcPr>
          <w:p w14:paraId="6A918485" w14:textId="2D5F2C41" w:rsidR="006A4AE2" w:rsidRPr="00341AC4" w:rsidRDefault="006A4AE2" w:rsidP="006A4AE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95C837" w14:textId="0FA70C72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C2EE761" w14:textId="7EAFDB04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6F68C0" w14:textId="52EDFF59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B51AB" w:rsidRPr="00341AC4" w14:paraId="46ACCB6F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46DF7FCA" w14:textId="09B98626" w:rsidR="008B51AB" w:rsidRPr="00341AC4" w:rsidRDefault="006A4A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="008B51AB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82E80B" w14:textId="3904CDC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7AD57FFF" w14:textId="72DBE43A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  <w:bookmarkStart w:id="1" w:name="_GoBack"/>
            <w:bookmarkEnd w:id="1"/>
          </w:p>
        </w:tc>
        <w:tc>
          <w:tcPr>
            <w:tcW w:w="2410" w:type="dxa"/>
            <w:shd w:val="clear" w:color="auto" w:fill="F2F2F2" w:themeFill="background1" w:themeFillShade="F2"/>
          </w:tcPr>
          <w:p w14:paraId="2781AB57" w14:textId="4C527EF0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1AB" w:rsidRPr="00341AC4" w14:paraId="277FAE1E" w14:textId="77777777" w:rsidTr="005579F9">
        <w:trPr>
          <w:jc w:val="center"/>
        </w:trPr>
        <w:tc>
          <w:tcPr>
            <w:tcW w:w="953" w:type="dxa"/>
          </w:tcPr>
          <w:p w14:paraId="19E1F1F0" w14:textId="1553B4E9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45C1" w14:textId="20FAF12A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50%-60% maksymalnego wyniku za kolokwium i projekt</w:t>
            </w:r>
          </w:p>
        </w:tc>
      </w:tr>
      <w:tr w:rsidR="008B51AB" w:rsidRPr="00341AC4" w14:paraId="11404FDC" w14:textId="77777777" w:rsidTr="005579F9">
        <w:trPr>
          <w:jc w:val="center"/>
        </w:trPr>
        <w:tc>
          <w:tcPr>
            <w:tcW w:w="953" w:type="dxa"/>
          </w:tcPr>
          <w:p w14:paraId="684786CB" w14:textId="64E3E01F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080B" w14:textId="5602A91B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61%-70% maksymalnego wyniku za kolokwium i projekt</w:t>
            </w:r>
          </w:p>
        </w:tc>
      </w:tr>
      <w:tr w:rsidR="008B51AB" w:rsidRPr="00341AC4" w14:paraId="7B8C31F7" w14:textId="77777777" w:rsidTr="005579F9">
        <w:trPr>
          <w:jc w:val="center"/>
        </w:trPr>
        <w:tc>
          <w:tcPr>
            <w:tcW w:w="953" w:type="dxa"/>
          </w:tcPr>
          <w:p w14:paraId="6B4477CC" w14:textId="1CB33891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B4E3" w14:textId="3F1E4A46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71%-80% maksymalnego wyniku za kolokwium i projekt; wykazał się aktywnością podczas ćwiczeń</w:t>
            </w:r>
          </w:p>
        </w:tc>
      </w:tr>
      <w:tr w:rsidR="008B51AB" w:rsidRPr="00341AC4" w14:paraId="53052AEB" w14:textId="77777777" w:rsidTr="005579F9">
        <w:trPr>
          <w:jc w:val="center"/>
        </w:trPr>
        <w:tc>
          <w:tcPr>
            <w:tcW w:w="953" w:type="dxa"/>
          </w:tcPr>
          <w:p w14:paraId="4C65D833" w14:textId="37FCA98B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05F3" w14:textId="081434A0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81%-90% maksymalnego wyniku za kolokwium i projekt; wykazał się aktywnością podczas ćwiczeń</w:t>
            </w:r>
          </w:p>
        </w:tc>
      </w:tr>
      <w:tr w:rsidR="008B51AB" w:rsidRPr="00341AC4" w14:paraId="59CC13F9" w14:textId="77777777" w:rsidTr="005579F9">
        <w:trPr>
          <w:jc w:val="center"/>
        </w:trPr>
        <w:tc>
          <w:tcPr>
            <w:tcW w:w="953" w:type="dxa"/>
          </w:tcPr>
          <w:p w14:paraId="084C6C17" w14:textId="089DBAF5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55A" w14:textId="0A33A5C3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91%-100% maksymalnego wyniku za kolokwium i projekt; wykazał się aktywnością podczas ćwiczeń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B51AB" w:rsidRPr="00341AC4" w14:paraId="4DEB93E4" w14:textId="77777777" w:rsidTr="001F517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556DEB7D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3280A1D6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B51AB" w:rsidRPr="00341AC4" w14:paraId="3D6E145A" w14:textId="77777777" w:rsidTr="002E5E36">
        <w:trPr>
          <w:trHeight w:val="282"/>
          <w:jc w:val="center"/>
        </w:trPr>
        <w:tc>
          <w:tcPr>
            <w:tcW w:w="5499" w:type="dxa"/>
          </w:tcPr>
          <w:p w14:paraId="39209C1C" w14:textId="53FB7C98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5819990D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7BE87B52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B51AB" w:rsidRPr="00341AC4" w14:paraId="2E54A024" w14:textId="77777777" w:rsidTr="00DE2CD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4130E563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26B358E7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8B51AB" w:rsidRPr="00341AC4" w14:paraId="5F800A46" w14:textId="77777777" w:rsidTr="00DE2CD2">
        <w:trPr>
          <w:trHeight w:val="285"/>
          <w:jc w:val="center"/>
        </w:trPr>
        <w:tc>
          <w:tcPr>
            <w:tcW w:w="5499" w:type="dxa"/>
          </w:tcPr>
          <w:p w14:paraId="2D867530" w14:textId="73A332FA" w:rsidR="008B51AB" w:rsidRPr="00341AC4" w:rsidRDefault="006A4AE2" w:rsidP="006A4AE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8B51AB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4B6CBEC3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6CF8537E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B51AB" w:rsidRPr="00341AC4" w14:paraId="50E56672" w14:textId="77777777" w:rsidTr="00F42E8D">
        <w:trPr>
          <w:trHeight w:val="282"/>
          <w:jc w:val="center"/>
        </w:trPr>
        <w:tc>
          <w:tcPr>
            <w:tcW w:w="5499" w:type="dxa"/>
          </w:tcPr>
          <w:p w14:paraId="4E1706C1" w14:textId="56E7927C" w:rsidR="008B51AB" w:rsidRPr="00341AC4" w:rsidRDefault="008B51AB" w:rsidP="006A4AE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6CE3B345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6F3B84E1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B51AB" w:rsidRPr="00341AC4" w14:paraId="4F448139" w14:textId="77777777" w:rsidTr="00F42E8D">
        <w:trPr>
          <w:trHeight w:val="285"/>
          <w:jc w:val="center"/>
        </w:trPr>
        <w:tc>
          <w:tcPr>
            <w:tcW w:w="5499" w:type="dxa"/>
          </w:tcPr>
          <w:p w14:paraId="0B980174" w14:textId="77777777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0B" w14:textId="4E170697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BC8" w14:textId="3C8A6530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51AB" w:rsidRPr="00341AC4" w14:paraId="3E11FC9D" w14:textId="77777777" w:rsidTr="00DE2CD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745B96B3" w:rsidR="008B51AB" w:rsidRPr="00341AC4" w:rsidRDefault="008B51AB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72DAE">
              <w:rPr>
                <w:b/>
                <w:sz w:val="20"/>
                <w:szCs w:val="20"/>
              </w:rPr>
              <w:t>5</w:t>
            </w:r>
            <w:r w:rsidR="006A4A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20B88549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8B51AB" w:rsidRPr="00341AC4" w14:paraId="38FC3F92" w14:textId="77777777" w:rsidTr="00F42E8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0748506F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45DEEC05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1FF4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D6C89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27E7"/>
    <w:rsid w:val="003B55C2"/>
    <w:rsid w:val="003B627F"/>
    <w:rsid w:val="003B6F34"/>
    <w:rsid w:val="003D038D"/>
    <w:rsid w:val="003D5C56"/>
    <w:rsid w:val="003E0703"/>
    <w:rsid w:val="00402BCD"/>
    <w:rsid w:val="00406793"/>
    <w:rsid w:val="00410100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077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15EE"/>
    <w:rsid w:val="0067260F"/>
    <w:rsid w:val="006A0C6B"/>
    <w:rsid w:val="006A4AE2"/>
    <w:rsid w:val="006C5000"/>
    <w:rsid w:val="006D764F"/>
    <w:rsid w:val="006E60C3"/>
    <w:rsid w:val="006F029C"/>
    <w:rsid w:val="00725F8A"/>
    <w:rsid w:val="00745543"/>
    <w:rsid w:val="007549F9"/>
    <w:rsid w:val="0076128F"/>
    <w:rsid w:val="00775AF1"/>
    <w:rsid w:val="007B605E"/>
    <w:rsid w:val="007C3DBD"/>
    <w:rsid w:val="00834C51"/>
    <w:rsid w:val="00862E0A"/>
    <w:rsid w:val="00896E3C"/>
    <w:rsid w:val="008B336A"/>
    <w:rsid w:val="008B51AB"/>
    <w:rsid w:val="00902583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60B5"/>
    <w:rsid w:val="00A37682"/>
    <w:rsid w:val="00A376DE"/>
    <w:rsid w:val="00A5532D"/>
    <w:rsid w:val="00A713B4"/>
    <w:rsid w:val="00A91C48"/>
    <w:rsid w:val="00AB3480"/>
    <w:rsid w:val="00AB6E40"/>
    <w:rsid w:val="00AE4328"/>
    <w:rsid w:val="00AF51E8"/>
    <w:rsid w:val="00AF7E08"/>
    <w:rsid w:val="00B20F2C"/>
    <w:rsid w:val="00B27EA9"/>
    <w:rsid w:val="00B36858"/>
    <w:rsid w:val="00B54F67"/>
    <w:rsid w:val="00B64890"/>
    <w:rsid w:val="00B6660E"/>
    <w:rsid w:val="00B72C78"/>
    <w:rsid w:val="00B877F7"/>
    <w:rsid w:val="00BB0629"/>
    <w:rsid w:val="00BC161A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10E41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91C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1C4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A5DF-C214-47DE-ACBE-1CD28E82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18</cp:revision>
  <cp:lastPrinted>2025-10-28T07:51:00Z</cp:lastPrinted>
  <dcterms:created xsi:type="dcterms:W3CDTF">2025-12-11T11:01:00Z</dcterms:created>
  <dcterms:modified xsi:type="dcterms:W3CDTF">2026-06-30T11:53:00Z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