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5A1C" w:rsidRDefault="00C05A1C" w:rsidP="00C05A1C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:rsidR="00C05A1C" w:rsidRDefault="00C05A1C" w:rsidP="00C05A1C">
      <w:pPr>
        <w:pStyle w:val="Nagwek1"/>
      </w:pPr>
      <w:r>
        <w:t xml:space="preserve">KARTA PRZEDMIOTU (ZAJĘĆ) </w:t>
      </w:r>
    </w:p>
    <w:p w:rsidR="00C05A1C" w:rsidRPr="00181D1C" w:rsidRDefault="00C05A1C" w:rsidP="00C05A1C">
      <w:pPr>
        <w:spacing w:after="251" w:line="268" w:lineRule="auto"/>
        <w:ind w:left="435" w:hanging="10"/>
        <w:rPr>
          <w:rFonts w:asciiTheme="minorHAnsi" w:hAnsiTheme="minorHAnsi" w:cstheme="minorHAnsi"/>
          <w:b/>
          <w:bCs/>
          <w:sz w:val="24"/>
        </w:rPr>
      </w:pPr>
      <w:r>
        <w:rPr>
          <w:b/>
          <w:sz w:val="24"/>
        </w:rPr>
        <w:t xml:space="preserve">Kod przedmiotu (zajęć): </w:t>
      </w:r>
      <w:r w:rsidR="00794826" w:rsidRPr="00181D1C">
        <w:rPr>
          <w:rFonts w:asciiTheme="minorHAnsi" w:hAnsiTheme="minorHAnsi" w:cstheme="minorHAnsi"/>
          <w:b/>
          <w:bCs/>
          <w:sz w:val="24"/>
        </w:rPr>
        <w:t>0112-3PPW-J1-PO</w:t>
      </w:r>
    </w:p>
    <w:p w:rsidR="00C05A1C" w:rsidRDefault="00C05A1C" w:rsidP="00C05A1C">
      <w:pPr>
        <w:spacing w:after="51" w:line="268" w:lineRule="auto"/>
        <w:ind w:left="438" w:hanging="10"/>
      </w:pPr>
      <w:r>
        <w:rPr>
          <w:b/>
          <w:sz w:val="24"/>
        </w:rPr>
        <w:t xml:space="preserve">Nazwa przedmiotu (zajęć) w języku polskim: </w:t>
      </w:r>
      <w:r w:rsidR="00640DD0">
        <w:rPr>
          <w:b/>
          <w:sz w:val="24"/>
        </w:rPr>
        <w:t xml:space="preserve">Praktyka </w:t>
      </w:r>
      <w:proofErr w:type="spellStart"/>
      <w:r w:rsidR="00640DD0">
        <w:rPr>
          <w:b/>
          <w:sz w:val="24"/>
        </w:rPr>
        <w:t>ogólnopedagogiczna</w:t>
      </w:r>
      <w:proofErr w:type="spellEnd"/>
    </w:p>
    <w:p w:rsidR="00C05A1C" w:rsidRPr="00640DD0" w:rsidRDefault="00C05A1C" w:rsidP="00C05A1C">
      <w:pPr>
        <w:spacing w:after="251" w:line="268" w:lineRule="auto"/>
        <w:ind w:left="438" w:hanging="10"/>
        <w:rPr>
          <w:rFonts w:asciiTheme="minorHAnsi" w:hAnsiTheme="minorHAnsi" w:cstheme="minorHAnsi"/>
          <w:b/>
          <w:bCs/>
          <w:sz w:val="24"/>
        </w:rPr>
      </w:pPr>
      <w:r>
        <w:rPr>
          <w:b/>
          <w:sz w:val="24"/>
        </w:rPr>
        <w:t>Nazwa przedmiotu (zajęć) w języku angielskim:</w:t>
      </w:r>
      <w:r w:rsidR="00640DD0" w:rsidRPr="00640DD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="00640DD0" w:rsidRPr="00640DD0">
        <w:rPr>
          <w:rFonts w:asciiTheme="minorHAnsi" w:eastAsia="Times New Roman" w:hAnsiTheme="minorHAnsi" w:cstheme="minorHAnsi"/>
          <w:b/>
          <w:bCs/>
          <w:i/>
          <w:iCs/>
          <w:sz w:val="24"/>
        </w:rPr>
        <w:t xml:space="preserve">General </w:t>
      </w:r>
      <w:proofErr w:type="spellStart"/>
      <w:r w:rsidR="00640DD0" w:rsidRPr="00640DD0">
        <w:rPr>
          <w:rFonts w:asciiTheme="minorHAnsi" w:eastAsia="Times New Roman" w:hAnsiTheme="minorHAnsi" w:cstheme="minorHAnsi"/>
          <w:b/>
          <w:bCs/>
          <w:i/>
          <w:iCs/>
          <w:sz w:val="24"/>
        </w:rPr>
        <w:t>Pedagogical</w:t>
      </w:r>
      <w:proofErr w:type="spellEnd"/>
      <w:r w:rsidR="00640DD0" w:rsidRPr="00640DD0">
        <w:rPr>
          <w:rFonts w:asciiTheme="minorHAnsi" w:eastAsia="Times New Roman" w:hAnsiTheme="minorHAnsi" w:cstheme="minorHAnsi"/>
          <w:b/>
          <w:bCs/>
          <w:i/>
          <w:iCs/>
          <w:sz w:val="24"/>
        </w:rPr>
        <w:t xml:space="preserve"> </w:t>
      </w:r>
      <w:proofErr w:type="spellStart"/>
      <w:r w:rsidR="00640DD0" w:rsidRPr="00640DD0">
        <w:rPr>
          <w:rFonts w:asciiTheme="minorHAnsi" w:eastAsia="Times New Roman" w:hAnsiTheme="minorHAnsi" w:cstheme="minorHAnsi"/>
          <w:b/>
          <w:bCs/>
          <w:i/>
          <w:iCs/>
          <w:sz w:val="24"/>
        </w:rPr>
        <w:t>Practice</w:t>
      </w:r>
      <w:proofErr w:type="spellEnd"/>
    </w:p>
    <w:p w:rsidR="00C05A1C" w:rsidRDefault="00C05A1C" w:rsidP="00C05A1C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822" w:type="dxa"/>
        <w:tblInd w:w="289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817"/>
        <w:gridCol w:w="5005"/>
      </w:tblGrid>
      <w:tr w:rsidR="00C05A1C" w:rsidTr="00BC0B78">
        <w:trPr>
          <w:trHeight w:val="346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A1C" w:rsidRDefault="00C05A1C" w:rsidP="00BC0B78">
            <w:pPr>
              <w:ind w:left="135"/>
            </w:pPr>
            <w:r>
              <w:rPr>
                <w:b/>
                <w:sz w:val="21"/>
              </w:rPr>
              <w:t xml:space="preserve">1.1.Kierunek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A1C" w:rsidRDefault="001C60B8" w:rsidP="00BC0B78">
            <w:pPr>
              <w:ind w:left="214"/>
            </w:pPr>
            <w:r>
              <w:t>Pedagogika przedszkolna i wczesnoszkolna</w:t>
            </w:r>
          </w:p>
        </w:tc>
      </w:tr>
      <w:tr w:rsidR="00F76431" w:rsidTr="00BC0B78">
        <w:trPr>
          <w:trHeight w:val="305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1" w:rsidRDefault="00F76431" w:rsidP="00F76431">
            <w:pPr>
              <w:ind w:left="135"/>
            </w:pPr>
            <w:r>
              <w:rPr>
                <w:b/>
                <w:sz w:val="21"/>
              </w:rPr>
              <w:t xml:space="preserve">1.2.Forma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1" w:rsidRPr="00F76431" w:rsidRDefault="00F76431" w:rsidP="00F76431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   </w:t>
            </w:r>
            <w:r w:rsidRPr="00F76431">
              <w:rPr>
                <w:rFonts w:asciiTheme="minorHAnsi" w:hAnsiTheme="minorHAnsi" w:cstheme="minorHAnsi"/>
                <w:color w:val="auto"/>
                <w:szCs w:val="22"/>
              </w:rPr>
              <w:t>Stacjonarne i niestacjonarne</w:t>
            </w:r>
          </w:p>
        </w:tc>
      </w:tr>
      <w:tr w:rsidR="00F76431" w:rsidTr="00BC0B78">
        <w:trPr>
          <w:trHeight w:val="305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1" w:rsidRDefault="00F76431" w:rsidP="00F76431">
            <w:pPr>
              <w:ind w:left="135"/>
            </w:pPr>
            <w:r>
              <w:rPr>
                <w:b/>
                <w:sz w:val="21"/>
              </w:rPr>
              <w:t xml:space="preserve">1.3.Poziom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1" w:rsidRPr="00F76431" w:rsidRDefault="00F76431" w:rsidP="00F76431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   </w:t>
            </w:r>
            <w:r w:rsidRPr="00F76431">
              <w:rPr>
                <w:rFonts w:asciiTheme="minorHAnsi" w:hAnsiTheme="minorHAnsi" w:cstheme="minorHAnsi"/>
                <w:color w:val="auto"/>
                <w:szCs w:val="22"/>
              </w:rPr>
              <w:t>Studia jednolite magisterskie</w:t>
            </w:r>
          </w:p>
        </w:tc>
      </w:tr>
      <w:tr w:rsidR="00F76431" w:rsidTr="00BC0B78">
        <w:trPr>
          <w:trHeight w:val="305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1" w:rsidRDefault="00F76431" w:rsidP="00F76431">
            <w:pPr>
              <w:ind w:left="135"/>
            </w:pPr>
            <w:r>
              <w:rPr>
                <w:b/>
                <w:sz w:val="21"/>
              </w:rPr>
              <w:t xml:space="preserve">1.4.Profil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1" w:rsidRPr="00F76431" w:rsidRDefault="00F76431" w:rsidP="00F76431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   </w:t>
            </w:r>
            <w:proofErr w:type="spellStart"/>
            <w:r w:rsidRPr="00F76431">
              <w:rPr>
                <w:rFonts w:asciiTheme="minorHAnsi" w:hAnsiTheme="minorHAnsi" w:cstheme="minorHAnsi"/>
                <w:color w:val="auto"/>
                <w:szCs w:val="22"/>
              </w:rPr>
              <w:t>Ogólnoakademicki</w:t>
            </w:r>
            <w:proofErr w:type="spellEnd"/>
          </w:p>
        </w:tc>
      </w:tr>
      <w:tr w:rsidR="00F76431" w:rsidTr="00BC0B78">
        <w:trPr>
          <w:trHeight w:val="305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1" w:rsidRDefault="00F76431" w:rsidP="00F76431">
            <w:pPr>
              <w:ind w:left="135"/>
            </w:pPr>
            <w:r>
              <w:rPr>
                <w:b/>
                <w:sz w:val="21"/>
              </w:rPr>
              <w:t>1.5.Osoba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1" w:rsidRPr="00F76431" w:rsidRDefault="00F76431" w:rsidP="00F76431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  </w:t>
            </w:r>
            <w:r w:rsidR="00141DCD">
              <w:rPr>
                <w:rFonts w:asciiTheme="minorHAnsi" w:hAnsiTheme="minorHAnsi" w:cstheme="minorHAnsi"/>
                <w:color w:val="auto"/>
                <w:szCs w:val="22"/>
              </w:rPr>
              <w:t xml:space="preserve"> </w:t>
            </w:r>
            <w:r w:rsidRPr="00F76431">
              <w:rPr>
                <w:rFonts w:asciiTheme="minorHAnsi" w:hAnsiTheme="minorHAnsi" w:cstheme="minorHAnsi"/>
                <w:color w:val="auto"/>
                <w:szCs w:val="22"/>
              </w:rPr>
              <w:t>dr Katarzyna Rogozińska/dr Anna Winiarczyk</w:t>
            </w:r>
          </w:p>
        </w:tc>
      </w:tr>
      <w:tr w:rsidR="00F76431" w:rsidTr="00BC0B78">
        <w:trPr>
          <w:trHeight w:val="305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1" w:rsidRDefault="00F76431" w:rsidP="00F76431">
            <w:pPr>
              <w:ind w:left="135"/>
            </w:pPr>
            <w:r>
              <w:rPr>
                <w:b/>
                <w:sz w:val="21"/>
              </w:rPr>
              <w:t xml:space="preserve">1.6.Kontakt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431" w:rsidRPr="00F76431" w:rsidRDefault="00141DCD" w:rsidP="00141DCD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katarzyna.rogozinska@ujk.edu.pl</w:t>
            </w:r>
          </w:p>
          <w:p w:rsidR="00F76431" w:rsidRPr="00B80771" w:rsidRDefault="00F76431" w:rsidP="00141DC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  </w:t>
            </w:r>
            <w:r w:rsidR="00141DCD">
              <w:rPr>
                <w:color w:val="000000" w:themeColor="text1"/>
                <w:szCs w:val="20"/>
              </w:rPr>
              <w:t xml:space="preserve"> </w:t>
            </w:r>
            <w:r>
              <w:rPr>
                <w:color w:val="000000" w:themeColor="text1"/>
                <w:szCs w:val="20"/>
              </w:rPr>
              <w:t>anna.winiarczyk@ujk.edu.pl</w:t>
            </w:r>
          </w:p>
        </w:tc>
      </w:tr>
    </w:tbl>
    <w:p w:rsidR="00C05A1C" w:rsidRDefault="00C05A1C" w:rsidP="00C05A1C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81" w:type="dxa"/>
        <w:tblInd w:w="419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611"/>
        <w:gridCol w:w="6170"/>
      </w:tblGrid>
      <w:tr w:rsidR="00C05A1C" w:rsidTr="00BC0B78">
        <w:trPr>
          <w:trHeight w:val="305"/>
        </w:trPr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A1C" w:rsidRDefault="00C05A1C" w:rsidP="00BC0B78">
            <w:r>
              <w:rPr>
                <w:b/>
                <w:sz w:val="21"/>
              </w:rPr>
              <w:t xml:space="preserve">2.1.Język wykładowy 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A1C" w:rsidRDefault="00141DCD" w:rsidP="00BC0B78">
            <w:pPr>
              <w:ind w:left="76"/>
            </w:pPr>
            <w:r>
              <w:t>polski</w:t>
            </w:r>
          </w:p>
        </w:tc>
      </w:tr>
      <w:tr w:rsidR="00C05A1C" w:rsidTr="00BC0B78">
        <w:trPr>
          <w:trHeight w:val="305"/>
        </w:trPr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A1C" w:rsidRDefault="00C05A1C" w:rsidP="00BC0B78">
            <w:r>
              <w:rPr>
                <w:b/>
                <w:sz w:val="21"/>
              </w:rPr>
              <w:t xml:space="preserve">2.2.Wymagania wstępne 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A1C" w:rsidRPr="00141DCD" w:rsidRDefault="00141DCD" w:rsidP="00BC0B78">
            <w:pPr>
              <w:ind w:left="76"/>
              <w:rPr>
                <w:rFonts w:asciiTheme="minorHAnsi" w:hAnsiTheme="minorHAnsi" w:cstheme="minorHAnsi"/>
                <w:szCs w:val="22"/>
              </w:rPr>
            </w:pPr>
            <w:r w:rsidRPr="00141DCD">
              <w:rPr>
                <w:rFonts w:asciiTheme="minorHAnsi" w:hAnsiTheme="minorHAnsi" w:cstheme="minorHAnsi"/>
                <w:bCs/>
                <w:szCs w:val="22"/>
              </w:rPr>
              <w:t>wprowadzenie do psychologii, wprowadzenie do pedagogiki, psychologia rozwojowa i osobowości</w:t>
            </w:r>
          </w:p>
        </w:tc>
      </w:tr>
    </w:tbl>
    <w:p w:rsidR="00C05A1C" w:rsidRDefault="00C05A1C" w:rsidP="00C05A1C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813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346"/>
      </w:tblGrid>
      <w:tr w:rsidR="009F3629" w:rsidTr="00BC0B78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629" w:rsidRDefault="009F3629" w:rsidP="009F3629">
            <w:pPr>
              <w:ind w:left="24"/>
            </w:pPr>
            <w:r>
              <w:rPr>
                <w:b/>
                <w:sz w:val="21"/>
              </w:rPr>
              <w:t xml:space="preserve">3.1.Forma zajęć 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629" w:rsidRPr="009F3629" w:rsidRDefault="009F3629" w:rsidP="009F3629">
            <w:pPr>
              <w:tabs>
                <w:tab w:val="left" w:pos="0"/>
              </w:tabs>
              <w:rPr>
                <w:rFonts w:asciiTheme="minorHAnsi" w:hAnsiTheme="minorHAnsi" w:cstheme="minorHAnsi"/>
                <w:color w:val="auto"/>
                <w:szCs w:val="22"/>
              </w:rPr>
            </w:pPr>
            <w:r w:rsidRPr="009F3629">
              <w:rPr>
                <w:rFonts w:asciiTheme="minorHAnsi" w:hAnsiTheme="minorHAnsi" w:cstheme="minorHAnsi"/>
                <w:bCs/>
                <w:szCs w:val="22"/>
              </w:rPr>
              <w:t>Ćwiczenia praktyczne</w:t>
            </w:r>
          </w:p>
        </w:tc>
      </w:tr>
      <w:tr w:rsidR="009F3629" w:rsidTr="00BC0B78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629" w:rsidRDefault="009F3629" w:rsidP="009F3629">
            <w:pPr>
              <w:ind w:left="24"/>
            </w:pPr>
            <w:r>
              <w:rPr>
                <w:b/>
                <w:sz w:val="21"/>
              </w:rPr>
              <w:t xml:space="preserve">3.2.Miejsce realizacji zajęć 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629" w:rsidRPr="009F3629" w:rsidRDefault="009F3629" w:rsidP="009F3629">
            <w:pPr>
              <w:pStyle w:val="Bodytext36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F3629">
              <w:rPr>
                <w:rFonts w:asciiTheme="minorHAnsi" w:hAnsiTheme="minorHAnsi" w:cstheme="minorHAnsi"/>
                <w:bCs/>
                <w:sz w:val="22"/>
                <w:szCs w:val="22"/>
              </w:rPr>
              <w:t>Zajęcia w terenie - w przedszkolach lub szkołach</w:t>
            </w:r>
          </w:p>
        </w:tc>
      </w:tr>
      <w:tr w:rsidR="009F3629" w:rsidTr="00BC0B78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629" w:rsidRDefault="009F3629" w:rsidP="009F3629">
            <w:pPr>
              <w:ind w:left="24"/>
            </w:pPr>
            <w:r>
              <w:rPr>
                <w:b/>
                <w:sz w:val="21"/>
              </w:rPr>
              <w:t xml:space="preserve">3.3.Forma zaliczenia zajęć 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629" w:rsidRPr="009F3629" w:rsidRDefault="009F3629" w:rsidP="009F3629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 w:rsidRPr="009F3629">
              <w:rPr>
                <w:rFonts w:asciiTheme="minorHAnsi" w:hAnsiTheme="minorHAnsi" w:cstheme="minorHAnsi"/>
                <w:color w:val="auto"/>
                <w:szCs w:val="22"/>
              </w:rPr>
              <w:t>Zaliczenie z oceną</w:t>
            </w:r>
          </w:p>
        </w:tc>
      </w:tr>
      <w:tr w:rsidR="009F3629" w:rsidTr="00BC0B78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629" w:rsidRDefault="009F3629" w:rsidP="009F3629">
            <w:pPr>
              <w:ind w:left="24"/>
            </w:pPr>
            <w:r>
              <w:rPr>
                <w:b/>
                <w:sz w:val="21"/>
              </w:rPr>
              <w:t xml:space="preserve">3.4.Metody dydaktyczne 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629" w:rsidRPr="009F3629" w:rsidRDefault="009F3629" w:rsidP="009F362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3629">
              <w:rPr>
                <w:rFonts w:asciiTheme="minorHAnsi" w:hAnsiTheme="minorHAnsi" w:cstheme="minorHAnsi"/>
                <w:bCs/>
                <w:sz w:val="22"/>
                <w:szCs w:val="22"/>
              </w:rPr>
              <w:t>Instruktaż, klasyczna metoda problemowa, zajęcia praktyczne, pokaz z opisem, metoda projektów</w:t>
            </w:r>
          </w:p>
        </w:tc>
      </w:tr>
      <w:tr w:rsidR="009F3629" w:rsidTr="00BC0B78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629" w:rsidRDefault="009F3629" w:rsidP="009F3629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384" w:rsidRPr="000B5384" w:rsidRDefault="000B5384" w:rsidP="000B5384">
            <w:pPr>
              <w:pStyle w:val="Tekstprzypisudolneg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B5384">
              <w:rPr>
                <w:rFonts w:asciiTheme="minorHAnsi" w:hAnsiTheme="minorHAnsi" w:cstheme="minorHAnsi"/>
                <w:sz w:val="22"/>
                <w:szCs w:val="22"/>
              </w:rPr>
              <w:t xml:space="preserve">1. Mikiewicz P., Nauczyciel jako istotny aktor społecznego świata szkoły, [w:] P. Rudnicki, B. </w:t>
            </w:r>
            <w:proofErr w:type="spellStart"/>
            <w:r w:rsidRPr="000B5384">
              <w:rPr>
                <w:rFonts w:asciiTheme="minorHAnsi" w:hAnsiTheme="minorHAnsi" w:cstheme="minorHAnsi"/>
                <w:sz w:val="22"/>
                <w:szCs w:val="22"/>
              </w:rPr>
              <w:t>Kutrowska</w:t>
            </w:r>
            <w:proofErr w:type="spellEnd"/>
            <w:r w:rsidRPr="000B5384">
              <w:rPr>
                <w:rFonts w:asciiTheme="minorHAnsi" w:hAnsiTheme="minorHAnsi" w:cstheme="minorHAnsi"/>
                <w:sz w:val="22"/>
                <w:szCs w:val="22"/>
              </w:rPr>
              <w:t>, M. Nowak-</w:t>
            </w:r>
            <w:proofErr w:type="spellStart"/>
            <w:r w:rsidRPr="000B5384">
              <w:rPr>
                <w:rFonts w:asciiTheme="minorHAnsi" w:hAnsiTheme="minorHAnsi" w:cstheme="minorHAnsi"/>
                <w:sz w:val="22"/>
                <w:szCs w:val="22"/>
              </w:rPr>
              <w:t>Dziemianowicz</w:t>
            </w:r>
            <w:proofErr w:type="spellEnd"/>
            <w:r w:rsidRPr="000B5384">
              <w:rPr>
                <w:rFonts w:asciiTheme="minorHAnsi" w:hAnsiTheme="minorHAnsi" w:cstheme="minorHAnsi"/>
                <w:sz w:val="22"/>
                <w:szCs w:val="22"/>
              </w:rPr>
              <w:t xml:space="preserve"> (red.) </w:t>
            </w:r>
            <w:r w:rsidRPr="000B5384">
              <w:rPr>
                <w:rFonts w:asciiTheme="minorHAnsi" w:hAnsiTheme="minorHAnsi" w:cstheme="minorHAnsi"/>
                <w:i/>
                <w:sz w:val="22"/>
                <w:szCs w:val="22"/>
              </w:rPr>
              <w:t>Nauczyciel: misja czy zawód? Społeczne i profesjonalne aspekty roli</w:t>
            </w:r>
            <w:r w:rsidRPr="000B5384">
              <w:rPr>
                <w:rFonts w:asciiTheme="minorHAnsi" w:hAnsiTheme="minorHAnsi" w:cstheme="minorHAnsi"/>
                <w:sz w:val="22"/>
                <w:szCs w:val="22"/>
              </w:rPr>
              <w:t>, Wyd. Nauk. DSW, Wrocław 2008.</w:t>
            </w:r>
          </w:p>
          <w:p w:rsidR="000B5384" w:rsidRPr="000B5384" w:rsidRDefault="000B5384" w:rsidP="000B5384">
            <w:pPr>
              <w:pStyle w:val="Tekstprzypisudolneg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B5384">
              <w:rPr>
                <w:rFonts w:asciiTheme="minorHAnsi" w:hAnsiTheme="minorHAnsi" w:cstheme="minorHAnsi"/>
                <w:sz w:val="22"/>
                <w:szCs w:val="22"/>
              </w:rPr>
              <w:t xml:space="preserve">2. Perry R., </w:t>
            </w:r>
            <w:r w:rsidRPr="000B5384">
              <w:rPr>
                <w:rFonts w:asciiTheme="minorHAnsi" w:hAnsiTheme="minorHAnsi" w:cstheme="minorHAnsi"/>
                <w:i/>
                <w:sz w:val="22"/>
                <w:szCs w:val="22"/>
              </w:rPr>
              <w:t>Teoria i praktyka. Proces stawania się nauczycielem</w:t>
            </w:r>
            <w:r w:rsidRPr="000B5384">
              <w:rPr>
                <w:rFonts w:asciiTheme="minorHAnsi" w:hAnsiTheme="minorHAnsi" w:cstheme="minorHAnsi"/>
                <w:sz w:val="22"/>
                <w:szCs w:val="22"/>
              </w:rPr>
              <w:t>, WSiP, Warszawa 2000.</w:t>
            </w:r>
          </w:p>
          <w:p w:rsidR="009F3629" w:rsidRPr="000B5384" w:rsidRDefault="000B5384" w:rsidP="000B5384">
            <w:pPr>
              <w:rPr>
                <w:rFonts w:asciiTheme="minorHAnsi" w:hAnsiTheme="minorHAnsi" w:cstheme="minorHAnsi"/>
                <w:szCs w:val="22"/>
              </w:rPr>
            </w:pPr>
            <w:r w:rsidRPr="000B5384">
              <w:rPr>
                <w:rFonts w:asciiTheme="minorHAnsi" w:hAnsiTheme="minorHAnsi" w:cstheme="minorHAnsi"/>
                <w:bCs/>
                <w:szCs w:val="22"/>
              </w:rPr>
              <w:t xml:space="preserve">3. Klus-Stańska D., Nowicka M., </w:t>
            </w:r>
            <w:r w:rsidRPr="000B5384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Sensy i bezsensy w edukacji wczesnoszkolnej,</w:t>
            </w:r>
            <w:r w:rsidRPr="000B5384">
              <w:rPr>
                <w:rFonts w:asciiTheme="minorHAnsi" w:hAnsiTheme="minorHAnsi" w:cstheme="minorHAnsi"/>
                <w:bCs/>
                <w:szCs w:val="22"/>
              </w:rPr>
              <w:t xml:space="preserve"> Warszawa 2005.</w:t>
            </w:r>
          </w:p>
        </w:tc>
      </w:tr>
      <w:tr w:rsidR="009F3629" w:rsidTr="00BC0B78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629" w:rsidRDefault="009F3629" w:rsidP="009F3629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384" w:rsidRPr="000B5384" w:rsidRDefault="000B5384" w:rsidP="000B5384">
            <w:pPr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0B5384">
              <w:rPr>
                <w:rStyle w:val="extrafieldstitle"/>
                <w:rFonts w:asciiTheme="minorHAnsi" w:hAnsiTheme="minorHAnsi" w:cstheme="minorHAnsi"/>
                <w:szCs w:val="22"/>
              </w:rPr>
              <w:t xml:space="preserve">1. </w:t>
            </w:r>
            <w:proofErr w:type="spellStart"/>
            <w:r w:rsidRPr="000B5384">
              <w:rPr>
                <w:rStyle w:val="extrafieldstitle"/>
                <w:rFonts w:asciiTheme="minorHAnsi" w:hAnsiTheme="minorHAnsi" w:cstheme="minorHAnsi"/>
                <w:szCs w:val="22"/>
              </w:rPr>
              <w:t>Brudnik</w:t>
            </w:r>
            <w:proofErr w:type="spellEnd"/>
            <w:r w:rsidRPr="000B5384">
              <w:rPr>
                <w:rStyle w:val="extrafieldstitle"/>
                <w:rFonts w:asciiTheme="minorHAnsi" w:hAnsiTheme="minorHAnsi" w:cstheme="minorHAnsi"/>
                <w:szCs w:val="22"/>
              </w:rPr>
              <w:t xml:space="preserve"> E., Moszyńska A., Owczarska B., </w:t>
            </w:r>
            <w:r w:rsidRPr="000B5384">
              <w:rPr>
                <w:rFonts w:asciiTheme="minorHAnsi" w:hAnsiTheme="minorHAnsi" w:cstheme="minorHAnsi"/>
                <w:i/>
                <w:spacing w:val="-15"/>
                <w:szCs w:val="22"/>
              </w:rPr>
              <w:t>Ja i mój uczeń pracujemy aktywnie - przewodnik po metodach aktywizujących,</w:t>
            </w:r>
            <w:r w:rsidRPr="000B5384">
              <w:rPr>
                <w:rFonts w:asciiTheme="minorHAnsi" w:hAnsiTheme="minorHAnsi" w:cstheme="minorHAnsi"/>
                <w:spacing w:val="-15"/>
                <w:szCs w:val="22"/>
              </w:rPr>
              <w:t xml:space="preserve"> </w:t>
            </w:r>
            <w:r w:rsidRPr="000B5384">
              <w:rPr>
                <w:rFonts w:asciiTheme="minorHAnsi" w:hAnsiTheme="minorHAnsi" w:cstheme="minorHAnsi"/>
                <w:szCs w:val="22"/>
              </w:rPr>
              <w:t>Jedność, Kielce 2010.</w:t>
            </w:r>
          </w:p>
          <w:p w:rsidR="000B5384" w:rsidRPr="000B5384" w:rsidRDefault="000B5384" w:rsidP="000B5384">
            <w:pPr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0B5384">
              <w:rPr>
                <w:rFonts w:asciiTheme="minorHAnsi" w:hAnsiTheme="minorHAnsi" w:cstheme="minorHAnsi"/>
                <w:szCs w:val="22"/>
              </w:rPr>
              <w:t xml:space="preserve">2. Edwards C. H. </w:t>
            </w:r>
            <w:r w:rsidRPr="000B5384">
              <w:rPr>
                <w:rFonts w:asciiTheme="minorHAnsi" w:hAnsiTheme="minorHAnsi" w:cstheme="minorHAnsi"/>
                <w:i/>
                <w:szCs w:val="22"/>
              </w:rPr>
              <w:t>Dyscyplina i kierowanie klasą</w:t>
            </w:r>
            <w:r w:rsidRPr="000B5384">
              <w:rPr>
                <w:rFonts w:asciiTheme="minorHAnsi" w:hAnsiTheme="minorHAnsi" w:cstheme="minorHAnsi"/>
                <w:szCs w:val="22"/>
              </w:rPr>
              <w:t>, Wydawnictw Szkolne PWN, Warszawa 2008.</w:t>
            </w:r>
          </w:p>
          <w:p w:rsidR="000B5384" w:rsidRPr="000B5384" w:rsidRDefault="000B5384" w:rsidP="000B5384">
            <w:pPr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0B5384">
              <w:rPr>
                <w:rFonts w:asciiTheme="minorHAnsi" w:hAnsiTheme="minorHAnsi" w:cstheme="minorHAnsi"/>
                <w:bCs/>
                <w:szCs w:val="22"/>
              </w:rPr>
              <w:t>3. Karwowska-</w:t>
            </w:r>
            <w:proofErr w:type="spellStart"/>
            <w:r w:rsidRPr="000B5384">
              <w:rPr>
                <w:rFonts w:asciiTheme="minorHAnsi" w:hAnsiTheme="minorHAnsi" w:cstheme="minorHAnsi"/>
                <w:bCs/>
                <w:szCs w:val="22"/>
              </w:rPr>
              <w:t>Struczyk</w:t>
            </w:r>
            <w:proofErr w:type="spellEnd"/>
            <w:r w:rsidRPr="000B5384">
              <w:rPr>
                <w:rFonts w:asciiTheme="minorHAnsi" w:hAnsiTheme="minorHAnsi" w:cstheme="minorHAnsi"/>
                <w:bCs/>
                <w:szCs w:val="22"/>
              </w:rPr>
              <w:t xml:space="preserve"> M., </w:t>
            </w:r>
            <w:r w:rsidRPr="000B5384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Edukacja przedszkolna. W poszukiwaniu innych rozwiązań</w:t>
            </w:r>
            <w:r w:rsidRPr="000B5384">
              <w:rPr>
                <w:rFonts w:asciiTheme="minorHAnsi" w:hAnsiTheme="minorHAnsi" w:cstheme="minorHAnsi"/>
                <w:bCs/>
                <w:szCs w:val="22"/>
              </w:rPr>
              <w:t>, Warszawa 2012.</w:t>
            </w:r>
          </w:p>
          <w:p w:rsidR="000B5384" w:rsidRPr="000B5384" w:rsidRDefault="000B5384" w:rsidP="000B5384">
            <w:pPr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0B5384">
              <w:rPr>
                <w:rFonts w:asciiTheme="minorHAnsi" w:hAnsiTheme="minorHAnsi" w:cstheme="minorHAnsi"/>
                <w:bCs/>
                <w:szCs w:val="22"/>
              </w:rPr>
              <w:t xml:space="preserve">4. </w:t>
            </w:r>
            <w:proofErr w:type="spellStart"/>
            <w:r w:rsidRPr="000B5384">
              <w:rPr>
                <w:rFonts w:asciiTheme="minorHAnsi" w:hAnsiTheme="minorHAnsi" w:cstheme="minorHAnsi"/>
                <w:bCs/>
                <w:szCs w:val="22"/>
              </w:rPr>
              <w:t>Muchacka</w:t>
            </w:r>
            <w:proofErr w:type="spellEnd"/>
            <w:r w:rsidRPr="000B5384">
              <w:rPr>
                <w:rFonts w:asciiTheme="minorHAnsi" w:hAnsiTheme="minorHAnsi" w:cstheme="minorHAnsi"/>
                <w:bCs/>
                <w:szCs w:val="22"/>
              </w:rPr>
              <w:t xml:space="preserve"> B., Czaja-</w:t>
            </w:r>
            <w:proofErr w:type="spellStart"/>
            <w:r w:rsidRPr="000B5384">
              <w:rPr>
                <w:rFonts w:asciiTheme="minorHAnsi" w:hAnsiTheme="minorHAnsi" w:cstheme="minorHAnsi"/>
                <w:bCs/>
                <w:szCs w:val="22"/>
              </w:rPr>
              <w:t>Chudyba</w:t>
            </w:r>
            <w:proofErr w:type="spellEnd"/>
            <w:r w:rsidRPr="000B5384">
              <w:rPr>
                <w:rFonts w:asciiTheme="minorHAnsi" w:hAnsiTheme="minorHAnsi" w:cstheme="minorHAnsi"/>
                <w:bCs/>
                <w:szCs w:val="22"/>
              </w:rPr>
              <w:t xml:space="preserve"> I., </w:t>
            </w:r>
            <w:r w:rsidRPr="000B5384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Strategia wspierania strukturyzacji wiedzy dziecka w sytuacjach edukacyjnych</w:t>
            </w:r>
            <w:r w:rsidRPr="000B5384">
              <w:rPr>
                <w:rFonts w:asciiTheme="minorHAnsi" w:hAnsiTheme="minorHAnsi" w:cstheme="minorHAnsi"/>
                <w:bCs/>
                <w:szCs w:val="22"/>
              </w:rPr>
              <w:t>, Impuls, Kraków 2007.</w:t>
            </w:r>
          </w:p>
          <w:p w:rsidR="000B5384" w:rsidRPr="000B5384" w:rsidRDefault="000B5384" w:rsidP="000B5384">
            <w:pPr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0B5384">
              <w:rPr>
                <w:rFonts w:asciiTheme="minorHAnsi" w:hAnsiTheme="minorHAnsi" w:cstheme="minorHAnsi"/>
                <w:szCs w:val="22"/>
              </w:rPr>
              <w:t xml:space="preserve">5. Pilecka W. Rutkowski M. (red.), </w:t>
            </w:r>
            <w:r w:rsidRPr="000B5384">
              <w:rPr>
                <w:rFonts w:asciiTheme="minorHAnsi" w:hAnsiTheme="minorHAnsi" w:cstheme="minorHAnsi"/>
                <w:i/>
                <w:szCs w:val="22"/>
              </w:rPr>
              <w:t>Dziecko ze specjalnymi potrzebami edukacyjnymi w drodze ku dorosłości. Psychopedagogiczne podstawy, edukacji, rewalidacji i terapii trudności w uczeniu się</w:t>
            </w:r>
            <w:r w:rsidRPr="000B5384">
              <w:rPr>
                <w:rFonts w:asciiTheme="minorHAnsi" w:hAnsiTheme="minorHAnsi" w:cstheme="minorHAnsi"/>
                <w:szCs w:val="22"/>
              </w:rPr>
              <w:t xml:space="preserve">, </w:t>
            </w:r>
            <w:r w:rsidRPr="000B5384">
              <w:rPr>
                <w:rFonts w:asciiTheme="minorHAnsi" w:hAnsiTheme="minorHAnsi" w:cstheme="minorHAnsi"/>
                <w:bCs/>
                <w:szCs w:val="22"/>
              </w:rPr>
              <w:t xml:space="preserve">Oficyna Wydawnicza Impuls, Kraków </w:t>
            </w:r>
            <w:r w:rsidRPr="000B5384">
              <w:rPr>
                <w:rFonts w:asciiTheme="minorHAnsi" w:hAnsiTheme="minorHAnsi" w:cstheme="minorHAnsi"/>
                <w:szCs w:val="22"/>
              </w:rPr>
              <w:t>2009.</w:t>
            </w:r>
          </w:p>
          <w:p w:rsidR="000B5384" w:rsidRPr="000B5384" w:rsidRDefault="000B5384" w:rsidP="000B5384">
            <w:pPr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0B5384">
              <w:rPr>
                <w:rFonts w:asciiTheme="minorHAnsi" w:eastAsia="Lucida Sans Unicode" w:hAnsiTheme="minorHAnsi" w:cstheme="minorHAnsi"/>
                <w:bCs/>
                <w:kern w:val="1"/>
                <w:szCs w:val="22"/>
              </w:rPr>
              <w:lastRenderedPageBreak/>
              <w:t xml:space="preserve">6. </w:t>
            </w:r>
            <w:proofErr w:type="spellStart"/>
            <w:r w:rsidRPr="000B5384">
              <w:rPr>
                <w:rFonts w:asciiTheme="minorHAnsi" w:eastAsia="Lucida Sans Unicode" w:hAnsiTheme="minorHAnsi" w:cstheme="minorHAnsi"/>
                <w:bCs/>
                <w:kern w:val="1"/>
                <w:szCs w:val="22"/>
              </w:rPr>
              <w:t>Ruppert</w:t>
            </w:r>
            <w:proofErr w:type="spellEnd"/>
            <w:r w:rsidRPr="000B5384">
              <w:rPr>
                <w:rFonts w:asciiTheme="minorHAnsi" w:eastAsia="Lucida Sans Unicode" w:hAnsiTheme="minorHAnsi" w:cstheme="minorHAnsi"/>
                <w:kern w:val="1"/>
                <w:szCs w:val="22"/>
              </w:rPr>
              <w:t xml:space="preserve">, B., </w:t>
            </w:r>
            <w:r w:rsidRPr="000B5384">
              <w:rPr>
                <w:rFonts w:asciiTheme="minorHAnsi" w:eastAsia="Lucida Sans Unicode" w:hAnsiTheme="minorHAnsi" w:cstheme="minorHAnsi"/>
                <w:i/>
                <w:kern w:val="1"/>
                <w:szCs w:val="22"/>
              </w:rPr>
              <w:t>Procesy grupowe</w:t>
            </w:r>
            <w:r w:rsidRPr="000B5384">
              <w:rPr>
                <w:rFonts w:asciiTheme="minorHAnsi" w:eastAsia="Lucida Sans Unicode" w:hAnsiTheme="minorHAnsi" w:cstheme="minorHAnsi"/>
                <w:kern w:val="1"/>
                <w:szCs w:val="22"/>
              </w:rPr>
              <w:t>, GWP, Gdańsk 2006.</w:t>
            </w:r>
          </w:p>
          <w:p w:rsidR="009F3629" w:rsidRPr="000B5384" w:rsidRDefault="000B5384" w:rsidP="000B5384">
            <w:pPr>
              <w:rPr>
                <w:rFonts w:asciiTheme="minorHAnsi" w:hAnsiTheme="minorHAnsi" w:cstheme="minorHAnsi"/>
                <w:szCs w:val="22"/>
              </w:rPr>
            </w:pPr>
            <w:r w:rsidRPr="000B5384">
              <w:rPr>
                <w:rFonts w:asciiTheme="minorHAnsi" w:hAnsiTheme="minorHAnsi" w:cstheme="minorHAnsi"/>
                <w:szCs w:val="22"/>
              </w:rPr>
              <w:t xml:space="preserve">7.Vopel K. W., </w:t>
            </w:r>
            <w:r w:rsidRPr="000B5384">
              <w:rPr>
                <w:rFonts w:asciiTheme="minorHAnsi" w:hAnsiTheme="minorHAnsi" w:cstheme="minorHAnsi"/>
                <w:i/>
                <w:szCs w:val="22"/>
              </w:rPr>
              <w:t xml:space="preserve">Gry i zabawy interakcyjne dla dzieci i młodzieży części 1,2,3,4, </w:t>
            </w:r>
            <w:r w:rsidRPr="000B5384">
              <w:rPr>
                <w:rFonts w:asciiTheme="minorHAnsi" w:hAnsiTheme="minorHAnsi" w:cstheme="minorHAnsi"/>
                <w:szCs w:val="22"/>
              </w:rPr>
              <w:t>Jedność, Kielce 2009.</w:t>
            </w:r>
          </w:p>
        </w:tc>
      </w:tr>
    </w:tbl>
    <w:p w:rsidR="00C05A1C" w:rsidRDefault="00C05A1C" w:rsidP="00C05A1C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lastRenderedPageBreak/>
        <w:t xml:space="preserve">Cele, treści i efekty uczenia się </w:t>
      </w:r>
    </w:p>
    <w:p w:rsidR="00C05A1C" w:rsidRDefault="00C05A1C" w:rsidP="00C05A1C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:rsidR="0072528B" w:rsidRPr="0072528B" w:rsidRDefault="00C05A1C" w:rsidP="0072528B">
      <w:pPr>
        <w:pStyle w:val="Akapitzlist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b/>
          <w:sz w:val="24"/>
        </w:rPr>
      </w:pPr>
      <w:r w:rsidRPr="0072528B">
        <w:rPr>
          <w:rFonts w:asciiTheme="minorHAnsi" w:hAnsiTheme="minorHAnsi" w:cstheme="minorHAnsi"/>
          <w:b/>
          <w:sz w:val="24"/>
        </w:rPr>
        <w:t xml:space="preserve">C1. </w:t>
      </w:r>
      <w:r w:rsidR="0072528B" w:rsidRPr="0072528B">
        <w:rPr>
          <w:rFonts w:asciiTheme="minorHAnsi" w:hAnsiTheme="minorHAnsi" w:cstheme="minorHAnsi"/>
          <w:b/>
          <w:sz w:val="24"/>
        </w:rPr>
        <w:t>Praktyczne przygotowanie do realizacji zadań zawodowych wynikających z roli nauczyciela.</w:t>
      </w:r>
    </w:p>
    <w:p w:rsidR="0072528B" w:rsidRPr="0072528B" w:rsidRDefault="0072528B" w:rsidP="0072528B">
      <w:pPr>
        <w:pStyle w:val="Akapitzlist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b/>
          <w:sz w:val="24"/>
        </w:rPr>
      </w:pPr>
      <w:r w:rsidRPr="0072528B">
        <w:rPr>
          <w:rFonts w:asciiTheme="minorHAnsi" w:hAnsiTheme="minorHAnsi" w:cstheme="minorHAnsi"/>
          <w:b/>
          <w:sz w:val="24"/>
        </w:rPr>
        <w:t xml:space="preserve">C2. - Konfrontowanie nabywanej wiedzy psychologiczno-pedagogicznej z rzeczywistością </w:t>
      </w:r>
    </w:p>
    <w:p w:rsidR="0072528B" w:rsidRPr="0072528B" w:rsidRDefault="0072528B" w:rsidP="0072528B">
      <w:pPr>
        <w:spacing w:after="0"/>
        <w:jc w:val="both"/>
        <w:rPr>
          <w:rFonts w:asciiTheme="minorHAnsi" w:hAnsiTheme="minorHAnsi" w:cstheme="minorHAnsi"/>
          <w:b/>
          <w:sz w:val="24"/>
        </w:rPr>
      </w:pPr>
      <w:r w:rsidRPr="0072528B">
        <w:rPr>
          <w:rFonts w:asciiTheme="minorHAnsi" w:hAnsiTheme="minorHAnsi" w:cstheme="minorHAnsi"/>
          <w:b/>
          <w:sz w:val="24"/>
        </w:rPr>
        <w:t xml:space="preserve">              </w:t>
      </w:r>
      <w:r>
        <w:rPr>
          <w:rFonts w:asciiTheme="minorHAnsi" w:hAnsiTheme="minorHAnsi" w:cstheme="minorHAnsi"/>
          <w:b/>
          <w:sz w:val="24"/>
        </w:rPr>
        <w:t xml:space="preserve">                  </w:t>
      </w:r>
      <w:r w:rsidRPr="0072528B">
        <w:rPr>
          <w:rFonts w:asciiTheme="minorHAnsi" w:hAnsiTheme="minorHAnsi" w:cstheme="minorHAnsi"/>
          <w:b/>
          <w:sz w:val="24"/>
        </w:rPr>
        <w:t>pedagogiczną w działaniu praktycznym.</w:t>
      </w:r>
    </w:p>
    <w:p w:rsidR="0072528B" w:rsidRPr="0072528B" w:rsidRDefault="0072528B" w:rsidP="0072528B">
      <w:pPr>
        <w:pStyle w:val="Akapitzlist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b/>
          <w:sz w:val="24"/>
        </w:rPr>
      </w:pPr>
      <w:r w:rsidRPr="0072528B">
        <w:rPr>
          <w:rFonts w:asciiTheme="minorHAnsi" w:hAnsiTheme="minorHAnsi" w:cstheme="minorHAnsi"/>
          <w:b/>
          <w:sz w:val="24"/>
        </w:rPr>
        <w:t xml:space="preserve">C3. - Kształtowanie kompetencji opiekuńczo-wychowawczych, rozpoznawania potrzeb </w:t>
      </w:r>
      <w:r w:rsidRPr="0072528B">
        <w:rPr>
          <w:rFonts w:asciiTheme="minorHAnsi" w:hAnsiTheme="minorHAnsi" w:cstheme="minorHAnsi"/>
          <w:b/>
          <w:sz w:val="24"/>
        </w:rPr>
        <w:t xml:space="preserve">    </w:t>
      </w:r>
    </w:p>
    <w:p w:rsidR="0072528B" w:rsidRPr="0072528B" w:rsidRDefault="0072528B" w:rsidP="0072528B">
      <w:pPr>
        <w:spacing w:after="0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                                </w:t>
      </w:r>
      <w:r w:rsidRPr="0072528B">
        <w:rPr>
          <w:rFonts w:asciiTheme="minorHAnsi" w:hAnsiTheme="minorHAnsi" w:cstheme="minorHAnsi"/>
          <w:b/>
          <w:sz w:val="24"/>
        </w:rPr>
        <w:t>edukacyjnych i rozwojowych dzieci/uczniów oraz kierowania zespołami dzieci/uczniów</w:t>
      </w:r>
      <w:r w:rsidRPr="0072528B">
        <w:rPr>
          <w:rFonts w:asciiTheme="minorHAnsi" w:hAnsiTheme="minorHAnsi" w:cstheme="minorHAnsi"/>
          <w:b/>
          <w:iCs/>
          <w:sz w:val="24"/>
        </w:rPr>
        <w:t>.</w:t>
      </w:r>
    </w:p>
    <w:p w:rsidR="00C05A1C" w:rsidRPr="0072528B" w:rsidRDefault="0072528B" w:rsidP="0072528B">
      <w:pPr>
        <w:pStyle w:val="Akapitzlist"/>
        <w:numPr>
          <w:ilvl w:val="0"/>
          <w:numId w:val="9"/>
        </w:numPr>
        <w:spacing w:after="0"/>
        <w:rPr>
          <w:rFonts w:asciiTheme="minorHAnsi" w:hAnsiTheme="minorHAnsi" w:cstheme="minorHAnsi"/>
          <w:b/>
          <w:sz w:val="24"/>
        </w:rPr>
      </w:pPr>
      <w:r w:rsidRPr="0072528B">
        <w:rPr>
          <w:rFonts w:asciiTheme="minorHAnsi" w:hAnsiTheme="minorHAnsi" w:cstheme="minorHAnsi"/>
          <w:b/>
          <w:iCs/>
          <w:sz w:val="24"/>
        </w:rPr>
        <w:t xml:space="preserve">C4. - </w:t>
      </w:r>
      <w:r w:rsidRPr="0072528B">
        <w:rPr>
          <w:rFonts w:asciiTheme="minorHAnsi" w:hAnsiTheme="minorHAnsi" w:cstheme="minorHAnsi"/>
          <w:b/>
          <w:sz w:val="24"/>
        </w:rPr>
        <w:t xml:space="preserve">Wdrażanie do podejmowania refleksji nad zasadnością i adekwatnością (do </w:t>
      </w:r>
      <w:proofErr w:type="gramStart"/>
      <w:r w:rsidRPr="0072528B">
        <w:rPr>
          <w:rFonts w:asciiTheme="minorHAnsi" w:hAnsiTheme="minorHAnsi" w:cstheme="minorHAnsi"/>
          <w:b/>
          <w:sz w:val="24"/>
        </w:rPr>
        <w:t>sytuacji)</w:t>
      </w:r>
      <w:r w:rsidRPr="0072528B">
        <w:rPr>
          <w:rFonts w:asciiTheme="minorHAnsi" w:hAnsiTheme="minorHAnsi" w:cstheme="minorHAnsi"/>
          <w:b/>
          <w:sz w:val="24"/>
        </w:rPr>
        <w:t xml:space="preserve">  </w:t>
      </w:r>
      <w:r w:rsidRPr="0072528B">
        <w:rPr>
          <w:rFonts w:asciiTheme="minorHAnsi" w:hAnsiTheme="minorHAnsi" w:cstheme="minorHAnsi"/>
          <w:b/>
          <w:sz w:val="24"/>
        </w:rPr>
        <w:t>podejmowanych</w:t>
      </w:r>
      <w:proofErr w:type="gramEnd"/>
      <w:r w:rsidRPr="0072528B">
        <w:rPr>
          <w:rFonts w:asciiTheme="minorHAnsi" w:hAnsiTheme="minorHAnsi" w:cstheme="minorHAnsi"/>
          <w:b/>
          <w:sz w:val="24"/>
        </w:rPr>
        <w:t xml:space="preserve"> działań zawodowych.</w:t>
      </w:r>
    </w:p>
    <w:p w:rsidR="0072528B" w:rsidRPr="0072528B" w:rsidRDefault="0072528B" w:rsidP="0072528B">
      <w:pPr>
        <w:spacing w:after="0"/>
        <w:rPr>
          <w:rFonts w:asciiTheme="minorHAnsi" w:hAnsiTheme="minorHAnsi" w:cstheme="minorHAnsi"/>
          <w:b/>
          <w:sz w:val="24"/>
        </w:rPr>
      </w:pPr>
    </w:p>
    <w:p w:rsidR="00C05A1C" w:rsidRDefault="00C05A1C" w:rsidP="00C05A1C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:rsidR="00C44151" w:rsidRDefault="00C05A1C" w:rsidP="007D7AAB">
      <w:pPr>
        <w:spacing w:after="0" w:line="268" w:lineRule="auto"/>
        <w:ind w:left="562" w:hanging="10"/>
        <w:rPr>
          <w:b/>
          <w:sz w:val="24"/>
        </w:rPr>
      </w:pPr>
      <w:r>
        <w:rPr>
          <w:b/>
          <w:sz w:val="24"/>
        </w:rPr>
        <w:t xml:space="preserve">Ćwiczenia </w:t>
      </w:r>
      <w:r w:rsidR="00C44151">
        <w:rPr>
          <w:b/>
          <w:sz w:val="24"/>
        </w:rPr>
        <w:t>praktyczne</w:t>
      </w:r>
    </w:p>
    <w:p w:rsidR="00C44151" w:rsidRPr="00AD2F4B" w:rsidRDefault="00C44151" w:rsidP="00C4415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AD2F4B">
        <w:rPr>
          <w:rFonts w:asciiTheme="minorHAnsi" w:hAnsiTheme="minorHAnsi" w:cstheme="minorHAnsi"/>
          <w:sz w:val="24"/>
        </w:rPr>
        <w:t>Zapoznanie z kartą przedmiotu i wymaganiami w związku z zaliczeniem przedmiotu.</w:t>
      </w:r>
    </w:p>
    <w:p w:rsidR="00C44151" w:rsidRPr="00AD2F4B" w:rsidRDefault="00C44151" w:rsidP="00C4415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4"/>
        </w:rPr>
      </w:pPr>
      <w:r w:rsidRPr="00AD2F4B">
        <w:rPr>
          <w:rStyle w:val="Bodytext393"/>
          <w:rFonts w:asciiTheme="minorHAnsi" w:hAnsiTheme="minorHAnsi" w:cstheme="minorHAnsi"/>
          <w:sz w:val="24"/>
          <w:u w:val="none"/>
        </w:rPr>
        <w:t>Zapoznanie z infrastrukturą przedszkola/szkoły.</w:t>
      </w:r>
    </w:p>
    <w:p w:rsidR="00C44151" w:rsidRPr="00AD2F4B" w:rsidRDefault="00C44151" w:rsidP="00C4415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AD2F4B">
        <w:rPr>
          <w:rFonts w:asciiTheme="minorHAnsi" w:hAnsiTheme="minorHAnsi" w:cstheme="minorHAnsi"/>
          <w:sz w:val="24"/>
        </w:rPr>
        <w:t>Zapoznanie z organizacją pracy oraz sposobem funkcjonowania</w:t>
      </w:r>
      <w:r w:rsidRPr="00AD2F4B">
        <w:rPr>
          <w:rFonts w:asciiTheme="minorHAnsi" w:eastAsia="TimesNewRoman" w:hAnsiTheme="minorHAnsi" w:cstheme="minorHAnsi"/>
          <w:sz w:val="24"/>
        </w:rPr>
        <w:t xml:space="preserve"> przedszkola/</w:t>
      </w:r>
      <w:r w:rsidRPr="00AD2F4B">
        <w:rPr>
          <w:rFonts w:asciiTheme="minorHAnsi" w:hAnsiTheme="minorHAnsi" w:cstheme="minorHAnsi"/>
          <w:sz w:val="24"/>
        </w:rPr>
        <w:t xml:space="preserve">szkoły, w której odbywana jest praktyka, dokumentacją obowiązującą nauczyciela, kadrą i jej zadaniami. Podział kompetencji, planowanie pracy, system kontroli. </w:t>
      </w:r>
    </w:p>
    <w:p w:rsidR="00C44151" w:rsidRPr="00AD2F4B" w:rsidRDefault="00C44151" w:rsidP="00C4415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4"/>
        </w:rPr>
      </w:pPr>
      <w:r w:rsidRPr="00AD2F4B">
        <w:rPr>
          <w:rFonts w:asciiTheme="minorHAnsi" w:hAnsiTheme="minorHAnsi" w:cstheme="minorHAnsi"/>
          <w:sz w:val="24"/>
        </w:rPr>
        <w:t>Obserwowanie aktywno</w:t>
      </w:r>
      <w:r w:rsidRPr="00AD2F4B">
        <w:rPr>
          <w:rFonts w:asciiTheme="minorHAnsi" w:eastAsia="TimesNewRoman" w:hAnsiTheme="minorHAnsi" w:cstheme="minorHAnsi"/>
          <w:sz w:val="24"/>
        </w:rPr>
        <w:t>ś</w:t>
      </w:r>
      <w:r w:rsidRPr="00AD2F4B">
        <w:rPr>
          <w:rFonts w:asciiTheme="minorHAnsi" w:hAnsiTheme="minorHAnsi" w:cstheme="minorHAnsi"/>
          <w:sz w:val="24"/>
        </w:rPr>
        <w:t xml:space="preserve">ci dzieci/uczniów, w tym </w:t>
      </w:r>
      <w:proofErr w:type="gramStart"/>
      <w:r w:rsidRPr="00AD2F4B">
        <w:rPr>
          <w:rFonts w:asciiTheme="minorHAnsi" w:hAnsiTheme="minorHAnsi" w:cstheme="minorHAnsi"/>
          <w:sz w:val="24"/>
        </w:rPr>
        <w:t>ze</w:t>
      </w:r>
      <w:proofErr w:type="gramEnd"/>
      <w:r w:rsidRPr="00AD2F4B">
        <w:rPr>
          <w:rFonts w:asciiTheme="minorHAnsi" w:hAnsiTheme="minorHAnsi" w:cstheme="minorHAnsi"/>
          <w:sz w:val="24"/>
        </w:rPr>
        <w:t xml:space="preserve"> specjalnymi potrzebami edukacyjnymi, wyciąganie wniosków z </w:t>
      </w:r>
      <w:proofErr w:type="spellStart"/>
      <w:r w:rsidRPr="00AD2F4B">
        <w:rPr>
          <w:rFonts w:asciiTheme="minorHAnsi" w:hAnsiTheme="minorHAnsi" w:cstheme="minorHAnsi"/>
          <w:sz w:val="24"/>
        </w:rPr>
        <w:t>zachowań</w:t>
      </w:r>
      <w:proofErr w:type="spellEnd"/>
      <w:r w:rsidRPr="00AD2F4B">
        <w:rPr>
          <w:rFonts w:asciiTheme="minorHAnsi" w:hAnsiTheme="minorHAnsi" w:cstheme="minorHAnsi"/>
          <w:sz w:val="24"/>
        </w:rPr>
        <w:t xml:space="preserve"> i aktywności dzieci/uczniów.</w:t>
      </w:r>
    </w:p>
    <w:p w:rsidR="00C44151" w:rsidRPr="00AD2F4B" w:rsidRDefault="00C44151" w:rsidP="00C4415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4"/>
        </w:rPr>
      </w:pPr>
      <w:r w:rsidRPr="00AD2F4B">
        <w:rPr>
          <w:rFonts w:asciiTheme="minorHAnsi" w:hAnsiTheme="minorHAnsi" w:cstheme="minorHAnsi"/>
          <w:sz w:val="24"/>
        </w:rPr>
        <w:t>Obserwowanie czynno</w:t>
      </w:r>
      <w:r w:rsidRPr="00AD2F4B">
        <w:rPr>
          <w:rFonts w:asciiTheme="minorHAnsi" w:eastAsia="TimesNewRoman" w:hAnsiTheme="minorHAnsi" w:cstheme="minorHAnsi"/>
          <w:sz w:val="24"/>
        </w:rPr>
        <w:t>ś</w:t>
      </w:r>
      <w:r w:rsidRPr="00AD2F4B">
        <w:rPr>
          <w:rFonts w:asciiTheme="minorHAnsi" w:hAnsiTheme="minorHAnsi" w:cstheme="minorHAnsi"/>
          <w:sz w:val="24"/>
        </w:rPr>
        <w:t>ci podejmowanych przez nauczyciela-opiekuna praktyk oraz prowadzonych przez niego zaj</w:t>
      </w:r>
      <w:r w:rsidRPr="00AD2F4B">
        <w:rPr>
          <w:rFonts w:asciiTheme="minorHAnsi" w:eastAsia="TimesNewRoman" w:hAnsiTheme="minorHAnsi" w:cstheme="minorHAnsi"/>
          <w:sz w:val="24"/>
        </w:rPr>
        <w:t>ęć: dydaktycznych, diagnostycznych, terapeutycznych charakterystycznych dla przedszkola/szkoły.</w:t>
      </w:r>
    </w:p>
    <w:p w:rsidR="00C44151" w:rsidRPr="00AD2F4B" w:rsidRDefault="00C44151" w:rsidP="00C4415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4"/>
        </w:rPr>
      </w:pPr>
      <w:r w:rsidRPr="00AD2F4B">
        <w:rPr>
          <w:rFonts w:asciiTheme="minorHAnsi" w:hAnsiTheme="minorHAnsi" w:cstheme="minorHAnsi"/>
          <w:sz w:val="24"/>
        </w:rPr>
        <w:t>Towarzyszenie nauczycielowi – opiekunowi praktyk podczas prowadzenia przez niego: zajęć grupowych i indywidualnych, spotkań z rodzicami i innymi pracownikami szkoły; dyżurów i innych działań wynikających z jego służbowych obowiązków.</w:t>
      </w:r>
    </w:p>
    <w:p w:rsidR="00C44151" w:rsidRPr="00AD2F4B" w:rsidRDefault="00C44151" w:rsidP="00C4415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4"/>
        </w:rPr>
      </w:pPr>
      <w:r w:rsidRPr="00AD2F4B">
        <w:rPr>
          <w:rFonts w:asciiTheme="minorHAnsi" w:hAnsiTheme="minorHAnsi" w:cstheme="minorHAnsi"/>
          <w:sz w:val="24"/>
        </w:rPr>
        <w:t>Pełnienie roli opiekuna–wychowawcy (diagnoza funkcjonowania grupy oraz pozycji jednostki w grupie; wykonywanie zadań opiekuńczych, wychowawczych).</w:t>
      </w:r>
    </w:p>
    <w:p w:rsidR="00C44151" w:rsidRPr="00AD2F4B" w:rsidRDefault="00C44151" w:rsidP="00C4415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4"/>
        </w:rPr>
      </w:pPr>
      <w:r w:rsidRPr="00AD2F4B">
        <w:rPr>
          <w:rFonts w:asciiTheme="minorHAnsi" w:hAnsiTheme="minorHAnsi" w:cstheme="minorHAnsi"/>
          <w:sz w:val="24"/>
        </w:rPr>
        <w:t>Poznawanie dzieci/uczniów, ich sytuacji społecznej, potrzeb, zainteresowa</w:t>
      </w:r>
      <w:r w:rsidRPr="00AD2F4B">
        <w:rPr>
          <w:rFonts w:asciiTheme="minorHAnsi" w:eastAsia="TimesNewRoman" w:hAnsiTheme="minorHAnsi" w:cstheme="minorHAnsi"/>
          <w:sz w:val="24"/>
        </w:rPr>
        <w:t xml:space="preserve">ń </w:t>
      </w:r>
      <w:r w:rsidRPr="00AD2F4B">
        <w:rPr>
          <w:rFonts w:asciiTheme="minorHAnsi" w:hAnsiTheme="minorHAnsi" w:cstheme="minorHAnsi"/>
          <w:sz w:val="24"/>
        </w:rPr>
        <w:t>i zdolno</w:t>
      </w:r>
      <w:r w:rsidRPr="00AD2F4B">
        <w:rPr>
          <w:rFonts w:asciiTheme="minorHAnsi" w:eastAsia="TimesNewRoman" w:hAnsiTheme="minorHAnsi" w:cstheme="minorHAnsi"/>
          <w:sz w:val="24"/>
        </w:rPr>
        <w:t>ś</w:t>
      </w:r>
      <w:r w:rsidRPr="00AD2F4B">
        <w:rPr>
          <w:rFonts w:asciiTheme="minorHAnsi" w:hAnsiTheme="minorHAnsi" w:cstheme="minorHAnsi"/>
          <w:sz w:val="24"/>
        </w:rPr>
        <w:t>ci, a tak</w:t>
      </w:r>
      <w:r w:rsidRPr="00AD2F4B">
        <w:rPr>
          <w:rFonts w:asciiTheme="minorHAnsi" w:eastAsia="TimesNewRoman" w:hAnsiTheme="minorHAnsi" w:cstheme="minorHAnsi"/>
          <w:sz w:val="24"/>
        </w:rPr>
        <w:t>ż</w:t>
      </w:r>
      <w:r w:rsidRPr="00AD2F4B">
        <w:rPr>
          <w:rFonts w:asciiTheme="minorHAnsi" w:hAnsiTheme="minorHAnsi" w:cstheme="minorHAnsi"/>
          <w:sz w:val="24"/>
        </w:rPr>
        <w:t>e okre</w:t>
      </w:r>
      <w:r w:rsidRPr="00AD2F4B">
        <w:rPr>
          <w:rFonts w:asciiTheme="minorHAnsi" w:eastAsia="TimesNewRoman" w:hAnsiTheme="minorHAnsi" w:cstheme="minorHAnsi"/>
          <w:sz w:val="24"/>
        </w:rPr>
        <w:t>ś</w:t>
      </w:r>
      <w:r w:rsidRPr="00AD2F4B">
        <w:rPr>
          <w:rFonts w:asciiTheme="minorHAnsi" w:hAnsiTheme="minorHAnsi" w:cstheme="minorHAnsi"/>
          <w:sz w:val="24"/>
        </w:rPr>
        <w:t>lanie poziomu rozwoju oraz wst</w:t>
      </w:r>
      <w:r w:rsidRPr="00AD2F4B">
        <w:rPr>
          <w:rFonts w:asciiTheme="minorHAnsi" w:eastAsia="TimesNewRoman" w:hAnsiTheme="minorHAnsi" w:cstheme="minorHAnsi"/>
          <w:sz w:val="24"/>
        </w:rPr>
        <w:t>ę</w:t>
      </w:r>
      <w:r w:rsidRPr="00AD2F4B">
        <w:rPr>
          <w:rFonts w:asciiTheme="minorHAnsi" w:hAnsiTheme="minorHAnsi" w:cstheme="minorHAnsi"/>
          <w:sz w:val="24"/>
        </w:rPr>
        <w:t>pne diagnozowanie dysfunkcji i zaburze</w:t>
      </w:r>
      <w:r w:rsidRPr="00AD2F4B">
        <w:rPr>
          <w:rFonts w:asciiTheme="minorHAnsi" w:eastAsia="TimesNewRoman" w:hAnsiTheme="minorHAnsi" w:cstheme="minorHAnsi"/>
          <w:sz w:val="24"/>
        </w:rPr>
        <w:t>ń.</w:t>
      </w:r>
    </w:p>
    <w:p w:rsidR="00C44151" w:rsidRPr="00AD2F4B" w:rsidRDefault="00C44151" w:rsidP="00C4415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AD2F4B">
        <w:rPr>
          <w:rFonts w:asciiTheme="minorHAnsi" w:hAnsiTheme="minorHAnsi" w:cstheme="minorHAnsi"/>
          <w:sz w:val="24"/>
        </w:rPr>
        <w:t>Samodzielne prowadzenie działa</w:t>
      </w:r>
      <w:r w:rsidRPr="00AD2F4B">
        <w:rPr>
          <w:rFonts w:asciiTheme="minorHAnsi" w:eastAsia="TimesNewRoman" w:hAnsiTheme="minorHAnsi" w:cstheme="minorHAnsi"/>
          <w:sz w:val="24"/>
        </w:rPr>
        <w:t xml:space="preserve">ń </w:t>
      </w:r>
      <w:r w:rsidRPr="00AD2F4B">
        <w:rPr>
          <w:rFonts w:asciiTheme="minorHAnsi" w:hAnsiTheme="minorHAnsi" w:cstheme="minorHAnsi"/>
          <w:sz w:val="24"/>
        </w:rPr>
        <w:t>opieku</w:t>
      </w:r>
      <w:r w:rsidRPr="00AD2F4B">
        <w:rPr>
          <w:rFonts w:asciiTheme="minorHAnsi" w:eastAsia="TimesNewRoman" w:hAnsiTheme="minorHAnsi" w:cstheme="minorHAnsi"/>
          <w:sz w:val="24"/>
        </w:rPr>
        <w:t>ń</w:t>
      </w:r>
      <w:r w:rsidRPr="00AD2F4B">
        <w:rPr>
          <w:rFonts w:asciiTheme="minorHAnsi" w:hAnsiTheme="minorHAnsi" w:cstheme="minorHAnsi"/>
          <w:sz w:val="24"/>
        </w:rPr>
        <w:t>czo-wychowawczych i edukacyjnych wobec grupy, dzieci/uczniów powierzonych przez nauczyciela, w oparciu o analizę zaobserwowanych zdarzeń.</w:t>
      </w:r>
    </w:p>
    <w:p w:rsidR="00C44151" w:rsidRPr="00AD2F4B" w:rsidRDefault="005758DD" w:rsidP="005758DD">
      <w:pPr>
        <w:spacing w:after="0" w:line="268" w:lineRule="auto"/>
        <w:rPr>
          <w:rFonts w:asciiTheme="minorHAnsi" w:hAnsiTheme="minorHAnsi" w:cstheme="minorHAnsi"/>
          <w:b/>
          <w:sz w:val="24"/>
        </w:rPr>
      </w:pPr>
      <w:r w:rsidRPr="00AD2F4B">
        <w:rPr>
          <w:rFonts w:asciiTheme="minorHAnsi" w:hAnsiTheme="minorHAnsi" w:cstheme="minorHAnsi"/>
          <w:sz w:val="24"/>
        </w:rPr>
        <w:t xml:space="preserve">       10. </w:t>
      </w:r>
      <w:r w:rsidR="00C44151" w:rsidRPr="00AD2F4B">
        <w:rPr>
          <w:rFonts w:asciiTheme="minorHAnsi" w:hAnsiTheme="minorHAnsi" w:cstheme="minorHAnsi"/>
          <w:sz w:val="24"/>
        </w:rPr>
        <w:t>Praktyczne stosowanie zasad bezpieczeństwa</w:t>
      </w:r>
      <w:r w:rsidR="00C44151" w:rsidRPr="00AD2F4B">
        <w:rPr>
          <w:rFonts w:asciiTheme="minorHAnsi" w:hAnsiTheme="minorHAnsi" w:cstheme="minorHAnsi"/>
          <w:sz w:val="24"/>
        </w:rPr>
        <w:t xml:space="preserve">. </w:t>
      </w:r>
      <w:r w:rsidR="00A52D6A">
        <w:rPr>
          <w:rFonts w:asciiTheme="minorHAnsi" w:hAnsiTheme="minorHAnsi" w:cstheme="minorHAnsi"/>
          <w:sz w:val="24"/>
        </w:rPr>
        <w:t>d</w:t>
      </w:r>
      <w:r w:rsidR="00C44151" w:rsidRPr="00AD2F4B">
        <w:rPr>
          <w:rFonts w:asciiTheme="minorHAnsi" w:hAnsiTheme="minorHAnsi" w:cstheme="minorHAnsi"/>
          <w:sz w:val="24"/>
        </w:rPr>
        <w:t>zieci/uczniów w</w:t>
      </w:r>
      <w:r w:rsidR="00A52D6A">
        <w:rPr>
          <w:rFonts w:asciiTheme="minorHAnsi" w:hAnsiTheme="minorHAnsi" w:cstheme="minorHAnsi"/>
          <w:sz w:val="24"/>
        </w:rPr>
        <w:t xml:space="preserve"> </w:t>
      </w:r>
      <w:r w:rsidR="00C44151" w:rsidRPr="00AD2F4B">
        <w:rPr>
          <w:rFonts w:asciiTheme="minorHAnsi" w:hAnsiTheme="minorHAnsi" w:cstheme="minorHAnsi"/>
          <w:sz w:val="24"/>
        </w:rPr>
        <w:t>przedszkolu/szkole.</w:t>
      </w:r>
    </w:p>
    <w:p w:rsidR="00C44151" w:rsidRPr="00AD2F4B" w:rsidRDefault="00C44151" w:rsidP="00CB4D4F">
      <w:pPr>
        <w:spacing w:after="0" w:line="268" w:lineRule="auto"/>
        <w:rPr>
          <w:rFonts w:asciiTheme="minorHAnsi" w:hAnsiTheme="minorHAnsi" w:cstheme="minorHAnsi"/>
          <w:sz w:val="24"/>
        </w:rPr>
      </w:pPr>
    </w:p>
    <w:p w:rsidR="00C05A1C" w:rsidRDefault="00C05A1C" w:rsidP="00C05A1C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C05A1C" w:rsidTr="00CB473A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C05A1C" w:rsidRDefault="00C05A1C" w:rsidP="00BC0B78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:rsidR="00C05A1C" w:rsidRDefault="00C05A1C" w:rsidP="00BC0B78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A1C" w:rsidRDefault="00C05A1C" w:rsidP="00BC0B78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A1C" w:rsidRDefault="00C05A1C" w:rsidP="00BC0B78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C05A1C" w:rsidTr="00CB473A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05A1C" w:rsidRDefault="00C05A1C" w:rsidP="00BC0B78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05A1C" w:rsidRDefault="00C05A1C" w:rsidP="00BC0B78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05A1C" w:rsidRDefault="00C05A1C" w:rsidP="00BC0B78"/>
        </w:tc>
      </w:tr>
      <w:tr w:rsidR="00CB473A" w:rsidTr="00CB473A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CB473A" w:rsidRDefault="00CB473A" w:rsidP="00CB473A">
            <w:pPr>
              <w:ind w:right="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W01 </w:t>
            </w:r>
          </w:p>
          <w:p w:rsidR="00CB473A" w:rsidRPr="00CB473A" w:rsidRDefault="00CB473A" w:rsidP="00CB473A">
            <w:pPr>
              <w:ind w:right="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B473A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J.1.1.W1. J.1.1.W3. J.1.</w:t>
            </w:r>
            <w:proofErr w:type="gramStart"/>
            <w:r w:rsidRPr="00CB473A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1.W</w:t>
            </w:r>
            <w:proofErr w:type="gramEnd"/>
            <w:r w:rsidRPr="00CB473A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73A" w:rsidRPr="00CB473A" w:rsidRDefault="00CB473A" w:rsidP="00CB473A">
            <w:pPr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CB473A">
              <w:rPr>
                <w:rFonts w:asciiTheme="minorHAnsi" w:hAnsiTheme="minorHAnsi" w:cstheme="minorHAnsi"/>
                <w:color w:val="auto"/>
                <w:szCs w:val="22"/>
              </w:rPr>
              <w:t xml:space="preserve">Student zna funkcje systemu oświaty oraz alternatywne formy współczesnej edukacji, cele, zadania, specyficzne dla przedszkola, szkoły i placówki systemu oświaty codzienne działania, uczestników procesów pedagogicznych oraz sposób prowadzenia dokumentacji, a także posiada wiedzę na temat zasad organizacji przedszkoli, szkół i placówek systemu oświaty, w tym </w:t>
            </w:r>
            <w:r w:rsidRPr="00CB473A">
              <w:rPr>
                <w:rFonts w:asciiTheme="minorHAnsi" w:hAnsiTheme="minorHAnsi" w:cstheme="minorHAnsi"/>
                <w:color w:val="auto"/>
                <w:szCs w:val="22"/>
              </w:rPr>
              <w:lastRenderedPageBreak/>
              <w:t xml:space="preserve">podstawowych ich zadań, obszarów działalności, procedur organizacyjnych, podziałów kompetencji, planowania pracy i systemu kontroli.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73A" w:rsidRPr="00CB473A" w:rsidRDefault="00CB473A" w:rsidP="00CB473A">
            <w:pPr>
              <w:jc w:val="center"/>
              <w:rPr>
                <w:rFonts w:asciiTheme="minorHAnsi" w:hAnsiTheme="minorHAnsi" w:cstheme="minorHAnsi"/>
                <w:strike/>
                <w:color w:val="auto"/>
                <w:szCs w:val="22"/>
              </w:rPr>
            </w:pPr>
            <w:r w:rsidRPr="00CB473A">
              <w:rPr>
                <w:rFonts w:asciiTheme="minorHAnsi" w:hAnsiTheme="minorHAnsi" w:cstheme="minorHAnsi"/>
                <w:szCs w:val="22"/>
              </w:rPr>
              <w:lastRenderedPageBreak/>
              <w:t>PPW_W05</w:t>
            </w:r>
          </w:p>
        </w:tc>
      </w:tr>
      <w:tr w:rsidR="00CB473A" w:rsidTr="00CB473A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CB473A" w:rsidRPr="00CB473A" w:rsidRDefault="00CB473A" w:rsidP="00CB473A">
            <w:pPr>
              <w:jc w:val="center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CB473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W02</w:t>
            </w:r>
          </w:p>
          <w:p w:rsidR="00CB473A" w:rsidRDefault="00CB473A" w:rsidP="00CB473A">
            <w:pPr>
              <w:ind w:right="5"/>
              <w:jc w:val="center"/>
            </w:pPr>
            <w:r w:rsidRPr="00CB473A">
              <w:rPr>
                <w:rFonts w:asciiTheme="minorHAnsi" w:hAnsiTheme="minorHAnsi" w:cstheme="minorHAnsi"/>
                <w:color w:val="auto"/>
                <w:sz w:val="21"/>
                <w:szCs w:val="21"/>
                <w:lang w:val="fr-FR"/>
              </w:rPr>
              <w:t>J.1.</w:t>
            </w:r>
            <w:proofErr w:type="gramStart"/>
            <w:r w:rsidRPr="00CB473A">
              <w:rPr>
                <w:rFonts w:asciiTheme="minorHAnsi" w:hAnsiTheme="minorHAnsi" w:cstheme="minorHAnsi"/>
                <w:color w:val="auto"/>
                <w:sz w:val="21"/>
                <w:szCs w:val="21"/>
                <w:lang w:val="fr-FR"/>
              </w:rPr>
              <w:t>1.W</w:t>
            </w:r>
            <w:proofErr w:type="gramEnd"/>
            <w:r w:rsidRPr="00CB473A">
              <w:rPr>
                <w:rFonts w:asciiTheme="minorHAnsi" w:hAnsiTheme="minorHAnsi" w:cstheme="minorHAnsi"/>
                <w:color w:val="auto"/>
                <w:sz w:val="21"/>
                <w:szCs w:val="21"/>
                <w:lang w:val="fr-FR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73A" w:rsidRPr="00CB473A" w:rsidRDefault="00CB473A" w:rsidP="00CB473A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CB473A">
              <w:rPr>
                <w:rFonts w:asciiTheme="minorHAnsi" w:hAnsiTheme="minorHAnsi" w:cstheme="minorHAnsi"/>
                <w:color w:val="auto"/>
                <w:szCs w:val="22"/>
              </w:rPr>
              <w:t>Student wymienia podstawowe dokumenty zewnętrzne i wewnętrzne regulujące działalność edukacyjną przedszkola, szkoły, w której odbył praktykę. Prezentuje podstawowe założenia pracy opiekuńczej, wychowawczej i profilaktycznej realizowanej w tej placówce, zna wykonywane zadania opiekuńczo-wychowawcze, dydaktyczne, diagnostyczne i terapeutyczne charakterystyczne dla przedszkola, szkoły i placówki systemu oświaty, w tym poradni psychologiczno-pedagogicznej, oraz środowisko, w jakim one działają.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73A" w:rsidRPr="00CB473A" w:rsidRDefault="00CB473A" w:rsidP="00CB473A">
            <w:pPr>
              <w:jc w:val="center"/>
              <w:rPr>
                <w:rFonts w:asciiTheme="minorHAnsi" w:hAnsiTheme="minorHAnsi" w:cstheme="minorHAnsi"/>
                <w:strike/>
                <w:color w:val="auto"/>
                <w:szCs w:val="22"/>
              </w:rPr>
            </w:pPr>
            <w:r w:rsidRPr="00CB473A">
              <w:rPr>
                <w:rFonts w:asciiTheme="minorHAnsi" w:hAnsiTheme="minorHAnsi" w:cstheme="minorHAnsi"/>
                <w:szCs w:val="22"/>
              </w:rPr>
              <w:t>PPW_W10</w:t>
            </w:r>
          </w:p>
        </w:tc>
      </w:tr>
      <w:tr w:rsidR="00CB473A" w:rsidTr="00CB473A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B473A" w:rsidRDefault="00CB473A" w:rsidP="00CB473A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B473A" w:rsidRDefault="00CB473A" w:rsidP="00CB473A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B473A" w:rsidRDefault="00CB473A" w:rsidP="00CB473A"/>
        </w:tc>
      </w:tr>
      <w:tr w:rsidR="006A779B" w:rsidTr="00CB473A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6A779B" w:rsidRPr="006A779B" w:rsidRDefault="006A779B" w:rsidP="006A779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A779B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  <w:p w:rsidR="006A779B" w:rsidRPr="006A779B" w:rsidRDefault="006A779B" w:rsidP="006A779B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val="fr-FR"/>
              </w:rPr>
            </w:pPr>
            <w:r w:rsidRPr="006A779B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J.1.1.U1.</w:t>
            </w:r>
          </w:p>
          <w:p w:rsidR="006A779B" w:rsidRPr="006A779B" w:rsidRDefault="006A779B" w:rsidP="006A779B">
            <w:pPr>
              <w:jc w:val="center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6A779B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J.1.1.U2.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79B" w:rsidRPr="00E1005A" w:rsidRDefault="006A779B" w:rsidP="006A779B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E1005A">
              <w:rPr>
                <w:rFonts w:asciiTheme="minorHAnsi" w:hAnsiTheme="minorHAnsi" w:cstheme="minorHAnsi"/>
                <w:color w:val="auto"/>
                <w:szCs w:val="22"/>
              </w:rPr>
              <w:t xml:space="preserve">Student wykorzystuje podstawową wiedzę teoretyczną z zakresu pedagogiki, psychologii, dydaktyki w pracy z dziećmi. Dokonuje samodzielnej analizy realizacji zadań w czasie praktyki, wyciąga wnioski z obserwacji pracy grupy przedszkolnej i klasy szkolnej, </w:t>
            </w:r>
            <w:proofErr w:type="spellStart"/>
            <w:r w:rsidRPr="00E1005A">
              <w:rPr>
                <w:rFonts w:asciiTheme="minorHAnsi" w:hAnsiTheme="minorHAnsi" w:cstheme="minorHAnsi"/>
                <w:color w:val="auto"/>
                <w:szCs w:val="22"/>
              </w:rPr>
              <w:t>zachowań</w:t>
            </w:r>
            <w:proofErr w:type="spellEnd"/>
            <w:r w:rsidRPr="00E1005A">
              <w:rPr>
                <w:rFonts w:asciiTheme="minorHAnsi" w:hAnsiTheme="minorHAnsi" w:cstheme="minorHAnsi"/>
                <w:color w:val="auto"/>
                <w:szCs w:val="22"/>
              </w:rPr>
              <w:t xml:space="preserve"> i aktywności dzieci lub uczniów w czasie zajęć, z uwzględnieniem uczniów ze specjalnymi potrzebami edukacyjnymi oraz analizuje zdarzenia wychowawczo-opiekuńcze i edukacyjne zaobserwowane lub doświadczone w czasie praktyk zawodowych.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79B" w:rsidRPr="00E1005A" w:rsidRDefault="006A779B" w:rsidP="006A779B">
            <w:pPr>
              <w:jc w:val="center"/>
              <w:rPr>
                <w:rFonts w:asciiTheme="minorHAnsi" w:hAnsiTheme="minorHAnsi" w:cstheme="minorHAnsi"/>
                <w:strike/>
                <w:color w:val="auto"/>
                <w:szCs w:val="22"/>
              </w:rPr>
            </w:pPr>
            <w:r w:rsidRPr="00E1005A">
              <w:rPr>
                <w:rFonts w:asciiTheme="minorHAnsi" w:hAnsiTheme="minorHAnsi" w:cstheme="minorHAnsi"/>
                <w:szCs w:val="22"/>
              </w:rPr>
              <w:t>PPW_U01</w:t>
            </w:r>
          </w:p>
        </w:tc>
      </w:tr>
      <w:tr w:rsidR="006A779B" w:rsidTr="00CB473A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6A779B" w:rsidRPr="006A779B" w:rsidRDefault="006A779B" w:rsidP="006A779B">
            <w:pPr>
              <w:jc w:val="center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6A779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U02</w:t>
            </w:r>
          </w:p>
          <w:p w:rsidR="006A779B" w:rsidRPr="006A779B" w:rsidRDefault="006A779B" w:rsidP="006A779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A779B"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  <w:t>J.1.1.U2.</w:t>
            </w:r>
          </w:p>
          <w:p w:rsidR="006A779B" w:rsidRPr="006A779B" w:rsidRDefault="006A779B" w:rsidP="006A779B">
            <w:pPr>
              <w:jc w:val="center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79B" w:rsidRPr="00E1005A" w:rsidRDefault="006A779B" w:rsidP="006A779B">
            <w:pPr>
              <w:jc w:val="both"/>
              <w:rPr>
                <w:rFonts w:asciiTheme="minorHAnsi" w:eastAsia="Times New Roman" w:hAnsiTheme="minorHAnsi" w:cstheme="minorHAnsi"/>
                <w:color w:val="auto"/>
                <w:szCs w:val="22"/>
              </w:rPr>
            </w:pPr>
            <w:r w:rsidRPr="00E1005A">
              <w:rPr>
                <w:rFonts w:asciiTheme="minorHAnsi" w:eastAsia="Times New Roman" w:hAnsiTheme="minorHAnsi" w:cstheme="minorHAnsi"/>
                <w:color w:val="auto"/>
                <w:szCs w:val="22"/>
              </w:rPr>
              <w:t>Student potrafi rozpoznać możliwości i potrzeby dzieci/uczniów, także zdolnych oraz planuje własne działania pedagogiczne i ocenia programy kształcenia, analizować zdarzenia wychowawczo-opiekuńcze i edukacyjne zaobserwowane lub doświadczone w czasie praktyk zawodowych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79B" w:rsidRPr="00E1005A" w:rsidRDefault="006A779B" w:rsidP="006A779B">
            <w:pPr>
              <w:jc w:val="center"/>
              <w:rPr>
                <w:rFonts w:asciiTheme="minorHAnsi" w:hAnsiTheme="minorHAnsi" w:cstheme="minorHAnsi"/>
                <w:strike/>
                <w:color w:val="auto"/>
                <w:szCs w:val="22"/>
              </w:rPr>
            </w:pPr>
            <w:r w:rsidRPr="00E1005A">
              <w:rPr>
                <w:rFonts w:asciiTheme="minorHAnsi" w:hAnsiTheme="minorHAnsi" w:cstheme="minorHAnsi"/>
                <w:szCs w:val="22"/>
              </w:rPr>
              <w:t>PPW_U02</w:t>
            </w:r>
          </w:p>
        </w:tc>
      </w:tr>
      <w:tr w:rsidR="006A779B" w:rsidTr="00CB473A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6A779B" w:rsidRPr="006A779B" w:rsidRDefault="006A779B" w:rsidP="006A779B">
            <w:pPr>
              <w:jc w:val="center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6A779B">
              <w:rPr>
                <w:rFonts w:asciiTheme="minorHAnsi" w:hAnsiTheme="minorHAnsi" w:cstheme="minorHAnsi"/>
                <w:sz w:val="21"/>
                <w:szCs w:val="21"/>
              </w:rPr>
              <w:t>U03</w:t>
            </w:r>
          </w:p>
          <w:p w:rsidR="006A779B" w:rsidRPr="006A779B" w:rsidRDefault="006A779B" w:rsidP="006A779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A779B"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  <w:t>J.1.1.U2.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79B" w:rsidRPr="00E1005A" w:rsidRDefault="006A779B" w:rsidP="006A779B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E1005A">
              <w:rPr>
                <w:rFonts w:asciiTheme="minorHAnsi" w:eastAsia="Times New Roman" w:hAnsiTheme="minorHAnsi" w:cstheme="minorHAnsi"/>
                <w:szCs w:val="22"/>
              </w:rPr>
              <w:t>Student potrafi w codziennej pracy pedagogicznej wykorzystywać różne formy nauczania dostosowane do potrzeb grupy, analizować zdarzenia wychowawczo-opiekuńcze i edukacyjne zaobserwowane lub doświadczone w czasie praktyk zawodowych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79B" w:rsidRPr="00E1005A" w:rsidRDefault="006A779B" w:rsidP="006A779B">
            <w:pPr>
              <w:jc w:val="center"/>
              <w:rPr>
                <w:rFonts w:asciiTheme="minorHAnsi" w:hAnsiTheme="minorHAnsi" w:cstheme="minorHAnsi"/>
                <w:strike/>
                <w:color w:val="auto"/>
                <w:szCs w:val="22"/>
              </w:rPr>
            </w:pPr>
            <w:r w:rsidRPr="00E1005A">
              <w:rPr>
                <w:rFonts w:asciiTheme="minorHAnsi" w:hAnsiTheme="minorHAnsi" w:cstheme="minorHAnsi"/>
                <w:szCs w:val="22"/>
              </w:rPr>
              <w:t>PPW_U03</w:t>
            </w:r>
          </w:p>
        </w:tc>
      </w:tr>
      <w:tr w:rsidR="006A779B" w:rsidTr="00CB473A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6A779B" w:rsidRPr="006A779B" w:rsidRDefault="006A779B" w:rsidP="006A779B">
            <w:pPr>
              <w:jc w:val="center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6A779B">
              <w:rPr>
                <w:rFonts w:asciiTheme="minorHAnsi" w:hAnsiTheme="minorHAnsi" w:cstheme="minorHAnsi"/>
                <w:sz w:val="21"/>
                <w:szCs w:val="21"/>
              </w:rPr>
              <w:t>U04</w:t>
            </w:r>
          </w:p>
          <w:p w:rsidR="006A779B" w:rsidRPr="006A779B" w:rsidRDefault="006A779B" w:rsidP="006A779B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val="fr-FR"/>
              </w:rPr>
            </w:pPr>
            <w:r w:rsidRPr="006A779B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>J.1.1.U2.</w:t>
            </w:r>
          </w:p>
          <w:p w:rsidR="006A779B" w:rsidRPr="006A779B" w:rsidRDefault="006A779B" w:rsidP="006A779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79B" w:rsidRPr="00E1005A" w:rsidRDefault="006A779B" w:rsidP="006A779B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E1005A">
              <w:rPr>
                <w:rFonts w:asciiTheme="minorHAnsi" w:hAnsiTheme="minorHAnsi" w:cstheme="minorHAnsi"/>
                <w:szCs w:val="22"/>
              </w:rPr>
              <w:t>Student odwołując się do swojej wiedzy psychologiczno-pedagogicznej, własnych obserwacji określa potrzeby rozwojowe i edukacyjne dzieci/uczniów, dobiera materiały, środki do realizacji własnych działań pedagogicznych,</w:t>
            </w:r>
            <w:r w:rsidRPr="00E1005A">
              <w:rPr>
                <w:rFonts w:asciiTheme="minorHAnsi" w:eastAsia="Times New Roman" w:hAnsiTheme="minorHAnsi" w:cstheme="minorHAnsi"/>
                <w:szCs w:val="22"/>
              </w:rPr>
              <w:t xml:space="preserve"> analizuje   zdarzenia wychowawczo-opiekuńcze i edukacyjne zaobserwowane lub doświadczone w czasie praktyk zawodowych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79B" w:rsidRPr="00E1005A" w:rsidRDefault="006A779B" w:rsidP="006A779B">
            <w:pPr>
              <w:jc w:val="center"/>
              <w:rPr>
                <w:rFonts w:asciiTheme="minorHAnsi" w:hAnsiTheme="minorHAnsi" w:cstheme="minorHAnsi"/>
                <w:strike/>
                <w:color w:val="auto"/>
                <w:szCs w:val="22"/>
              </w:rPr>
            </w:pPr>
            <w:r w:rsidRPr="00E1005A">
              <w:rPr>
                <w:rFonts w:asciiTheme="minorHAnsi" w:hAnsiTheme="minorHAnsi" w:cstheme="minorHAnsi"/>
                <w:szCs w:val="22"/>
              </w:rPr>
              <w:t>PPW_U04</w:t>
            </w:r>
          </w:p>
        </w:tc>
      </w:tr>
      <w:tr w:rsidR="006A779B" w:rsidTr="00CB473A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6A779B" w:rsidRPr="006A779B" w:rsidRDefault="006A779B" w:rsidP="006A779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A779B">
              <w:rPr>
                <w:rFonts w:asciiTheme="minorHAnsi" w:hAnsiTheme="minorHAnsi" w:cstheme="minorHAnsi"/>
                <w:sz w:val="21"/>
                <w:szCs w:val="21"/>
              </w:rPr>
              <w:t>U05</w:t>
            </w:r>
          </w:p>
          <w:p w:rsidR="006A779B" w:rsidRPr="006A779B" w:rsidRDefault="006A779B" w:rsidP="006A779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A779B"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  <w:t>J.1.1.U2.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79B" w:rsidRPr="00E1005A" w:rsidRDefault="006A779B" w:rsidP="006A779B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E1005A">
              <w:rPr>
                <w:rFonts w:asciiTheme="minorHAnsi" w:eastAsia="Times New Roman" w:hAnsiTheme="minorHAnsi" w:cstheme="minorHAnsi"/>
                <w:szCs w:val="22"/>
              </w:rPr>
              <w:t xml:space="preserve">Student wykorzystuje kanały komunikacyjne do stymulowania pracy dzieci/uczniów, wyciągać wnioski z obserwacji pracy grupy przedszkolnej i klasy szkolnej, </w:t>
            </w:r>
            <w:proofErr w:type="spellStart"/>
            <w:r w:rsidRPr="00E1005A">
              <w:rPr>
                <w:rFonts w:asciiTheme="minorHAnsi" w:eastAsia="Times New Roman" w:hAnsiTheme="minorHAnsi" w:cstheme="minorHAnsi"/>
                <w:szCs w:val="22"/>
              </w:rPr>
              <w:t>zachowań</w:t>
            </w:r>
            <w:proofErr w:type="spellEnd"/>
            <w:r w:rsidRPr="00E1005A">
              <w:rPr>
                <w:rFonts w:asciiTheme="minorHAnsi" w:eastAsia="Times New Roman" w:hAnsiTheme="minorHAnsi" w:cstheme="minorHAnsi"/>
                <w:szCs w:val="22"/>
              </w:rPr>
              <w:t xml:space="preserve"> i aktywności dzieci lub uczniów w czasie zajęć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79B" w:rsidRPr="00E1005A" w:rsidRDefault="006A779B" w:rsidP="006A779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E1005A">
              <w:rPr>
                <w:rFonts w:asciiTheme="minorHAnsi" w:hAnsiTheme="minorHAnsi" w:cstheme="minorHAnsi"/>
                <w:szCs w:val="22"/>
              </w:rPr>
              <w:t>PPW_U11</w:t>
            </w:r>
          </w:p>
        </w:tc>
      </w:tr>
      <w:tr w:rsidR="006A779B" w:rsidTr="00CB473A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779B" w:rsidRDefault="006A779B" w:rsidP="006A779B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6A779B" w:rsidRDefault="006A779B" w:rsidP="006A779B">
            <w:pPr>
              <w:ind w:left="1837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779B" w:rsidRDefault="006A779B" w:rsidP="006A779B"/>
        </w:tc>
      </w:tr>
      <w:tr w:rsidR="006A779B" w:rsidTr="00CB473A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6A779B" w:rsidRDefault="006A779B" w:rsidP="006A779B">
            <w:pPr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K01 </w:t>
            </w:r>
          </w:p>
          <w:p w:rsidR="00CA3FFF" w:rsidRPr="00CA3FFF" w:rsidRDefault="00CA3FFF" w:rsidP="00CA3FFF">
            <w:pPr>
              <w:jc w:val="center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CA3FFF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J.1.1.K1.</w:t>
            </w:r>
          </w:p>
          <w:p w:rsidR="00CA3FFF" w:rsidRDefault="00CA3FFF" w:rsidP="00CA3FFF">
            <w:pPr>
              <w:ind w:right="4"/>
              <w:jc w:val="center"/>
            </w:pPr>
            <w:r w:rsidRPr="00CA3FFF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J.1.1.K2.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79B" w:rsidRPr="00C807E5" w:rsidRDefault="00962664" w:rsidP="006A779B">
            <w:pPr>
              <w:rPr>
                <w:rFonts w:asciiTheme="minorHAnsi" w:hAnsiTheme="minorHAnsi" w:cstheme="minorHAnsi"/>
                <w:szCs w:val="22"/>
              </w:rPr>
            </w:pPr>
            <w:r w:rsidRPr="00C807E5">
              <w:rPr>
                <w:rFonts w:asciiTheme="minorHAnsi" w:hAnsiTheme="minorHAnsi" w:cstheme="minorHAnsi"/>
                <w:color w:val="auto"/>
                <w:szCs w:val="22"/>
              </w:rPr>
              <w:t>Student posługuje się zasadami etycznymi, szacunkiem dla każdego dziecka/ucznia w czasie realizacji zadań pedagogicznych, jest gotów do skutecznego współdziałania z opiekunem praktyk zawodowych oraz z nauczycielami, stosuje zasady bezpieczeństwa dzieci lub uczniów w przedszkolu, szkole lub placówce systemu oświaty.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79B" w:rsidRDefault="00C807E5" w:rsidP="006A779B">
            <w:pPr>
              <w:ind w:left="49"/>
              <w:jc w:val="center"/>
            </w:pPr>
            <w:r>
              <w:t>PPW_K01</w:t>
            </w:r>
          </w:p>
        </w:tc>
      </w:tr>
    </w:tbl>
    <w:p w:rsidR="00D625F5" w:rsidRDefault="00D625F5" w:rsidP="00D625F5">
      <w:pPr>
        <w:spacing w:after="127" w:line="268" w:lineRule="auto"/>
        <w:rPr>
          <w:b/>
        </w:rPr>
      </w:pPr>
    </w:p>
    <w:p w:rsidR="00D625F5" w:rsidRDefault="00D625F5" w:rsidP="00D625F5">
      <w:pPr>
        <w:spacing w:after="127" w:line="268" w:lineRule="auto"/>
        <w:rPr>
          <w:b/>
        </w:rPr>
      </w:pPr>
    </w:p>
    <w:p w:rsidR="00D625F5" w:rsidRDefault="00D625F5" w:rsidP="00D625F5">
      <w:pPr>
        <w:spacing w:after="127" w:line="268" w:lineRule="auto"/>
        <w:rPr>
          <w:rFonts w:asciiTheme="minorHAnsi" w:hAnsiTheme="minorHAnsi" w:cstheme="minorHAnsi"/>
          <w:b/>
          <w:iCs/>
          <w:color w:val="000000" w:themeColor="text1"/>
          <w:sz w:val="24"/>
        </w:rPr>
      </w:pPr>
      <w:r>
        <w:rPr>
          <w:b/>
          <w:sz w:val="24"/>
        </w:rPr>
        <w:t xml:space="preserve">         4.4.   S</w:t>
      </w:r>
      <w:r>
        <w:rPr>
          <w:b/>
          <w:sz w:val="24"/>
        </w:rPr>
        <w:t>posoby weryfikacji osiągnięcia efektów uczenia się realizowanych w</w:t>
      </w:r>
      <w:r w:rsidR="008F3B08" w:rsidRPr="00D625F5">
        <w:rPr>
          <w:rFonts w:asciiTheme="minorHAnsi" w:hAnsiTheme="minorHAnsi" w:cstheme="minorHAnsi"/>
          <w:b/>
          <w:iCs/>
          <w:color w:val="000000" w:themeColor="text1"/>
          <w:sz w:val="24"/>
        </w:rPr>
        <w:t xml:space="preserve"> </w:t>
      </w:r>
      <w:r>
        <w:rPr>
          <w:rFonts w:asciiTheme="minorHAnsi" w:hAnsiTheme="minorHAnsi" w:cstheme="minorHAnsi"/>
          <w:b/>
          <w:iCs/>
          <w:color w:val="000000" w:themeColor="text1"/>
          <w:sz w:val="24"/>
        </w:rPr>
        <w:t>ramach</w:t>
      </w:r>
      <w:r w:rsidR="008F3B08" w:rsidRPr="00D625F5">
        <w:rPr>
          <w:rFonts w:asciiTheme="minorHAnsi" w:hAnsiTheme="minorHAnsi" w:cstheme="minorHAnsi"/>
          <w:b/>
          <w:iCs/>
          <w:color w:val="000000" w:themeColor="text1"/>
          <w:sz w:val="24"/>
        </w:rPr>
        <w:t xml:space="preserve"> </w:t>
      </w:r>
      <w:r>
        <w:rPr>
          <w:rFonts w:asciiTheme="minorHAnsi" w:hAnsiTheme="minorHAnsi" w:cstheme="minorHAnsi"/>
          <w:b/>
          <w:iCs/>
          <w:color w:val="000000" w:themeColor="text1"/>
          <w:sz w:val="24"/>
        </w:rPr>
        <w:t>przedmiotu</w:t>
      </w:r>
    </w:p>
    <w:p w:rsidR="00D625F5" w:rsidRDefault="00D625F5" w:rsidP="00D625F5">
      <w:pPr>
        <w:spacing w:after="127" w:line="268" w:lineRule="auto"/>
        <w:rPr>
          <w:rFonts w:asciiTheme="minorHAnsi" w:hAnsiTheme="minorHAnsi" w:cstheme="minorHAnsi"/>
          <w:b/>
          <w:iCs/>
          <w:color w:val="000000" w:themeColor="text1"/>
          <w:sz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</w:rPr>
        <w:t xml:space="preserve">                   </w:t>
      </w:r>
      <w:r w:rsidR="008F3B08" w:rsidRPr="00D625F5">
        <w:rPr>
          <w:rFonts w:asciiTheme="minorHAnsi" w:hAnsiTheme="minorHAnsi" w:cstheme="minorHAnsi"/>
          <w:b/>
          <w:iCs/>
          <w:color w:val="000000" w:themeColor="text1"/>
          <w:sz w:val="24"/>
        </w:rPr>
        <w:t xml:space="preserve">                                              </w:t>
      </w:r>
    </w:p>
    <w:p w:rsidR="00D625F5" w:rsidRDefault="00D625F5" w:rsidP="00D625F5">
      <w:pPr>
        <w:spacing w:after="127" w:line="268" w:lineRule="auto"/>
        <w:rPr>
          <w:rFonts w:asciiTheme="minorHAnsi" w:hAnsiTheme="minorHAnsi" w:cstheme="minorHAnsi"/>
          <w:b/>
          <w:iCs/>
          <w:color w:val="000000" w:themeColor="text1"/>
          <w:sz w:val="24"/>
        </w:rPr>
      </w:pPr>
    </w:p>
    <w:p w:rsidR="008F3B08" w:rsidRPr="00D625F5" w:rsidRDefault="008F3B08" w:rsidP="00D625F5">
      <w:pPr>
        <w:spacing w:after="127" w:line="268" w:lineRule="auto"/>
        <w:jc w:val="center"/>
      </w:pPr>
      <w:r w:rsidRPr="00D625F5">
        <w:rPr>
          <w:rFonts w:asciiTheme="minorHAnsi" w:hAnsiTheme="minorHAnsi" w:cstheme="minorHAnsi"/>
          <w:b/>
          <w:iCs/>
          <w:color w:val="000000" w:themeColor="text1"/>
          <w:sz w:val="24"/>
        </w:rPr>
        <w:lastRenderedPageBreak/>
        <w:t>Sposób weryfikacji (+/-)</w:t>
      </w:r>
    </w:p>
    <w:tbl>
      <w:tblPr>
        <w:tblStyle w:val="Tabela-Siatka"/>
        <w:tblW w:w="4930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</w:tblGrid>
      <w:tr w:rsidR="008F3B08" w:rsidRPr="00341AC4" w:rsidTr="00FD63ED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8F3B08" w:rsidRPr="00341AC4" w:rsidRDefault="008F3B08" w:rsidP="00FD63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:rsidR="008F3B08" w:rsidRPr="00341AC4" w:rsidRDefault="008F3B08" w:rsidP="00FD63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8F3B08" w:rsidRPr="00341AC4" w:rsidRDefault="008F3B08" w:rsidP="00FD63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8F3B08" w:rsidRPr="00341AC4" w:rsidRDefault="008F3B08" w:rsidP="00FD63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:rsidR="008F3B08" w:rsidRDefault="008F3B08" w:rsidP="00FD63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</w:p>
          <w:p w:rsidR="008F3B08" w:rsidRPr="00341AC4" w:rsidRDefault="008F3B08" w:rsidP="00FD63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Praktyka </w:t>
            </w:r>
          </w:p>
        </w:tc>
      </w:tr>
    </w:tbl>
    <w:p w:rsidR="008F3B08" w:rsidRDefault="008F3B08" w:rsidP="008F3B08">
      <w:pPr>
        <w:spacing w:after="22"/>
        <w:ind w:left="1286" w:right="1" w:hanging="1002"/>
        <w:jc w:val="center"/>
      </w:pPr>
    </w:p>
    <w:p w:rsidR="008F3B08" w:rsidRDefault="008F3B08" w:rsidP="008F3B08">
      <w:pPr>
        <w:spacing w:after="22"/>
        <w:ind w:left="1286" w:hanging="1002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p w:rsidR="008F3B08" w:rsidRDefault="008F3B08" w:rsidP="008F3B08">
      <w:pPr>
        <w:spacing w:after="22"/>
        <w:ind w:left="1286" w:hanging="10"/>
        <w:jc w:val="center"/>
        <w:rPr>
          <w:b/>
          <w:sz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12"/>
        <w:gridCol w:w="412"/>
        <w:gridCol w:w="380"/>
        <w:gridCol w:w="385"/>
        <w:gridCol w:w="412"/>
        <w:gridCol w:w="380"/>
        <w:gridCol w:w="385"/>
        <w:gridCol w:w="412"/>
        <w:gridCol w:w="380"/>
        <w:gridCol w:w="386"/>
      </w:tblGrid>
      <w:tr w:rsidR="008F3B08" w:rsidTr="00FD63ED">
        <w:trPr>
          <w:trHeight w:val="668"/>
          <w:jc w:val="center"/>
        </w:trPr>
        <w:tc>
          <w:tcPr>
            <w:tcW w:w="1412" w:type="dxa"/>
          </w:tcPr>
          <w:p w:rsidR="008F3B08" w:rsidRDefault="008F3B08" w:rsidP="00FD63ED">
            <w:pPr>
              <w:tabs>
                <w:tab w:val="right" w:pos="1016"/>
              </w:tabs>
              <w:spacing w:after="22"/>
              <w:jc w:val="right"/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531EEF" wp14:editId="3ED6B56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18415</wp:posOffset>
                      </wp:positionV>
                      <wp:extent cx="878840" cy="381635"/>
                      <wp:effectExtent l="0" t="0" r="10160" b="12065"/>
                      <wp:wrapNone/>
                      <wp:docPr id="210945731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878840" cy="381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DFDB1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4.8pt;margin-top:1.45pt;width:69.2pt;height:3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">
                      <o:lock v:ext="edit" shapetype="f"/>
                    </v:shape>
                  </w:pict>
                </mc:Fallback>
              </mc:AlternateContent>
            </w:r>
            <w:r>
              <w:t>1:</w:t>
            </w:r>
          </w:p>
          <w:p w:rsidR="008F3B08" w:rsidRDefault="008F3B08" w:rsidP="00FD63ED">
            <w:pPr>
              <w:tabs>
                <w:tab w:val="right" w:pos="1016"/>
              </w:tabs>
              <w:spacing w:after="22"/>
            </w:pPr>
            <w:r>
              <w:t>2:</w:t>
            </w:r>
          </w:p>
        </w:tc>
        <w:tc>
          <w:tcPr>
            <w:tcW w:w="412" w:type="dxa"/>
          </w:tcPr>
          <w:p w:rsidR="008F3B08" w:rsidRDefault="008F3B08" w:rsidP="00FD63ED">
            <w:pPr>
              <w:spacing w:after="22"/>
              <w:jc w:val="center"/>
            </w:pPr>
            <w:r>
              <w:t>W</w:t>
            </w:r>
          </w:p>
        </w:tc>
        <w:tc>
          <w:tcPr>
            <w:tcW w:w="380" w:type="dxa"/>
          </w:tcPr>
          <w:p w:rsidR="008F3B08" w:rsidRDefault="008F3B08" w:rsidP="00FD63ED">
            <w:pPr>
              <w:spacing w:after="22"/>
              <w:jc w:val="center"/>
            </w:pPr>
            <w:r>
              <w:t>C</w:t>
            </w:r>
          </w:p>
        </w:tc>
        <w:tc>
          <w:tcPr>
            <w:tcW w:w="385" w:type="dxa"/>
          </w:tcPr>
          <w:p w:rsidR="008F3B08" w:rsidRDefault="008F3B08" w:rsidP="00FD63ED">
            <w:pPr>
              <w:spacing w:after="22"/>
              <w:jc w:val="center"/>
            </w:pPr>
            <w:r>
              <w:t>P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:rsidR="008F3B08" w:rsidRDefault="008F3B08" w:rsidP="00FD63ED">
            <w:pPr>
              <w:spacing w:after="22"/>
              <w:jc w:val="center"/>
            </w:pPr>
            <w:r>
              <w:t>W</w:t>
            </w:r>
          </w:p>
        </w:tc>
        <w:tc>
          <w:tcPr>
            <w:tcW w:w="380" w:type="dxa"/>
            <w:shd w:val="clear" w:color="auto" w:fill="F2F2F2" w:themeFill="background1" w:themeFillShade="F2"/>
          </w:tcPr>
          <w:p w:rsidR="008F3B08" w:rsidRDefault="008F3B08" w:rsidP="00FD63ED">
            <w:pPr>
              <w:spacing w:after="22"/>
              <w:jc w:val="center"/>
            </w:pPr>
            <w:r>
              <w:t>C</w:t>
            </w:r>
          </w:p>
        </w:tc>
        <w:tc>
          <w:tcPr>
            <w:tcW w:w="385" w:type="dxa"/>
            <w:shd w:val="clear" w:color="auto" w:fill="F2F2F2" w:themeFill="background1" w:themeFillShade="F2"/>
          </w:tcPr>
          <w:p w:rsidR="008F3B08" w:rsidRDefault="008F3B08" w:rsidP="00FD63ED">
            <w:pPr>
              <w:spacing w:after="22"/>
              <w:jc w:val="center"/>
            </w:pPr>
            <w:r>
              <w:t>P</w:t>
            </w:r>
          </w:p>
        </w:tc>
        <w:tc>
          <w:tcPr>
            <w:tcW w:w="412" w:type="dxa"/>
          </w:tcPr>
          <w:p w:rsidR="008F3B08" w:rsidRDefault="008F3B08" w:rsidP="00FD63ED">
            <w:pPr>
              <w:spacing w:after="22"/>
              <w:jc w:val="center"/>
            </w:pPr>
            <w:r>
              <w:t>W</w:t>
            </w:r>
          </w:p>
        </w:tc>
        <w:tc>
          <w:tcPr>
            <w:tcW w:w="380" w:type="dxa"/>
          </w:tcPr>
          <w:p w:rsidR="008F3B08" w:rsidRDefault="008F3B08" w:rsidP="00FD63ED">
            <w:pPr>
              <w:spacing w:after="22"/>
              <w:jc w:val="center"/>
            </w:pPr>
            <w:r>
              <w:t>C</w:t>
            </w:r>
          </w:p>
        </w:tc>
        <w:tc>
          <w:tcPr>
            <w:tcW w:w="386" w:type="dxa"/>
          </w:tcPr>
          <w:p w:rsidR="008F3B08" w:rsidRDefault="008F3B08" w:rsidP="00FD63ED">
            <w:pPr>
              <w:spacing w:after="22"/>
              <w:jc w:val="center"/>
            </w:pPr>
            <w:r>
              <w:t>P</w:t>
            </w:r>
          </w:p>
        </w:tc>
      </w:tr>
      <w:tr w:rsidR="008F3B08" w:rsidTr="00FD63ED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8F3B08" w:rsidRDefault="008F3B08" w:rsidP="00FD63ED">
            <w:pPr>
              <w:spacing w:after="22"/>
              <w:jc w:val="center"/>
            </w:pPr>
            <w:r>
              <w:t>W01</w:t>
            </w:r>
          </w:p>
        </w:tc>
        <w:tc>
          <w:tcPr>
            <w:tcW w:w="412" w:type="dxa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0" w:type="dxa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5" w:type="dxa"/>
          </w:tcPr>
          <w:p w:rsidR="008F3B08" w:rsidRDefault="008F3B08" w:rsidP="00FD63ED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:rsidR="008F3B08" w:rsidRDefault="008F3B08" w:rsidP="00FD63ED">
            <w:pPr>
              <w:spacing w:after="22"/>
              <w:jc w:val="center"/>
            </w:pPr>
            <w:r>
              <w:t>-</w:t>
            </w:r>
          </w:p>
        </w:tc>
        <w:tc>
          <w:tcPr>
            <w:tcW w:w="412" w:type="dxa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0" w:type="dxa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6" w:type="dxa"/>
          </w:tcPr>
          <w:p w:rsidR="008F3B08" w:rsidRDefault="008F3B08" w:rsidP="00FD63ED">
            <w:pPr>
              <w:spacing w:after="22"/>
              <w:jc w:val="center"/>
            </w:pPr>
            <w:r>
              <w:t>+</w:t>
            </w:r>
          </w:p>
        </w:tc>
      </w:tr>
      <w:tr w:rsidR="008F3B08" w:rsidTr="00FD63ED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8F3B08" w:rsidRDefault="008F3B08" w:rsidP="00FD63ED">
            <w:pPr>
              <w:spacing w:after="22"/>
              <w:jc w:val="center"/>
            </w:pPr>
            <w:r>
              <w:t>W02</w:t>
            </w:r>
          </w:p>
        </w:tc>
        <w:tc>
          <w:tcPr>
            <w:tcW w:w="412" w:type="dxa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0" w:type="dxa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5" w:type="dxa"/>
          </w:tcPr>
          <w:p w:rsidR="008F3B08" w:rsidRDefault="008F3B08" w:rsidP="00FD63ED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:rsidR="008F3B08" w:rsidRDefault="008F3B08" w:rsidP="00FD63ED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0" w:type="dxa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6" w:type="dxa"/>
          </w:tcPr>
          <w:p w:rsidR="008F3B08" w:rsidRDefault="008F3B08" w:rsidP="00FD63ED">
            <w:pPr>
              <w:spacing w:after="22"/>
              <w:jc w:val="center"/>
            </w:pPr>
            <w:r>
              <w:t>+</w:t>
            </w:r>
          </w:p>
        </w:tc>
      </w:tr>
      <w:tr w:rsidR="008F3B08" w:rsidTr="00FD63ED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8F3B08" w:rsidRDefault="008F3B08" w:rsidP="00FD63ED">
            <w:pPr>
              <w:spacing w:after="22"/>
              <w:jc w:val="center"/>
            </w:pPr>
            <w:r>
              <w:t>W03</w:t>
            </w:r>
          </w:p>
        </w:tc>
        <w:tc>
          <w:tcPr>
            <w:tcW w:w="412" w:type="dxa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0" w:type="dxa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5" w:type="dxa"/>
          </w:tcPr>
          <w:p w:rsidR="008F3B08" w:rsidRDefault="008F3B08" w:rsidP="00FD63ED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:rsidR="008F3B08" w:rsidRDefault="008F3B08" w:rsidP="00FD63ED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0" w:type="dxa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6" w:type="dxa"/>
          </w:tcPr>
          <w:p w:rsidR="008F3B08" w:rsidRDefault="008F3B08" w:rsidP="00FD63ED">
            <w:pPr>
              <w:spacing w:after="22"/>
              <w:jc w:val="center"/>
            </w:pPr>
            <w:r>
              <w:t>+</w:t>
            </w:r>
          </w:p>
        </w:tc>
      </w:tr>
      <w:tr w:rsidR="008F3B08" w:rsidTr="00FD63ED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8F3B08" w:rsidRDefault="008F3B08" w:rsidP="00FD63ED">
            <w:pPr>
              <w:spacing w:after="22"/>
              <w:jc w:val="center"/>
            </w:pPr>
            <w:r>
              <w:t>W04</w:t>
            </w:r>
          </w:p>
        </w:tc>
        <w:tc>
          <w:tcPr>
            <w:tcW w:w="412" w:type="dxa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0" w:type="dxa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5" w:type="dxa"/>
          </w:tcPr>
          <w:p w:rsidR="008F3B08" w:rsidRDefault="008F3B08" w:rsidP="00FD63ED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:rsidR="008F3B08" w:rsidRDefault="008F3B08" w:rsidP="00FD63ED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0" w:type="dxa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6" w:type="dxa"/>
          </w:tcPr>
          <w:p w:rsidR="008F3B08" w:rsidRDefault="008F3B08" w:rsidP="00FD63ED">
            <w:pPr>
              <w:spacing w:after="22"/>
              <w:jc w:val="center"/>
            </w:pPr>
            <w:r>
              <w:t>+</w:t>
            </w:r>
          </w:p>
        </w:tc>
      </w:tr>
      <w:tr w:rsidR="008F3B08" w:rsidTr="00FD63ED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8F3B08" w:rsidRDefault="008F3B08" w:rsidP="00FD63ED">
            <w:pPr>
              <w:spacing w:after="22"/>
              <w:jc w:val="center"/>
            </w:pPr>
            <w:r>
              <w:t>W05</w:t>
            </w:r>
          </w:p>
        </w:tc>
        <w:tc>
          <w:tcPr>
            <w:tcW w:w="412" w:type="dxa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0" w:type="dxa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5" w:type="dxa"/>
          </w:tcPr>
          <w:p w:rsidR="008F3B08" w:rsidRDefault="008F3B08" w:rsidP="00FD63ED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:rsidR="008F3B08" w:rsidRDefault="008F3B08" w:rsidP="00FD63ED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0" w:type="dxa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6" w:type="dxa"/>
          </w:tcPr>
          <w:p w:rsidR="008F3B08" w:rsidRDefault="008F3B08" w:rsidP="00FD63ED">
            <w:pPr>
              <w:spacing w:after="22"/>
              <w:jc w:val="center"/>
            </w:pPr>
            <w:r>
              <w:t>+</w:t>
            </w:r>
          </w:p>
        </w:tc>
      </w:tr>
      <w:tr w:rsidR="008F3B08" w:rsidTr="00FD63ED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8F3B08" w:rsidRDefault="008F3B08" w:rsidP="00FD63ED">
            <w:pPr>
              <w:spacing w:after="22"/>
              <w:jc w:val="center"/>
            </w:pPr>
            <w:r>
              <w:t>U01</w:t>
            </w:r>
          </w:p>
        </w:tc>
        <w:tc>
          <w:tcPr>
            <w:tcW w:w="412" w:type="dxa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0" w:type="dxa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5" w:type="dxa"/>
          </w:tcPr>
          <w:p w:rsidR="008F3B08" w:rsidRDefault="008F3B08" w:rsidP="00FD63ED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:rsidR="008F3B08" w:rsidRDefault="008F3B08" w:rsidP="00FD63ED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0" w:type="dxa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6" w:type="dxa"/>
          </w:tcPr>
          <w:p w:rsidR="008F3B08" w:rsidRDefault="008F3B08" w:rsidP="00FD63ED">
            <w:pPr>
              <w:spacing w:after="22"/>
              <w:jc w:val="center"/>
            </w:pPr>
            <w:r>
              <w:t>+</w:t>
            </w:r>
          </w:p>
        </w:tc>
      </w:tr>
      <w:tr w:rsidR="008F3B08" w:rsidTr="00FD63ED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8F3B08" w:rsidRDefault="008F3B08" w:rsidP="00FD63ED">
            <w:pPr>
              <w:spacing w:after="22"/>
              <w:jc w:val="center"/>
            </w:pPr>
            <w:r>
              <w:t>U02</w:t>
            </w:r>
          </w:p>
        </w:tc>
        <w:tc>
          <w:tcPr>
            <w:tcW w:w="412" w:type="dxa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0" w:type="dxa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5" w:type="dxa"/>
          </w:tcPr>
          <w:p w:rsidR="008F3B08" w:rsidRDefault="008F3B08" w:rsidP="00FD63ED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:rsidR="008F3B08" w:rsidRDefault="008F3B08" w:rsidP="00FD63ED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0" w:type="dxa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6" w:type="dxa"/>
          </w:tcPr>
          <w:p w:rsidR="008F3B08" w:rsidRDefault="008F3B08" w:rsidP="00FD63ED">
            <w:pPr>
              <w:spacing w:after="22"/>
              <w:jc w:val="center"/>
            </w:pPr>
            <w:r>
              <w:t>+</w:t>
            </w:r>
          </w:p>
        </w:tc>
      </w:tr>
      <w:tr w:rsidR="008F3B08" w:rsidTr="00FD63ED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8F3B08" w:rsidRDefault="008F3B08" w:rsidP="00FD63ED">
            <w:pPr>
              <w:spacing w:after="22"/>
              <w:jc w:val="center"/>
            </w:pPr>
            <w:r>
              <w:t>U03</w:t>
            </w:r>
          </w:p>
        </w:tc>
        <w:tc>
          <w:tcPr>
            <w:tcW w:w="412" w:type="dxa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0" w:type="dxa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5" w:type="dxa"/>
          </w:tcPr>
          <w:p w:rsidR="008F3B08" w:rsidRDefault="008F3B08" w:rsidP="00FD63ED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:rsidR="008F3B08" w:rsidRDefault="008F3B08" w:rsidP="00FD63ED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0" w:type="dxa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6" w:type="dxa"/>
          </w:tcPr>
          <w:p w:rsidR="008F3B08" w:rsidRDefault="008F3B08" w:rsidP="00FD63ED">
            <w:pPr>
              <w:spacing w:after="22"/>
              <w:jc w:val="center"/>
            </w:pPr>
            <w:r>
              <w:t>+</w:t>
            </w:r>
          </w:p>
        </w:tc>
      </w:tr>
      <w:tr w:rsidR="008F3B08" w:rsidTr="00FD63ED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8F3B08" w:rsidRDefault="008F3B08" w:rsidP="00FD63ED">
            <w:pPr>
              <w:spacing w:after="22"/>
              <w:jc w:val="center"/>
            </w:pPr>
            <w:r>
              <w:t>U04</w:t>
            </w:r>
          </w:p>
        </w:tc>
        <w:tc>
          <w:tcPr>
            <w:tcW w:w="412" w:type="dxa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0" w:type="dxa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5" w:type="dxa"/>
          </w:tcPr>
          <w:p w:rsidR="008F3B08" w:rsidRDefault="008F3B08" w:rsidP="00FD63ED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:rsidR="008F3B08" w:rsidRDefault="008F3B08" w:rsidP="00FD63ED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0" w:type="dxa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6" w:type="dxa"/>
          </w:tcPr>
          <w:p w:rsidR="008F3B08" w:rsidRDefault="008F3B08" w:rsidP="00FD63ED">
            <w:pPr>
              <w:spacing w:after="22"/>
              <w:jc w:val="center"/>
            </w:pPr>
            <w:r>
              <w:t>+</w:t>
            </w:r>
          </w:p>
        </w:tc>
      </w:tr>
      <w:tr w:rsidR="0057329B" w:rsidTr="00FD63ED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57329B" w:rsidRDefault="0057329B" w:rsidP="00FD63ED">
            <w:pPr>
              <w:spacing w:after="22"/>
              <w:jc w:val="center"/>
            </w:pPr>
            <w:r>
              <w:t>U05</w:t>
            </w:r>
          </w:p>
        </w:tc>
        <w:tc>
          <w:tcPr>
            <w:tcW w:w="412" w:type="dxa"/>
          </w:tcPr>
          <w:p w:rsidR="0057329B" w:rsidRDefault="0057329B" w:rsidP="00FD63ED">
            <w:pPr>
              <w:spacing w:after="22"/>
              <w:jc w:val="center"/>
            </w:pPr>
          </w:p>
        </w:tc>
        <w:tc>
          <w:tcPr>
            <w:tcW w:w="380" w:type="dxa"/>
          </w:tcPr>
          <w:p w:rsidR="0057329B" w:rsidRDefault="0057329B" w:rsidP="00FD63ED">
            <w:pPr>
              <w:spacing w:after="22"/>
              <w:jc w:val="center"/>
            </w:pPr>
          </w:p>
        </w:tc>
        <w:tc>
          <w:tcPr>
            <w:tcW w:w="385" w:type="dxa"/>
          </w:tcPr>
          <w:p w:rsidR="0057329B" w:rsidRDefault="0057329B" w:rsidP="00FD63ED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:rsidR="0057329B" w:rsidRDefault="0057329B" w:rsidP="00FD63ED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:rsidR="0057329B" w:rsidRDefault="0057329B" w:rsidP="00FD63ED">
            <w:pPr>
              <w:spacing w:after="22"/>
              <w:jc w:val="center"/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:rsidR="0057329B" w:rsidRDefault="0057329B" w:rsidP="00FD63ED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</w:tcPr>
          <w:p w:rsidR="0057329B" w:rsidRDefault="0057329B" w:rsidP="00FD63ED">
            <w:pPr>
              <w:spacing w:after="22"/>
              <w:jc w:val="center"/>
            </w:pPr>
          </w:p>
        </w:tc>
        <w:tc>
          <w:tcPr>
            <w:tcW w:w="380" w:type="dxa"/>
          </w:tcPr>
          <w:p w:rsidR="0057329B" w:rsidRDefault="0057329B" w:rsidP="00FD63ED">
            <w:pPr>
              <w:spacing w:after="22"/>
              <w:jc w:val="center"/>
            </w:pPr>
          </w:p>
        </w:tc>
        <w:tc>
          <w:tcPr>
            <w:tcW w:w="386" w:type="dxa"/>
          </w:tcPr>
          <w:p w:rsidR="0057329B" w:rsidRDefault="0057329B" w:rsidP="00FD63ED">
            <w:pPr>
              <w:spacing w:after="22"/>
              <w:jc w:val="center"/>
            </w:pPr>
            <w:r>
              <w:t>+</w:t>
            </w:r>
          </w:p>
        </w:tc>
      </w:tr>
      <w:tr w:rsidR="008F3B08" w:rsidTr="00FD63ED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8F3B08" w:rsidRDefault="008F3B08" w:rsidP="00FD63ED">
            <w:pPr>
              <w:spacing w:after="22"/>
              <w:jc w:val="center"/>
            </w:pPr>
            <w:r>
              <w:t>K01</w:t>
            </w:r>
          </w:p>
        </w:tc>
        <w:tc>
          <w:tcPr>
            <w:tcW w:w="412" w:type="dxa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0" w:type="dxa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5" w:type="dxa"/>
          </w:tcPr>
          <w:p w:rsidR="008F3B08" w:rsidRDefault="008F3B08" w:rsidP="00FD63ED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5" w:type="dxa"/>
            <w:shd w:val="clear" w:color="auto" w:fill="F2F2F2" w:themeFill="background1" w:themeFillShade="F2"/>
          </w:tcPr>
          <w:p w:rsidR="008F3B08" w:rsidRDefault="008F3B08" w:rsidP="00FD63ED">
            <w:pPr>
              <w:spacing w:after="22"/>
              <w:jc w:val="center"/>
            </w:pPr>
            <w:r>
              <w:t>+</w:t>
            </w:r>
          </w:p>
        </w:tc>
        <w:tc>
          <w:tcPr>
            <w:tcW w:w="412" w:type="dxa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0" w:type="dxa"/>
          </w:tcPr>
          <w:p w:rsidR="008F3B08" w:rsidRDefault="008F3B08" w:rsidP="00FD63ED">
            <w:pPr>
              <w:spacing w:after="22"/>
              <w:jc w:val="center"/>
            </w:pPr>
          </w:p>
        </w:tc>
        <w:tc>
          <w:tcPr>
            <w:tcW w:w="386" w:type="dxa"/>
          </w:tcPr>
          <w:p w:rsidR="008F3B08" w:rsidRDefault="008F3B08" w:rsidP="00FD63ED">
            <w:pPr>
              <w:spacing w:after="22"/>
              <w:jc w:val="center"/>
            </w:pPr>
            <w:r>
              <w:t>+</w:t>
            </w:r>
          </w:p>
        </w:tc>
      </w:tr>
    </w:tbl>
    <w:p w:rsidR="008F3B08" w:rsidRDefault="008F3B08" w:rsidP="008F3B08">
      <w:pPr>
        <w:spacing w:after="22"/>
        <w:ind w:left="1286" w:hanging="860"/>
        <w:rPr>
          <w:b/>
        </w:rPr>
      </w:pPr>
      <w:r>
        <w:rPr>
          <w:b/>
        </w:rPr>
        <w:t xml:space="preserve">                                              </w:t>
      </w:r>
      <w:r w:rsidRPr="00122FA4">
        <w:rPr>
          <w:b/>
        </w:rPr>
        <w:t>Adnotacja. 1: forma zajęć; 2: efekty uczenia się</w:t>
      </w:r>
    </w:p>
    <w:p w:rsidR="00C05A1C" w:rsidRDefault="00C05A1C" w:rsidP="00C05A1C">
      <w:pPr>
        <w:spacing w:after="0"/>
      </w:pPr>
      <w:r>
        <w:tab/>
      </w:r>
    </w:p>
    <w:p w:rsidR="00C05A1C" w:rsidRDefault="009E43F5" w:rsidP="009E43F5">
      <w:pPr>
        <w:pStyle w:val="Akapitzlist"/>
        <w:numPr>
          <w:ilvl w:val="1"/>
          <w:numId w:val="12"/>
        </w:numPr>
        <w:spacing w:after="131" w:line="268" w:lineRule="auto"/>
        <w:jc w:val="both"/>
      </w:pPr>
      <w:r>
        <w:rPr>
          <w:b/>
          <w:sz w:val="24"/>
        </w:rPr>
        <w:t xml:space="preserve">    </w:t>
      </w:r>
      <w:r w:rsidR="00C05A1C" w:rsidRPr="009E43F5">
        <w:rPr>
          <w:b/>
          <w:sz w:val="24"/>
        </w:rPr>
        <w:t xml:space="preserve">Kryteria oceny stopnia osiągnięcia efektów uczenia </w:t>
      </w:r>
      <w:proofErr w:type="gramStart"/>
      <w:r w:rsidR="00C05A1C" w:rsidRPr="009E43F5">
        <w:rPr>
          <w:b/>
          <w:sz w:val="24"/>
        </w:rPr>
        <w:t>się :</w:t>
      </w:r>
      <w:proofErr w:type="gramEnd"/>
    </w:p>
    <w:p w:rsidR="00C05A1C" w:rsidRDefault="00C05A1C" w:rsidP="00C05A1C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:rsidR="00C05A1C" w:rsidRDefault="00C05A1C" w:rsidP="00C05A1C">
      <w:pPr>
        <w:spacing w:after="0"/>
        <w:jc w:val="center"/>
      </w:pPr>
      <w:r>
        <w:rPr>
          <w:b/>
          <w:sz w:val="24"/>
        </w:rPr>
        <w:t>INNE</w:t>
      </w:r>
      <w:r w:rsidR="00AA47DE">
        <w:rPr>
          <w:sz w:val="24"/>
        </w:rPr>
        <w:t>: PRAKTYKA</w:t>
      </w:r>
      <w:r>
        <w:rPr>
          <w:sz w:val="24"/>
        </w:rPr>
        <w:t xml:space="preserve"> </w:t>
      </w:r>
    </w:p>
    <w:tbl>
      <w:tblPr>
        <w:tblStyle w:val="TableGrid"/>
        <w:tblW w:w="9830" w:type="dxa"/>
        <w:tblInd w:w="322" w:type="dxa"/>
        <w:tblCellMar>
          <w:top w:w="48" w:type="dxa"/>
          <w:right w:w="115" w:type="dxa"/>
        </w:tblCellMar>
        <w:tblLook w:val="04A0" w:firstRow="1" w:lastRow="0" w:firstColumn="1" w:lastColumn="0" w:noHBand="0" w:noVBand="1"/>
      </w:tblPr>
      <w:tblGrid>
        <w:gridCol w:w="956"/>
        <w:gridCol w:w="8874"/>
      </w:tblGrid>
      <w:tr w:rsidR="00C05A1C" w:rsidTr="003D257F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A1C" w:rsidRDefault="00C05A1C" w:rsidP="00BC0B78">
            <w:pPr>
              <w:ind w:left="11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A1C" w:rsidRDefault="00C05A1C" w:rsidP="00BC0B78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3D257F" w:rsidTr="003D257F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57F" w:rsidRDefault="003D257F" w:rsidP="003D257F">
            <w:pPr>
              <w:ind w:left="9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57F" w:rsidRPr="00EE1676" w:rsidRDefault="003D257F" w:rsidP="003D257F">
            <w:pPr>
              <w:ind w:right="113"/>
              <w:jc w:val="both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EE1676">
              <w:rPr>
                <w:rFonts w:asciiTheme="minorHAnsi" w:hAnsiTheme="minorHAnsi" w:cstheme="minorHAnsi"/>
                <w:color w:val="auto"/>
                <w:szCs w:val="22"/>
              </w:rPr>
              <w:t>Uzyskał 50-60% pkt.: wykazał niski poziom aktywności podczas praktyki; wniósł niewielki wkład w pracę dzieci/uczniów.</w:t>
            </w:r>
          </w:p>
        </w:tc>
      </w:tr>
      <w:tr w:rsidR="003D257F" w:rsidTr="003D257F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57F" w:rsidRDefault="003D257F" w:rsidP="003D257F">
            <w:pPr>
              <w:ind w:left="7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57F" w:rsidRPr="00EE1676" w:rsidRDefault="003D257F" w:rsidP="003D257F">
            <w:pPr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EE1676">
              <w:rPr>
                <w:rFonts w:asciiTheme="minorHAnsi" w:hAnsiTheme="minorHAnsi" w:cstheme="minorHAnsi"/>
                <w:color w:val="auto"/>
                <w:szCs w:val="22"/>
              </w:rPr>
              <w:t>Uzyskał 61-70% pkt.: wykazał się przeciętną aktywnością podczas praktyki; brał udział w pracach na rzecz dzieci/uczniów.</w:t>
            </w:r>
          </w:p>
        </w:tc>
      </w:tr>
      <w:tr w:rsidR="003D257F" w:rsidTr="003D257F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57F" w:rsidRDefault="003D257F" w:rsidP="003D257F">
            <w:pPr>
              <w:ind w:left="9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57F" w:rsidRPr="00EE1676" w:rsidRDefault="003D257F" w:rsidP="003D257F">
            <w:pPr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EE1676">
              <w:rPr>
                <w:rFonts w:asciiTheme="minorHAnsi" w:hAnsiTheme="minorHAnsi" w:cstheme="minorHAnsi"/>
                <w:color w:val="auto"/>
                <w:szCs w:val="22"/>
              </w:rPr>
              <w:t>Uzyskał 71-80% pkt.: wykazał się aktywnością podczas praktyki; chętnie brał udział w pracach na rzecz dzieci/uczniów.</w:t>
            </w:r>
          </w:p>
        </w:tc>
      </w:tr>
      <w:tr w:rsidR="003D257F" w:rsidTr="003D257F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57F" w:rsidRDefault="003D257F" w:rsidP="003D257F">
            <w:pPr>
              <w:ind w:left="7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57F" w:rsidRPr="00EE1676" w:rsidRDefault="003D257F" w:rsidP="003D257F">
            <w:pPr>
              <w:jc w:val="both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EE1676">
              <w:rPr>
                <w:rFonts w:asciiTheme="minorHAnsi" w:hAnsiTheme="minorHAnsi" w:cstheme="minorHAnsi"/>
                <w:color w:val="auto"/>
                <w:szCs w:val="22"/>
              </w:rPr>
              <w:t>Uzyskał 81-90% pkt.: wykazał się dużą aktywnością podczas praktyki; wykazał się wyjątkowymi umiejętnościami pracy na rzecz dzieci/uczniów.</w:t>
            </w:r>
          </w:p>
        </w:tc>
      </w:tr>
      <w:tr w:rsidR="003D257F" w:rsidTr="003D257F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57F" w:rsidRDefault="003D257F" w:rsidP="003D257F">
            <w:pPr>
              <w:ind w:left="9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57F" w:rsidRPr="00EE1676" w:rsidRDefault="003D257F" w:rsidP="003D257F">
            <w:pPr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EE1676">
              <w:rPr>
                <w:rFonts w:asciiTheme="minorHAnsi" w:hAnsiTheme="minorHAnsi" w:cstheme="minorHAnsi"/>
                <w:color w:val="auto"/>
                <w:szCs w:val="22"/>
              </w:rPr>
              <w:t>Uzyskał 91-100% pkt.:  wykazał się bardzo dużą aktywnością podczas praktyki, wzorowo wypełniał obowiązki studenta prawidłowo organizując liczne przedsięwzięcia na rzecz dzieci/uczniów.</w:t>
            </w:r>
          </w:p>
        </w:tc>
      </w:tr>
    </w:tbl>
    <w:p w:rsidR="00C05A1C" w:rsidRDefault="00C05A1C" w:rsidP="00D625F5">
      <w:pPr>
        <w:numPr>
          <w:ilvl w:val="0"/>
          <w:numId w:val="1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C05A1C" w:rsidTr="00BC0B78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A1C" w:rsidRDefault="00C05A1C" w:rsidP="00BC0B78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A1C" w:rsidRDefault="00C05A1C" w:rsidP="00BC0B78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A1C" w:rsidRDefault="00C05A1C" w:rsidP="00BC0B78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C05A1C" w:rsidTr="00BC0B78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05A1C" w:rsidRDefault="00C05A1C" w:rsidP="00BC0B78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:rsidR="00C05A1C" w:rsidRDefault="00C05A1C" w:rsidP="00BC0B78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05A1C" w:rsidRDefault="0015606C" w:rsidP="00BC0B78">
            <w:pPr>
              <w:ind w:left="30"/>
              <w:jc w:val="center"/>
            </w:pPr>
            <w: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05A1C" w:rsidRDefault="0015606C" w:rsidP="00BC0B78">
            <w:pPr>
              <w:ind w:left="32"/>
              <w:jc w:val="center"/>
            </w:pPr>
            <w:r>
              <w:t>30</w:t>
            </w:r>
          </w:p>
        </w:tc>
      </w:tr>
      <w:tr w:rsidR="00C05A1C" w:rsidTr="00BC0B78">
        <w:trPr>
          <w:trHeight w:val="601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A1C" w:rsidRDefault="00C05A1C" w:rsidP="00BC0B78">
            <w:pPr>
              <w:ind w:right="79"/>
            </w:pPr>
            <w:r>
              <w:rPr>
                <w:sz w:val="21"/>
              </w:rPr>
              <w:t>Inne</w:t>
            </w:r>
            <w:r w:rsidR="0015606C">
              <w:rPr>
                <w:sz w:val="21"/>
              </w:rPr>
              <w:t>: praktyka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A1C" w:rsidRDefault="0015606C" w:rsidP="00BC0B78">
            <w:pPr>
              <w:ind w:left="30"/>
              <w:jc w:val="center"/>
            </w:pPr>
            <w: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A1C" w:rsidRDefault="0015606C" w:rsidP="00BC0B78">
            <w:pPr>
              <w:ind w:left="32"/>
              <w:jc w:val="center"/>
            </w:pPr>
            <w:r>
              <w:t>30</w:t>
            </w:r>
          </w:p>
        </w:tc>
      </w:tr>
      <w:tr w:rsidR="00C05A1C" w:rsidTr="00BC0B78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05A1C" w:rsidRDefault="00C05A1C" w:rsidP="00BC0B78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:rsidR="00C05A1C" w:rsidRDefault="00C05A1C" w:rsidP="00BC0B78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05A1C" w:rsidRDefault="0015606C" w:rsidP="00BC0B78">
            <w:pPr>
              <w:ind w:left="30"/>
              <w:jc w:val="center"/>
            </w:pPr>
            <w: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05A1C" w:rsidRDefault="0015606C" w:rsidP="00BC0B78">
            <w:pPr>
              <w:ind w:left="32"/>
              <w:jc w:val="center"/>
            </w:pPr>
            <w:r>
              <w:t>20</w:t>
            </w:r>
          </w:p>
        </w:tc>
      </w:tr>
      <w:tr w:rsidR="00C05A1C" w:rsidTr="00BC0B78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A1C" w:rsidRDefault="00C05A1C" w:rsidP="00BC0B78">
            <w:r>
              <w:rPr>
                <w:sz w:val="21"/>
              </w:rPr>
              <w:t>Inne</w:t>
            </w:r>
            <w:r w:rsidR="0015606C">
              <w:rPr>
                <w:sz w:val="21"/>
              </w:rPr>
              <w:t>: praktyka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A1C" w:rsidRDefault="0015606C" w:rsidP="00BC0B78">
            <w:pPr>
              <w:ind w:left="30"/>
              <w:jc w:val="center"/>
            </w:pPr>
            <w: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A1C" w:rsidRDefault="0015606C" w:rsidP="00BC0B78">
            <w:pPr>
              <w:ind w:left="32"/>
              <w:jc w:val="center"/>
            </w:pPr>
            <w:r>
              <w:t>20</w:t>
            </w:r>
          </w:p>
        </w:tc>
      </w:tr>
      <w:tr w:rsidR="00C05A1C" w:rsidTr="00BC0B78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05A1C" w:rsidRDefault="00C05A1C" w:rsidP="00BC0B78">
            <w:r>
              <w:rPr>
                <w:b/>
                <w:sz w:val="21"/>
              </w:rPr>
              <w:lastRenderedPageBreak/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05A1C" w:rsidRDefault="0015606C" w:rsidP="00BC0B78">
            <w:pPr>
              <w:ind w:left="30"/>
              <w:jc w:val="center"/>
            </w:pPr>
            <w:r>
              <w:t>50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05A1C" w:rsidRDefault="0015606C" w:rsidP="00BC0B78">
            <w:pPr>
              <w:ind w:left="32"/>
              <w:jc w:val="center"/>
            </w:pPr>
            <w:r>
              <w:t>50</w:t>
            </w:r>
          </w:p>
        </w:tc>
      </w:tr>
      <w:tr w:rsidR="00C05A1C" w:rsidTr="00BC0B78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05A1C" w:rsidRDefault="00C05A1C" w:rsidP="00BC0B78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05A1C" w:rsidRDefault="0015606C" w:rsidP="00BC0B78">
            <w:pPr>
              <w:ind w:left="30"/>
              <w:jc w:val="center"/>
            </w:pPr>
            <w: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05A1C" w:rsidRDefault="0015606C" w:rsidP="00BC0B78">
            <w:pPr>
              <w:ind w:left="32"/>
              <w:jc w:val="center"/>
            </w:pPr>
            <w:r>
              <w:t>2</w:t>
            </w:r>
          </w:p>
        </w:tc>
      </w:tr>
    </w:tbl>
    <w:p w:rsidR="00C05A1C" w:rsidRDefault="00C05A1C" w:rsidP="00C05A1C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:rsidR="00C05A1C" w:rsidRDefault="00C05A1C" w:rsidP="00C05A1C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</w:p>
    <w:p w:rsidR="00C05A1C" w:rsidRDefault="00C05A1C" w:rsidP="00C05A1C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p w:rsidR="00C05A1C" w:rsidRDefault="00C05A1C" w:rsidP="00C05A1C"/>
    <w:p w:rsidR="00C05A1C" w:rsidRDefault="00C05A1C"/>
    <w:sectPr w:rsidR="00C05A1C" w:rsidSect="00C05A1C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Gothic"/>
    <w:panose1 w:val="020B0604020202020204"/>
    <w:charset w:val="80"/>
    <w:family w:val="auto"/>
    <w:notTrueType/>
    <w:pitch w:val="default"/>
    <w:sig w:usb0="00000000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13954"/>
    <w:multiLevelType w:val="hybridMultilevel"/>
    <w:tmpl w:val="DB1A234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8620F82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014275"/>
    <w:multiLevelType w:val="hybridMultilevel"/>
    <w:tmpl w:val="7640D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D7FCA"/>
    <w:multiLevelType w:val="hybridMultilevel"/>
    <w:tmpl w:val="03169A46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0F3B21"/>
    <w:multiLevelType w:val="hybridMultilevel"/>
    <w:tmpl w:val="CA4C4D14"/>
    <w:lvl w:ilvl="0" w:tplc="0415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6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34560BE"/>
    <w:multiLevelType w:val="hybridMultilevel"/>
    <w:tmpl w:val="26E8EB46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7BDF7B95"/>
    <w:multiLevelType w:val="multilevel"/>
    <w:tmpl w:val="A190C4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5"/>
      <w:numFmt w:val="decimal"/>
      <w:lvlText w:val="%1.%2"/>
      <w:lvlJc w:val="left"/>
      <w:pPr>
        <w:ind w:left="1478" w:hanging="360"/>
      </w:pPr>
      <w:rPr>
        <w:rFonts w:hint="default"/>
        <w:b/>
        <w:sz w:val="24"/>
      </w:rPr>
    </w:lvl>
    <w:lvl w:ilvl="2">
      <w:start w:val="1"/>
      <w:numFmt w:val="upperLetter"/>
      <w:lvlText w:val="%1.%2.%3"/>
      <w:lvlJc w:val="left"/>
      <w:pPr>
        <w:ind w:left="2956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4074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5552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667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8148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9266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0384" w:hanging="1440"/>
      </w:pPr>
      <w:rPr>
        <w:rFonts w:hint="default"/>
        <w:b/>
        <w:sz w:val="24"/>
      </w:rPr>
    </w:lvl>
  </w:abstractNum>
  <w:abstractNum w:abstractNumId="10" w15:restartNumberingAfterBreak="0">
    <w:nsid w:val="7C995B72"/>
    <w:multiLevelType w:val="hybridMultilevel"/>
    <w:tmpl w:val="CE400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9A7922"/>
    <w:multiLevelType w:val="hybridMultilevel"/>
    <w:tmpl w:val="EB221F06"/>
    <w:lvl w:ilvl="0" w:tplc="0415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 w16cid:durableId="506217638">
    <w:abstractNumId w:val="7"/>
  </w:num>
  <w:num w:numId="2" w16cid:durableId="939949966">
    <w:abstractNumId w:val="6"/>
  </w:num>
  <w:num w:numId="3" w16cid:durableId="1215654988">
    <w:abstractNumId w:val="4"/>
  </w:num>
  <w:num w:numId="4" w16cid:durableId="981040907">
    <w:abstractNumId w:val="0"/>
  </w:num>
  <w:num w:numId="5" w16cid:durableId="467237842">
    <w:abstractNumId w:val="11"/>
  </w:num>
  <w:num w:numId="6" w16cid:durableId="2109737400">
    <w:abstractNumId w:val="2"/>
  </w:num>
  <w:num w:numId="7" w16cid:durableId="1766999364">
    <w:abstractNumId w:val="8"/>
  </w:num>
  <w:num w:numId="8" w16cid:durableId="205994862">
    <w:abstractNumId w:val="3"/>
  </w:num>
  <w:num w:numId="9" w16cid:durableId="1601135627">
    <w:abstractNumId w:val="5"/>
  </w:num>
  <w:num w:numId="10" w16cid:durableId="734744155">
    <w:abstractNumId w:val="10"/>
  </w:num>
  <w:num w:numId="11" w16cid:durableId="458883226">
    <w:abstractNumId w:val="1"/>
  </w:num>
  <w:num w:numId="12" w16cid:durableId="8013397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1C"/>
    <w:rsid w:val="000A4D92"/>
    <w:rsid w:val="000B5384"/>
    <w:rsid w:val="00124557"/>
    <w:rsid w:val="00141DCD"/>
    <w:rsid w:val="0015606C"/>
    <w:rsid w:val="00181D1C"/>
    <w:rsid w:val="001C60B8"/>
    <w:rsid w:val="002A004D"/>
    <w:rsid w:val="003D18CB"/>
    <w:rsid w:val="003D257F"/>
    <w:rsid w:val="004C42C9"/>
    <w:rsid w:val="0057329B"/>
    <w:rsid w:val="005758DD"/>
    <w:rsid w:val="005E31AF"/>
    <w:rsid w:val="00640DD0"/>
    <w:rsid w:val="006A779B"/>
    <w:rsid w:val="0072528B"/>
    <w:rsid w:val="00774FCB"/>
    <w:rsid w:val="00794826"/>
    <w:rsid w:val="007D0836"/>
    <w:rsid w:val="007D7AAB"/>
    <w:rsid w:val="00865315"/>
    <w:rsid w:val="008F3B08"/>
    <w:rsid w:val="00962664"/>
    <w:rsid w:val="009E43F5"/>
    <w:rsid w:val="009F3629"/>
    <w:rsid w:val="00A52D6A"/>
    <w:rsid w:val="00AA47DE"/>
    <w:rsid w:val="00AD2F4B"/>
    <w:rsid w:val="00AF58CA"/>
    <w:rsid w:val="00C05A1C"/>
    <w:rsid w:val="00C44151"/>
    <w:rsid w:val="00C807E5"/>
    <w:rsid w:val="00CA3FFF"/>
    <w:rsid w:val="00CB473A"/>
    <w:rsid w:val="00CB4D4F"/>
    <w:rsid w:val="00D625F5"/>
    <w:rsid w:val="00E1005A"/>
    <w:rsid w:val="00EE1676"/>
    <w:rsid w:val="00F7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54375A"/>
  <w15:chartTrackingRefBased/>
  <w15:docId w15:val="{0B09195B-BC39-2148-AA99-430114E6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5A1C"/>
    <w:pPr>
      <w:spacing w:line="259" w:lineRule="auto"/>
    </w:pPr>
    <w:rPr>
      <w:rFonts w:ascii="Calibri" w:eastAsia="Calibri" w:hAnsi="Calibri" w:cs="Calibri"/>
      <w:color w:val="000000"/>
      <w:sz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5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5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5A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5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5A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5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5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5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5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5A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5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5A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5A1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5A1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5A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5A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5A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5A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5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5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5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5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5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5A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5A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5A1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5A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5A1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5A1C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C05A1C"/>
    <w:pPr>
      <w:spacing w:after="0" w:line="240" w:lineRule="auto"/>
    </w:pPr>
    <w:rPr>
      <w:rFonts w:eastAsiaTheme="minorEastAsia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05A1C"/>
    <w:pPr>
      <w:spacing w:after="0" w:line="240" w:lineRule="auto"/>
    </w:pPr>
    <w:rPr>
      <w:rFonts w:eastAsiaTheme="minorEastAsia"/>
      <w:lang w:eastAsia="pl-PL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ny"/>
    <w:uiPriority w:val="1"/>
    <w:qFormat/>
    <w:rsid w:val="00C05A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Cs w:val="22"/>
      <w:lang w:bidi="pl-PL"/>
    </w:rPr>
  </w:style>
  <w:style w:type="character" w:styleId="Hipercze">
    <w:name w:val="Hyperlink"/>
    <w:rsid w:val="003D18CB"/>
    <w:rPr>
      <w:color w:val="0066CC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76431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6431"/>
    <w:rPr>
      <w:color w:val="605E5C"/>
      <w:shd w:val="clear" w:color="auto" w:fill="E1DFDD"/>
    </w:rPr>
  </w:style>
  <w:style w:type="character" w:customStyle="1" w:styleId="Bodytext3">
    <w:name w:val="Body text (3)_"/>
    <w:link w:val="Bodytext36"/>
    <w:rsid w:val="009F362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6">
    <w:name w:val="Body text (3)6"/>
    <w:basedOn w:val="Normalny"/>
    <w:link w:val="Bodytext3"/>
    <w:rsid w:val="009F3629"/>
    <w:pPr>
      <w:shd w:val="clear" w:color="auto" w:fill="FFFFFF"/>
      <w:spacing w:before="120" w:after="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  <w14:ligatures w14:val="standardContextual"/>
    </w:rPr>
  </w:style>
  <w:style w:type="paragraph" w:styleId="NormalnyWeb">
    <w:name w:val="Normal (Web)"/>
    <w:basedOn w:val="Normalny"/>
    <w:uiPriority w:val="99"/>
    <w:unhideWhenUsed/>
    <w:rsid w:val="009F362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</w:rPr>
  </w:style>
  <w:style w:type="paragraph" w:styleId="Tekstprzypisudolnego">
    <w:name w:val="footnote text"/>
    <w:basedOn w:val="Normalny"/>
    <w:link w:val="TekstprzypisudolnegoZnak"/>
    <w:semiHidden/>
    <w:rsid w:val="000B5384"/>
    <w:pPr>
      <w:spacing w:after="0" w:line="240" w:lineRule="auto"/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5384"/>
    <w:rPr>
      <w:rFonts w:ascii="Arial Unicode MS" w:eastAsia="Arial Unicode MS" w:hAnsi="Arial Unicode MS" w:cs="Arial Unicode MS"/>
      <w:color w:val="000000"/>
      <w:kern w:val="0"/>
      <w:sz w:val="20"/>
      <w:szCs w:val="20"/>
      <w:lang w:eastAsia="pl-PL"/>
      <w14:ligatures w14:val="none"/>
    </w:rPr>
  </w:style>
  <w:style w:type="character" w:customStyle="1" w:styleId="extrafieldstitle">
    <w:name w:val="extrafieldstitle"/>
    <w:rsid w:val="000B5384"/>
  </w:style>
  <w:style w:type="character" w:customStyle="1" w:styleId="Bodytext393">
    <w:name w:val="Body text (3) + 93"/>
    <w:aliases w:val="5 pt5"/>
    <w:rsid w:val="00C44151"/>
    <w:rPr>
      <w:rFonts w:ascii="Times New Roman" w:hAnsi="Times New Roman" w:cs="Times New Roman"/>
      <w:spacing w:val="0"/>
      <w:sz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1457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Rogozińska</dc:creator>
  <cp:keywords/>
  <dc:description/>
  <cp:lastModifiedBy>Katarzyna Rogozińska</cp:lastModifiedBy>
  <cp:revision>40</cp:revision>
  <dcterms:created xsi:type="dcterms:W3CDTF">2026-01-18T12:18:00Z</dcterms:created>
  <dcterms:modified xsi:type="dcterms:W3CDTF">2026-01-26T16:20:00Z</dcterms:modified>
</cp:coreProperties>
</file>