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18D6" w14:textId="77777777" w:rsidR="00FC5B64" w:rsidRPr="00883F8E" w:rsidRDefault="00FC5B64">
      <w:pPr>
        <w:jc w:val="center"/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F21A53B" w14:textId="77777777" w:rsidR="00FC5B64" w:rsidRPr="00883F8E" w:rsidRDefault="00FC5B6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FC5B64" w:rsidRPr="00883F8E" w14:paraId="71FFB9F8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99F6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B1775" w14:textId="0704F402" w:rsidR="00FC5B64" w:rsidRPr="00556EED" w:rsidRDefault="005D458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6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0388.3.PED1.B/C.PRO</w:t>
            </w:r>
          </w:p>
        </w:tc>
      </w:tr>
      <w:tr w:rsidR="00FC5B64" w:rsidRPr="00883F8E" w14:paraId="7793D6C6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5075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91F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7523" w14:textId="52A02854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Psychologia </w:t>
            </w:r>
            <w:r w:rsidR="00AE7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ozwojowa i </w:t>
            </w:r>
            <w:r w:rsidR="00AE7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</w:t>
            </w: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sobowości</w:t>
            </w:r>
          </w:p>
          <w:p w14:paraId="724FB9B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Developmental and Personality</w:t>
            </w:r>
            <w:r w:rsidR="00123336"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Psychology</w:t>
            </w:r>
          </w:p>
        </w:tc>
      </w:tr>
      <w:tr w:rsidR="00FC5B64" w:rsidRPr="00883F8E" w14:paraId="57491E4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6688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724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00C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B1C064E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2A96C1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FC5B64" w:rsidRPr="00883F8E" w14:paraId="0209420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61B4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E5F8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FC5B64" w:rsidRPr="00883F8E" w14:paraId="27DDE6C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8FDD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F265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FC5B64" w:rsidRPr="00883F8E" w14:paraId="6599ECD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60B2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3353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FC5B64" w:rsidRPr="00883F8E" w14:paraId="71B34BF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C1D6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09A1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FC5B64" w:rsidRPr="00883F8E" w14:paraId="67C6EA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1556" w14:textId="77777777" w:rsidR="00FC5B64" w:rsidRPr="00883F8E" w:rsidRDefault="00FC5B64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316D" w14:textId="4F00AD52" w:rsidR="00FC5B64" w:rsidRPr="00883F8E" w:rsidRDefault="00FC5B64" w:rsidP="00BB63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BB634D"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Daria Rębiś</w:t>
            </w:r>
            <w:r w:rsidR="000658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dr Katarzyna Potaczała-Perz</w:t>
            </w:r>
          </w:p>
        </w:tc>
      </w:tr>
      <w:tr w:rsidR="00FC5B64" w:rsidRPr="00883F8E" w14:paraId="07C028E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6587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C129" w14:textId="5991A82F" w:rsidR="00065899" w:rsidRPr="00065899" w:rsidRDefault="00065899" w:rsidP="00BB634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58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daria.rebis@ujk.edu.pl/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katarzyna.potaczala-perz@ujk.edu.pl</w:t>
            </w:r>
          </w:p>
        </w:tc>
      </w:tr>
    </w:tbl>
    <w:p w14:paraId="71EEB648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D3CC1C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FC5B64" w:rsidRPr="00883F8E" w14:paraId="5DDA3CA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33FF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B825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C5B64" w:rsidRPr="00883F8E" w14:paraId="73462C6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C5DE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834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</w:t>
            </w:r>
          </w:p>
        </w:tc>
      </w:tr>
    </w:tbl>
    <w:p w14:paraId="66219386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25797C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</w:t>
      </w:r>
      <w:r w:rsidRPr="00883F8E">
        <w:rPr>
          <w:rFonts w:ascii="Times New Roman" w:hAnsi="Times New Roman" w:cs="Times New Roman"/>
          <w:sz w:val="20"/>
          <w:szCs w:val="20"/>
        </w:rPr>
        <w:t>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FC5B64" w:rsidRPr="00883F8E" w14:paraId="5E6D308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62EA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6ED2" w14:textId="77777777" w:rsidR="00FC5B64" w:rsidRPr="00883F8E" w:rsidRDefault="00FC5B6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Wykład, ćwiczenia, projekt własny</w:t>
            </w:r>
          </w:p>
        </w:tc>
      </w:tr>
      <w:tr w:rsidR="00FC5B64" w:rsidRPr="00883F8E" w14:paraId="7EF5BC5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7466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4039" w14:textId="77777777" w:rsidR="00FC5B64" w:rsidRPr="00883F8E" w:rsidRDefault="00FC5B64" w:rsidP="00DA4429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3F8E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FC5B64" w:rsidRPr="00883F8E" w14:paraId="6FFFBC9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777B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83F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(w); zaliczenie z oceną (ćw</w:t>
            </w:r>
            <w:r w:rsidR="00E21EC9"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pw)</w:t>
            </w:r>
          </w:p>
        </w:tc>
      </w:tr>
      <w:tr w:rsidR="00FC5B64" w:rsidRPr="00883F8E" w14:paraId="26C2CA6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3A6E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5E83" w14:textId="77777777" w:rsidR="00FC5B64" w:rsidRPr="00883F8E" w:rsidRDefault="00FC5B64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670E852E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informacyjny (WI) </w:t>
            </w: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(przekazywanie usystematyzowanych informacji wraz z kluczami pojęć), </w:t>
            </w:r>
          </w:p>
          <w:p w14:paraId="33181B64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 problemowy (WP)</w:t>
            </w: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 (ilustracja jakiegoś problemu naukowego albo praktycznego), </w:t>
            </w:r>
          </w:p>
          <w:p w14:paraId="3EDF9176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 konwersatoryjny(WK)</w:t>
            </w: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14:paraId="21DC364F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3165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0C9FA81E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</w:p>
          <w:p w14:paraId="640131C1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metaplan (MT), </w:t>
            </w:r>
          </w:p>
          <w:p w14:paraId="1CDEB56C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dyskusja – burza mózgów (BM), </w:t>
            </w:r>
          </w:p>
          <w:p w14:paraId="26E2B0D3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metoda symulacyjna (MSM), </w:t>
            </w:r>
          </w:p>
          <w:p w14:paraId="61A65828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metoda inscenizacji (MI), </w:t>
            </w:r>
          </w:p>
          <w:p w14:paraId="4590D7A3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warsztaty dydaktyczne (WD), </w:t>
            </w:r>
          </w:p>
          <w:p w14:paraId="60AD71A3" w14:textId="77777777" w:rsidR="00FC5B64" w:rsidRPr="00883F8E" w:rsidRDefault="00C14393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film (FL).</w:t>
            </w:r>
            <w:r w:rsidR="00FC5B64"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D69DB" w14:textId="77777777" w:rsidR="00B867EE" w:rsidRPr="00883F8E" w:rsidRDefault="00B867E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02E920" w14:textId="77777777" w:rsidR="00B867EE" w:rsidRPr="00883F8E" w:rsidRDefault="00B867E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Projekt własny</w:t>
            </w:r>
          </w:p>
          <w:p w14:paraId="55B6401F" w14:textId="77777777" w:rsidR="00FC5B64" w:rsidRPr="00883F8E" w:rsidRDefault="00B867E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metoda projektów (MP),</w:t>
            </w:r>
          </w:p>
          <w:p w14:paraId="4BC6DAC0" w14:textId="77777777" w:rsidR="00B867EE" w:rsidRPr="00883F8E" w:rsidRDefault="00C14393" w:rsidP="00B867EE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dyskusja – burza mózgów (BM).</w:t>
            </w:r>
            <w:r w:rsidR="00B867EE" w:rsidRPr="00883F8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FC5B64" w:rsidRPr="00883F8E" w14:paraId="62308662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6BF2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E1EF" w14:textId="77777777" w:rsidR="00FC5B64" w:rsidRPr="00883F8E" w:rsidRDefault="00FC5B64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3815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t>1. Bee, H. (2004). Psychologia rozwoju człowieka. Poznań; Zysk i S-ka Wydawnictwo.</w:t>
            </w:r>
          </w:p>
          <w:p w14:paraId="51C4688D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2. Harwas-Napierała, B. Trempała, J. (red.), (2006).  Psychologia rozwoju człowieka. Charakterystyka okresów życia człowieka. Warszawa: PWN.</w:t>
            </w:r>
          </w:p>
          <w:p w14:paraId="76EBCAC7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3. Harwas-Napierała, B. Trempała, J. (red.), (2006). Psychologia rozwoju człowieka. Rozwój funkcji psychicznych. Warszawa: PWN.</w:t>
            </w:r>
          </w:p>
          <w:p w14:paraId="4ECF212A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4. Trempała, J. (red.). Psychologia Rozwoju Człowieka. Warszawa: PWN. </w:t>
            </w:r>
          </w:p>
          <w:p w14:paraId="7B381F3F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5. Kielar-Turska, M. (2000). Wprowadzenie do psychologii rozwoju. W J. Strelau (red.). Psychologia t. 1, Gdańsk: GWP.</w:t>
            </w:r>
          </w:p>
          <w:p w14:paraId="3313AFAB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83F8E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20"/>
                <w:szCs w:val="20"/>
              </w:rPr>
              <w:t xml:space="preserve">Sigelman, C. K., Rider, E. A. (2015). </w:t>
            </w:r>
            <w:r w:rsidRPr="00883F8E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Life-Span Human Development, (8 ed.). </w:t>
            </w:r>
            <w:r w:rsidRPr="00883F8E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</w:rPr>
              <w:t>Stamford: Cengage Learning.</w:t>
            </w:r>
          </w:p>
          <w:p w14:paraId="15470FA9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7. Schaffer, H.R. (2005). Psychologia dziecka. Warszawa: PWN.</w:t>
            </w:r>
          </w:p>
        </w:tc>
      </w:tr>
      <w:tr w:rsidR="00FC5B64" w:rsidRPr="00883F8E" w14:paraId="5FC3E4F0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3C15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F3B4" w14:textId="77777777" w:rsidR="00FC5B64" w:rsidRPr="00883F8E" w:rsidRDefault="00FC5B64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26D2" w14:textId="77777777" w:rsidR="00FC5B64" w:rsidRPr="00883F8E" w:rsidRDefault="00FC5B6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t>1. Brzezińska, A. I. (red.). (2005) Psychologiczne portrety człowieka. Praktyczna psychologia rozwojowa. Gdańsk: GWP.</w:t>
            </w:r>
          </w:p>
          <w:p w14:paraId="313D0574" w14:textId="77777777" w:rsidR="00FC5B64" w:rsidRPr="00883F8E" w:rsidRDefault="00FC5B6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F8E">
              <w:rPr>
                <w:rStyle w:val="Pogrubienie"/>
                <w:rFonts w:ascii="Times New Roman" w:eastAsia="Lucida Sans Unicode" w:hAnsi="Times New Roman" w:cs="Times New Roman"/>
                <w:b w:val="0"/>
                <w:bCs w:val="0"/>
                <w:kern w:val="2"/>
                <w:sz w:val="20"/>
                <w:szCs w:val="20"/>
              </w:rPr>
              <w:t xml:space="preserve">2. </w:t>
            </w:r>
            <w:r w:rsidRPr="00883F8E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</w:rPr>
              <w:t xml:space="preserve">Bukatko, D., Deahler, M. W. (2004). </w:t>
            </w:r>
            <w:r w:rsidRPr="00883F8E">
              <w:rPr>
                <w:rStyle w:val="Pogrubienie"/>
                <w:rFonts w:ascii="Times New Roman" w:eastAsia="GillSans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Child Development. </w:t>
            </w:r>
            <w:r w:rsidRPr="00883F8E">
              <w:rPr>
                <w:rStyle w:val="Pogrubienie"/>
                <w:rFonts w:ascii="Times New Roman" w:eastAsia="GillSans-Bold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>A THEMATIC APPROACH. New York, Boston: Houghton Mifflin Company.</w:t>
            </w:r>
          </w:p>
          <w:p w14:paraId="0D0711B4" w14:textId="77777777" w:rsidR="00FC5B64" w:rsidRPr="00883F8E" w:rsidRDefault="00FC5B6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3. Erikson, E. H. (1997). Dzieciństwoispołeczeństwo. </w:t>
            </w:r>
            <w:r w:rsidRPr="00883F8E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</w:rPr>
              <w:t>Poznań: Dom Wydawniczy Rebis.</w:t>
            </w:r>
          </w:p>
          <w:p w14:paraId="633EE2B5" w14:textId="77777777" w:rsidR="00FC5B64" w:rsidRPr="00883F8E" w:rsidRDefault="00FC5B6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t>4. Piaget, J. (2006). Studia z psychologii dziecka. Warszawa: PWN.</w:t>
            </w:r>
          </w:p>
          <w:p w14:paraId="7E8C1C0E" w14:textId="77777777" w:rsidR="00FC5B64" w:rsidRPr="00883F8E" w:rsidRDefault="00FC5B6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</w:rPr>
              <w:t>5. Tomasello, M. (2002). Kulturowe źródła ludzkiego poznania, Warszawa: PIW.</w:t>
            </w:r>
          </w:p>
          <w:p w14:paraId="601D5146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 Wygotski, L. S. (2002). Wybrane prace psychologiczne II: dzieciństwo i dorastanie. Poznań: Wyd. Zysk i S-ka.</w:t>
            </w:r>
          </w:p>
        </w:tc>
      </w:tr>
    </w:tbl>
    <w:p w14:paraId="7932A459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D7F061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FC5B64" w:rsidRPr="00883F8E" w14:paraId="6B06F542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D916E" w14:textId="77777777" w:rsidR="00FC5B64" w:rsidRPr="00883F8E" w:rsidRDefault="00FC5B64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030FAC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B1FB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</w:t>
            </w:r>
          </w:p>
          <w:p w14:paraId="2BE5D688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C1. Poznanie procesów rozwoju charakterystycznych dla danego okresu życia jednostki. </w:t>
            </w:r>
          </w:p>
          <w:p w14:paraId="2B63FA4C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C2. Kształcenie umiejętności identyfikacji różnych modeli rozwoju psychiki i osobowości.</w:t>
            </w:r>
          </w:p>
          <w:p w14:paraId="3585F5C0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C3. Stymulowanie pracy nad własnym rozwojem.</w:t>
            </w:r>
          </w:p>
          <w:p w14:paraId="6F318CCE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5AF3B4AB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5266EB72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C1. Poznanie procesów rozwoju w zakresie poszczególnych funkcji psychicznych.</w:t>
            </w:r>
          </w:p>
          <w:p w14:paraId="516360C2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Kształcenie umiejętności krytycznej oceny wyników badań z zakresu psychologii rozwojowej oraz osobowości.</w:t>
            </w:r>
          </w:p>
          <w:p w14:paraId="6C83E557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C3. Stymulowanie pracy nad własnym rozwojem.</w:t>
            </w:r>
          </w:p>
          <w:p w14:paraId="1B0225E8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3C74ECF4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Projekt własny</w:t>
            </w:r>
          </w:p>
          <w:p w14:paraId="6CB324E7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C1. Poznanie sposobu obserwacji wybranych zagadnień </w:t>
            </w:r>
            <w:r w:rsidR="00DA4429"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związanych</w:t>
            </w: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 </w:t>
            </w:r>
            <w:r w:rsidR="00DA4429"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rozwojem</w:t>
            </w: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dzieci i młodzieży</w:t>
            </w:r>
          </w:p>
          <w:p w14:paraId="2F9BB113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Kształcenie umiejętności stosowania wybranych metod stosowanych w ramach psychologii rozwojowej do wspierania rozwoju dzieci w trakcie kształcenia</w:t>
            </w:r>
          </w:p>
          <w:p w14:paraId="02E4E2D3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C3. Stymulowanie pracy nad własnym warsztatem umiejętności interpersonalnych</w:t>
            </w:r>
          </w:p>
          <w:p w14:paraId="21DE5F9E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FC5B64" w:rsidRPr="00883F8E" w14:paraId="7C586398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D30D" w14:textId="77777777" w:rsidR="00FC5B64" w:rsidRPr="00883F8E" w:rsidRDefault="00FC5B64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 (z uwzględnieniem formy zajęć)</w:t>
            </w:r>
          </w:p>
          <w:p w14:paraId="4BDC46C1" w14:textId="77777777" w:rsidR="00FC5B64" w:rsidRPr="00883F8E" w:rsidRDefault="00FC5B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C933A52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Wykłady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81"/>
            </w:tblGrid>
            <w:tr w:rsidR="00FC5B64" w:rsidRPr="00883F8E" w14:paraId="799674F1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7313E53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730A428" w14:textId="77777777" w:rsidR="009258B0" w:rsidRPr="00883F8E" w:rsidRDefault="009258B0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0016809B" w14:textId="77777777" w:rsidR="009258B0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studentów z tematyką zająć. </w:t>
                  </w:r>
                </w:p>
                <w:p w14:paraId="7A506743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Wprowadzenie w problematykę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rozwoju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człowieka w biegu ludzkiego życia. Podstawowe pojęcia.  </w:t>
                  </w:r>
                </w:p>
              </w:tc>
            </w:tr>
            <w:tr w:rsidR="00FC5B64" w:rsidRPr="00883F8E" w14:paraId="61792F8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C1135E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B4E2F4B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Jak kształtowała się psychologia rozwojowa.</w:t>
                  </w:r>
                </w:p>
              </w:tc>
            </w:tr>
            <w:tr w:rsidR="00FC5B64" w:rsidRPr="00883F8E" w14:paraId="0F511CD6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122363A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887082B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Metody badania zmian rozwojowych</w:t>
                  </w:r>
                </w:p>
              </w:tc>
            </w:tr>
            <w:tr w:rsidR="00FC5B64" w:rsidRPr="00883F8E" w14:paraId="406B4DED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5CBFA19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D4663B0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Geny, środowisko i rozwój</w:t>
                  </w:r>
                </w:p>
              </w:tc>
            </w:tr>
            <w:tr w:rsidR="00FC5B64" w:rsidRPr="00883F8E" w14:paraId="615B868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F9941A8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578AB96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w okresie prenatalnym i noworodkowym.</w:t>
                  </w:r>
                </w:p>
              </w:tc>
            </w:tr>
            <w:tr w:rsidR="00FC5B64" w:rsidRPr="00883F8E" w14:paraId="0670182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F443472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69CBF9F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fizyczny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i poznawczy w okresie wczesnego dzieciństwa.</w:t>
                  </w:r>
                </w:p>
              </w:tc>
            </w:tr>
            <w:tr w:rsidR="00FC5B64" w:rsidRPr="00883F8E" w14:paraId="375F8317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55C088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6C10EC0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 i osobowości w okresie wczesnego dzieciństwa.</w:t>
                  </w:r>
                </w:p>
              </w:tc>
            </w:tr>
            <w:tr w:rsidR="00FC5B64" w:rsidRPr="00883F8E" w14:paraId="417396E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34CAB1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50D121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fizyczny i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poznawczy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 okresie średniego dzieciństwa.</w:t>
                  </w:r>
                </w:p>
              </w:tc>
            </w:tr>
            <w:tr w:rsidR="00FC5B64" w:rsidRPr="00883F8E" w14:paraId="76878BE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A704947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0B7CEDC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 i osobowości w okresie średniego dzieciństwa</w:t>
                  </w:r>
                </w:p>
              </w:tc>
            </w:tr>
            <w:tr w:rsidR="00FC5B64" w:rsidRPr="00883F8E" w14:paraId="40BE0EB9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90E659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85D5CCD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fizyczny i poznawczy w okresie późnego dzieciństwa</w:t>
                  </w:r>
                </w:p>
              </w:tc>
            </w:tr>
            <w:tr w:rsidR="00FC5B64" w:rsidRPr="00883F8E" w14:paraId="36CA4F9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6479869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3AEDFBF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społeczny i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osobowości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 okresie późnego dzieciństwa</w:t>
                  </w:r>
                </w:p>
              </w:tc>
            </w:tr>
            <w:tr w:rsidR="00FC5B64" w:rsidRPr="00883F8E" w14:paraId="07523FE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A5B5BD3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DDE6193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fizyczny i poznawczy w okresie adolescencji</w:t>
                  </w:r>
                </w:p>
              </w:tc>
            </w:tr>
            <w:tr w:rsidR="00FC5B64" w:rsidRPr="00883F8E" w14:paraId="405AEE01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969A820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563CA76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 i osobowości w okresie adolescencji</w:t>
                  </w:r>
                </w:p>
              </w:tc>
            </w:tr>
            <w:tr w:rsidR="00FC5B64" w:rsidRPr="00883F8E" w14:paraId="1F9E022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B696DB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6A3A92E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Wspomaganie rozwoju dzieci i młodzieży</w:t>
                  </w:r>
                </w:p>
              </w:tc>
            </w:tr>
            <w:tr w:rsidR="00FC5B64" w:rsidRPr="00883F8E" w14:paraId="2A4D5AE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BC4A394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1C41459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Psychopatologia rozwojowa dzieci i młodzieży</w:t>
                  </w:r>
                </w:p>
              </w:tc>
            </w:tr>
          </w:tbl>
          <w:p w14:paraId="74A5D93C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BDA45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414C21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Ćwiczenia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70"/>
            </w:tblGrid>
            <w:tr w:rsidR="00FC5B64" w:rsidRPr="00883F8E" w14:paraId="0B81A5EF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5125744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BAABE45" w14:textId="77777777" w:rsidR="009258B0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20522C7E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Wprowadzenie w problematykę zmian rozwojowych w okresie dzieciństwa i adolescencji.</w:t>
                  </w:r>
                </w:p>
              </w:tc>
            </w:tr>
            <w:tr w:rsidR="00FC5B64" w:rsidRPr="00883F8E" w14:paraId="0F3589D1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7C7723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97601F3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Uwarunkowania genetyczne, dziedziczenie a rozwój</w:t>
                  </w:r>
                </w:p>
              </w:tc>
            </w:tr>
            <w:tr w:rsidR="00FC5B64" w:rsidRPr="00883F8E" w14:paraId="3A1D6220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3F4D5C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2BA8F6F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Okres prenatalny i poród</w:t>
                  </w:r>
                </w:p>
              </w:tc>
            </w:tr>
            <w:tr w:rsidR="00FC5B64" w:rsidRPr="00883F8E" w14:paraId="5158B42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44A466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07CDDE1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motoryczny i fizyczny w biegu ludzkiego życia</w:t>
                  </w:r>
                </w:p>
              </w:tc>
            </w:tr>
            <w:tr w:rsidR="00FC5B64" w:rsidRPr="00883F8E" w14:paraId="557434AF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30393C8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B4948A1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poznawczy – Piaget i Wygotski</w:t>
                  </w:r>
                </w:p>
              </w:tc>
            </w:tr>
            <w:tr w:rsidR="00FC5B64" w:rsidRPr="00883F8E" w14:paraId="1F8848E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160280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56ADC09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poznawczy z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perspektywy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teorii przetwarzania informacji</w:t>
                  </w:r>
                </w:p>
              </w:tc>
            </w:tr>
            <w:tr w:rsidR="00FC5B64" w:rsidRPr="00883F8E" w14:paraId="5ED4F22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A623EC1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60E54B8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mowy i języka</w:t>
                  </w:r>
                </w:p>
              </w:tc>
            </w:tr>
            <w:tr w:rsidR="00FC5B64" w:rsidRPr="00883F8E" w14:paraId="6291EB1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A5BB8A9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BC7FF18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inteligencji</w:t>
                  </w:r>
                </w:p>
              </w:tc>
            </w:tr>
            <w:tr w:rsidR="00FC5B64" w:rsidRPr="00883F8E" w14:paraId="0EB6BC6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2F409F4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2E8525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emocjonalny.</w:t>
                  </w:r>
                </w:p>
              </w:tc>
            </w:tr>
            <w:tr w:rsidR="00FC5B64" w:rsidRPr="00883F8E" w14:paraId="09F0BBA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3676F3A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222BE72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społeczny.</w:t>
                  </w:r>
                </w:p>
              </w:tc>
            </w:tr>
            <w:tr w:rsidR="00FC5B64" w:rsidRPr="00883F8E" w14:paraId="1344FE4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35B13BC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8111AFD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moralny.</w:t>
                  </w:r>
                </w:p>
              </w:tc>
            </w:tr>
            <w:tr w:rsidR="00FC5B64" w:rsidRPr="00883F8E" w14:paraId="0D2D724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8DCB81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6906989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osobowości.</w:t>
                  </w:r>
                </w:p>
              </w:tc>
            </w:tr>
            <w:tr w:rsidR="00FC5B64" w:rsidRPr="00883F8E" w14:paraId="6E05D5B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386E365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8CE50FE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Rodzina jako kontekst rozwojowy dla dzieci i młodzieży.</w:t>
                  </w:r>
                </w:p>
              </w:tc>
            </w:tr>
            <w:tr w:rsidR="00FC5B64" w:rsidRPr="00883F8E" w14:paraId="66B883B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0E3FB0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5234FC7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Kolokwium zaliczeniowe</w:t>
                  </w:r>
                </w:p>
              </w:tc>
            </w:tr>
            <w:tr w:rsidR="00FC5B64" w:rsidRPr="00883F8E" w14:paraId="1ADEF41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FA12DFD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56E1315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Omówienie wyników kolokwium zaliczeniowego. </w:t>
                  </w:r>
                </w:p>
              </w:tc>
            </w:tr>
          </w:tbl>
          <w:p w14:paraId="764783CD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0984111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C04EABD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Projekt własny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70"/>
            </w:tblGrid>
            <w:tr w:rsidR="00FC5B64" w:rsidRPr="00883F8E" w14:paraId="2391CD69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3AE2C07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BDBDA71" w14:textId="77777777" w:rsidR="009258B0" w:rsidRPr="00883F8E" w:rsidRDefault="009258B0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0C57E8FC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Sporządzenie socjogramu dla wybranej grupy rozwojowej </w:t>
                  </w:r>
                </w:p>
              </w:tc>
            </w:tr>
            <w:tr w:rsidR="00B867EE" w:rsidRPr="00883F8E" w14:paraId="1870CDA7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820206" w14:textId="77777777" w:rsidR="00B867EE" w:rsidRPr="00883F8E" w:rsidRDefault="00B867EE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5946198" w14:textId="77777777" w:rsidR="00B867EE" w:rsidRPr="00883F8E" w:rsidRDefault="00B867EE" w:rsidP="00B867EE">
                  <w:pPr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Obserwacja procesów rozwojowych uczniów i osób dorosłych</w:t>
                  </w:r>
                  <w:r w:rsidRPr="00883F8E">
                    <w:rPr>
                      <w:rFonts w:ascii="Times New Roman" w:eastAsia="Calibri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t xml:space="preserve"> - przygotowanie socjogramu dla wybranej grupy rozwojowej</w:t>
                  </w:r>
                </w:p>
              </w:tc>
            </w:tr>
          </w:tbl>
          <w:p w14:paraId="3A8E3372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F1AD7C" w14:textId="77777777" w:rsidR="00FC5B64" w:rsidRPr="00883F8E" w:rsidRDefault="00FC5B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3996436" w14:textId="77777777" w:rsidR="00FC5B64" w:rsidRPr="00883F8E" w:rsidRDefault="00FC5B64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FC5B64" w:rsidRPr="00883F8E" w14:paraId="3BC25581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A63041" w14:textId="77777777" w:rsidR="00FC5B64" w:rsidRPr="00883F8E" w:rsidRDefault="00FC5B6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EFC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67A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FC5B64" w:rsidRPr="00883F8E" w14:paraId="09C917AC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00D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FC5B64" w:rsidRPr="00883F8E" w14:paraId="5BFFAA9D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DEDB" w14:textId="77777777" w:rsidR="00FC5B64" w:rsidRPr="00883F8E" w:rsidRDefault="00FC5B64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21F7" w14:textId="77777777" w:rsidR="00FC5B64" w:rsidRPr="00883F8E" w:rsidRDefault="00BC2E6A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prawidłowości rozwoju człowieka od okresu prenatalnego do adolescencji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F997" w14:textId="77777777" w:rsidR="00BC2E6A" w:rsidRPr="00883F8E" w:rsidRDefault="00BC2E6A" w:rsidP="007727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PED1A_W06</w:t>
            </w:r>
          </w:p>
          <w:p w14:paraId="73BE062C" w14:textId="77777777" w:rsidR="00FC5B64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NAU1A_W02</w:t>
            </w:r>
          </w:p>
        </w:tc>
      </w:tr>
      <w:tr w:rsidR="008A669F" w:rsidRPr="00883F8E" w14:paraId="137F2D06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20C6" w14:textId="77777777" w:rsidR="008A669F" w:rsidRPr="00883F8E" w:rsidRDefault="008A669F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40AB" w14:textId="77777777" w:rsidR="008A669F" w:rsidRPr="00883F8E" w:rsidRDefault="00BC2E6A" w:rsidP="00BC2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przyczyny i przejawy psychopatologii rozwoju dzieci i młodzieży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B9F6" w14:textId="77777777" w:rsidR="00BC2E6A" w:rsidRPr="00883F8E" w:rsidRDefault="00BC2E6A" w:rsidP="007727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PED1A_W06</w:t>
            </w:r>
          </w:p>
          <w:p w14:paraId="7EFEE409" w14:textId="77777777" w:rsidR="008A669F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NAU1A_W02</w:t>
            </w:r>
          </w:p>
        </w:tc>
      </w:tr>
      <w:tr w:rsidR="00316EC4" w:rsidRPr="00883F8E" w14:paraId="024D181E" w14:textId="77777777" w:rsidTr="00796C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5E8E" w14:textId="7A34400C" w:rsidR="00316EC4" w:rsidRPr="0071082F" w:rsidRDefault="00316EC4" w:rsidP="00316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82F">
              <w:rPr>
                <w:rFonts w:ascii="Times New Roman" w:hAnsi="Times New Roman" w:cs="Times New Roman"/>
                <w:sz w:val="20"/>
                <w:szCs w:val="20"/>
              </w:rPr>
              <w:t>B.1.W2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4BC5" w14:textId="6ECC8F52" w:rsidR="00316EC4" w:rsidRPr="0071082F" w:rsidRDefault="00316EC4" w:rsidP="00316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82F">
              <w:rPr>
                <w:rFonts w:ascii="Times New Roman" w:hAnsi="Times New Roman" w:cs="Times New Roman"/>
                <w:sz w:val="20"/>
                <w:szCs w:val="20"/>
              </w:rPr>
              <w:t>zna i rozumie proces rozwoju ucznia w okresie dzieciństwa, adolescencji i wczesnej dorosłości: rozwój fizyczny, motoryczny i psychoseksualny, rozwój procesów poznawczych (myślenie, mowa, spostrzeganie, uwaga i pamięć), rozwój społeczno-emocjonalny i moralny, zmiany fizyczne i  psychiczne w  okresie 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  zachowania, zagadnienia: nieśmiałości i  nadpobudliwości, szczególnych uzdolnień, zaburzeń funkcjonowania  w  okresie  dorastania, obniżenia nastroju, depresji, krystalizowania się tożsamości, dorosłości, identyfikacji z nowymi rolami społecznymi, a także kształtowania się stylu życia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CCAB" w14:textId="77777777" w:rsidR="0071082F" w:rsidRPr="0071082F" w:rsidRDefault="0071082F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2F">
              <w:rPr>
                <w:rFonts w:ascii="Times New Roman" w:hAnsi="Times New Roman" w:cs="Times New Roman"/>
                <w:sz w:val="20"/>
                <w:szCs w:val="20"/>
              </w:rPr>
              <w:t>PED1A_W06/NAU1A_W02</w:t>
            </w:r>
          </w:p>
          <w:p w14:paraId="644D9A9B" w14:textId="77777777" w:rsidR="0071082F" w:rsidRPr="0071082F" w:rsidRDefault="0071082F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2F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  <w:p w14:paraId="37BDAAC5" w14:textId="0979851D" w:rsidR="00A25AD4" w:rsidRPr="0071082F" w:rsidRDefault="00A25AD4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082F" w:rsidRPr="00883F8E" w14:paraId="6624863E" w14:textId="77777777" w:rsidTr="00796C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03B9" w14:textId="5627F504" w:rsidR="0071082F" w:rsidRPr="00CA37C2" w:rsidRDefault="00515A58" w:rsidP="0031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2">
              <w:rPr>
                <w:rFonts w:ascii="Times New Roman" w:hAnsi="Times New Roman" w:cs="Times New Roman"/>
                <w:sz w:val="20"/>
                <w:szCs w:val="20"/>
              </w:rPr>
              <w:t>B.1.W4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C984" w14:textId="250489C0" w:rsidR="0071082F" w:rsidRPr="00CA37C2" w:rsidRDefault="00F871C8" w:rsidP="00316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2">
              <w:rPr>
                <w:rFonts w:ascii="Times New Roman" w:hAnsi="Times New Roman" w:cs="Times New Roman"/>
                <w:sz w:val="20"/>
                <w:szCs w:val="20"/>
              </w:rPr>
              <w:t>zna i rozumie proces uczenia się: modele uczenia się, w tym koncepcje klasyczne i współczesne ujęcia w oparciu o wyniki badań neuropsychologicznych, metody i techniki uczenia się z uwzględnieniem rozwijania metapoznania, trudności w uczeniu się, ich przyczyny i strategie ich przezwyciężania, metody i techniki identyfikacji oraz wspomagania rozwoju uzdolnień i zainteresowań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E5A5" w14:textId="77777777" w:rsidR="00CA37C2" w:rsidRPr="00CA37C2" w:rsidRDefault="00CA37C2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2">
              <w:rPr>
                <w:rFonts w:ascii="Times New Roman" w:hAnsi="Times New Roman" w:cs="Times New Roman"/>
                <w:sz w:val="20"/>
                <w:szCs w:val="20"/>
              </w:rPr>
              <w:t>PED1A_W06/NAU1A_W02</w:t>
            </w:r>
          </w:p>
          <w:p w14:paraId="51DEA9CA" w14:textId="1FDD961A" w:rsidR="0071082F" w:rsidRPr="00CA37C2" w:rsidRDefault="00CA37C2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2">
              <w:rPr>
                <w:rFonts w:ascii="Times New Roman" w:hAnsi="Times New Roman" w:cs="Times New Roman"/>
                <w:sz w:val="20"/>
                <w:szCs w:val="20"/>
              </w:rPr>
              <w:t>PED1A_W12/NAU1A_W12</w:t>
            </w:r>
          </w:p>
        </w:tc>
      </w:tr>
      <w:tr w:rsidR="00DA293A" w:rsidRPr="00883F8E" w14:paraId="1ABAC6AC" w14:textId="77777777" w:rsidTr="00955CB5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451C" w14:textId="08FBCB4C" w:rsidR="00DA293A" w:rsidRPr="00EB7978" w:rsidRDefault="00DA293A" w:rsidP="00DA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78">
              <w:rPr>
                <w:rFonts w:ascii="Times New Roman" w:hAnsi="Times New Roman" w:cs="Times New Roman"/>
                <w:sz w:val="20"/>
                <w:szCs w:val="20"/>
              </w:rPr>
              <w:t>B.1.W5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009E" w14:textId="5EA6F604" w:rsidR="00DA293A" w:rsidRPr="00EB7978" w:rsidRDefault="00DA293A" w:rsidP="00DA29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78">
              <w:rPr>
                <w:rFonts w:ascii="Times New Roman" w:hAnsi="Times New Roman" w:cs="Times New Roman"/>
                <w:sz w:val="20"/>
                <w:szCs w:val="20"/>
              </w:rPr>
              <w:t>zna i rozumie zagadnienia autorefleksji i samorozwoju: zasoby własne w pracy nauczyciela – identyfikacja i rozwój, indywidualne strategie radzenia sobie z trudnościami, stres i nauczycielskie wypalenie zawodowe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CF59" w14:textId="77777777" w:rsidR="00EB7978" w:rsidRPr="00EB7978" w:rsidRDefault="00EB7978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78">
              <w:rPr>
                <w:rFonts w:ascii="Times New Roman" w:hAnsi="Times New Roman" w:cs="Times New Roman"/>
                <w:sz w:val="20"/>
                <w:szCs w:val="20"/>
              </w:rPr>
              <w:t>PED1A_W06/NAU1A_W02</w:t>
            </w:r>
          </w:p>
          <w:p w14:paraId="6BC25EC6" w14:textId="77777777" w:rsidR="00DA293A" w:rsidRPr="00EB7978" w:rsidRDefault="00DA293A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93A" w:rsidRPr="00883F8E" w14:paraId="3DE4FA68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0D7C" w14:textId="77777777" w:rsidR="00DA293A" w:rsidRPr="00883F8E" w:rsidRDefault="00DA293A" w:rsidP="00DA2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DA293A" w:rsidRPr="00883F8E" w14:paraId="089DF1F3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2FA4" w14:textId="77777777" w:rsidR="00DA293A" w:rsidRPr="00883F8E" w:rsidRDefault="00DA293A" w:rsidP="00DA2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6179" w14:textId="77777777" w:rsidR="00DA293A" w:rsidRPr="00883F8E" w:rsidRDefault="00DA293A" w:rsidP="00DA293A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wykorzystać wiedzę pedagogiczno-psychologiczną na temat prawidłowości rozwoju dzieci i młodzieży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2FF4" w14:textId="77777777" w:rsidR="00DA293A" w:rsidRPr="00883F8E" w:rsidRDefault="00DA293A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PED1A_U01</w:t>
            </w:r>
          </w:p>
          <w:p w14:paraId="59F78B0A" w14:textId="77777777" w:rsidR="00DA293A" w:rsidRPr="00883F8E" w:rsidRDefault="00DA293A" w:rsidP="0006589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NAU1A_W01</w:t>
            </w:r>
          </w:p>
        </w:tc>
      </w:tr>
      <w:tr w:rsidR="00DA293A" w:rsidRPr="00883F8E" w14:paraId="1C88C1F2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BFA9" w14:textId="77777777" w:rsidR="00DA293A" w:rsidRPr="00883F8E" w:rsidRDefault="00DA293A" w:rsidP="00DA2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7BB3" w14:textId="77777777" w:rsidR="00DA293A" w:rsidRPr="00883F8E" w:rsidRDefault="00DA293A" w:rsidP="00DA293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pracować w zespole, w tym w interdyscyplinarnym, pełniąc różne role; przyjmować i wyznaczać zadania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82E7" w14:textId="77777777" w:rsidR="00DA293A" w:rsidRPr="00883F8E" w:rsidRDefault="00DA293A" w:rsidP="0006589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PED1A_U15</w:t>
            </w:r>
          </w:p>
        </w:tc>
      </w:tr>
      <w:tr w:rsidR="00DA293A" w:rsidRPr="00883F8E" w14:paraId="4C6833C9" w14:textId="77777777" w:rsidTr="0077277F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1537" w14:textId="77777777" w:rsidR="00DA293A" w:rsidRPr="00883F8E" w:rsidRDefault="00DA293A" w:rsidP="00DA2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B094" w14:textId="77777777" w:rsidR="00DA293A" w:rsidRPr="00883F8E" w:rsidRDefault="00DA293A" w:rsidP="00DA293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wykorzystywać podstawową wiedzę teoretyczną  z zakresu pedagogiki oraz powiązanych z nią dyscyplin  w celu analizowania i interpretowania zachowań dzieci  i  młodzieży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F031" w14:textId="77777777" w:rsidR="00DA293A" w:rsidRPr="00883F8E" w:rsidRDefault="00DA293A" w:rsidP="0006589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PED1A_U02</w:t>
            </w:r>
          </w:p>
        </w:tc>
      </w:tr>
      <w:tr w:rsidR="00B9681E" w:rsidRPr="00883F8E" w14:paraId="4D0C9BC1" w14:textId="77777777" w:rsidTr="00F3380F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6594" w14:textId="58A8DBBA" w:rsidR="00B9681E" w:rsidRPr="003A0218" w:rsidRDefault="00B9681E" w:rsidP="00B9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B.1.U1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D934" w14:textId="1107AEDD" w:rsidR="00B9681E" w:rsidRPr="003A0218" w:rsidRDefault="007F0830" w:rsidP="00B9681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potrafi obserwować procesy rozwojowe uczniów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1DBA" w14:textId="77777777" w:rsidR="000D5CED" w:rsidRPr="003A0218" w:rsidRDefault="000D5CED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</w:p>
          <w:p w14:paraId="75154BDF" w14:textId="17F72A36" w:rsidR="00B9681E" w:rsidRPr="003A0218" w:rsidRDefault="000D5CED" w:rsidP="0006589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PED1A_U02</w:t>
            </w:r>
          </w:p>
        </w:tc>
      </w:tr>
      <w:tr w:rsidR="005C3C60" w:rsidRPr="00883F8E" w14:paraId="4827C1BD" w14:textId="77777777" w:rsidTr="0077277F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6888" w14:textId="5351ED55" w:rsidR="005C3C60" w:rsidRPr="003A0218" w:rsidRDefault="005C3C60" w:rsidP="005C3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B.1.U2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FFA5" w14:textId="438FFDD4" w:rsidR="005C3C60" w:rsidRPr="003A0218" w:rsidRDefault="005C3C60" w:rsidP="005C3C6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potrafi obserwować zachowania społeczne i ich uwarunkowania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4037" w14:textId="77777777" w:rsidR="006644A7" w:rsidRPr="003A0218" w:rsidRDefault="006644A7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</w:p>
          <w:p w14:paraId="0BB55FC5" w14:textId="10F547DD" w:rsidR="005C3C60" w:rsidRPr="003A0218" w:rsidRDefault="006644A7" w:rsidP="0006589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PED1A_U02</w:t>
            </w:r>
          </w:p>
        </w:tc>
      </w:tr>
      <w:tr w:rsidR="006644A7" w:rsidRPr="00883F8E" w14:paraId="20844367" w14:textId="77777777" w:rsidTr="0077277F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901D" w14:textId="6A4806F8" w:rsidR="006644A7" w:rsidRPr="003A0218" w:rsidRDefault="00335371" w:rsidP="005C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B.1.U6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872B" w14:textId="7C269712" w:rsidR="006644A7" w:rsidRPr="003A0218" w:rsidRDefault="00302E0D" w:rsidP="005C3C6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identyfikować potrzeby uczniów w rozwoju uzdolnień i zainteresowań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D747" w14:textId="77777777" w:rsidR="003A0218" w:rsidRPr="003A0218" w:rsidRDefault="003A0218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PED1A_U01/NA</w:t>
            </w:r>
            <w:r w:rsidRPr="003A0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U1A_U01</w:t>
            </w:r>
          </w:p>
          <w:p w14:paraId="2181C597" w14:textId="77777777" w:rsidR="003A0218" w:rsidRPr="003A0218" w:rsidRDefault="003A0218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PED1A_U02</w:t>
            </w:r>
          </w:p>
          <w:p w14:paraId="24746646" w14:textId="0A860302" w:rsidR="006644A7" w:rsidRPr="003A0218" w:rsidRDefault="003A0218" w:rsidP="00065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8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</w:tc>
      </w:tr>
      <w:tr w:rsidR="005C3C60" w:rsidRPr="00883F8E" w14:paraId="50E6258E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7165" w14:textId="77777777" w:rsidR="005C3C60" w:rsidRPr="00883F8E" w:rsidRDefault="005C3C60" w:rsidP="005C3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w zakresie </w:t>
            </w: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5C3C60" w:rsidRPr="00883F8E" w14:paraId="792866EB" w14:textId="77777777" w:rsidTr="0077277F">
        <w:trPr>
          <w:trHeight w:val="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87B6" w14:textId="77777777" w:rsidR="005C3C60" w:rsidRPr="00883F8E" w:rsidRDefault="005C3C60" w:rsidP="005C3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23C4" w14:textId="77777777" w:rsidR="005C3C60" w:rsidRPr="00883F8E" w:rsidRDefault="005C3C60" w:rsidP="005C3C6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świadomego oceniania poziomu swojej wiedzy i umiejętności, rozumie konieczność zasięgania opinii ekspertów </w:t>
            </w:r>
          </w:p>
          <w:p w14:paraId="2EB2D718" w14:textId="77777777" w:rsidR="005C3C60" w:rsidRPr="00883F8E" w:rsidRDefault="005C3C60" w:rsidP="005C3C6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rozwiązywaniu problemów, z którymi sam nie potrafi sobie poradzić,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72BC" w14:textId="77777777" w:rsidR="005C3C60" w:rsidRPr="00883F8E" w:rsidRDefault="005C3C60" w:rsidP="005C3C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PED1A_K02</w:t>
            </w:r>
          </w:p>
        </w:tc>
      </w:tr>
    </w:tbl>
    <w:p w14:paraId="1E01304C" w14:textId="77777777" w:rsidR="00FC5B64" w:rsidRPr="00883F8E" w:rsidRDefault="00FC5B6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EA68EE1" w14:textId="77777777" w:rsidR="00FC5B64" w:rsidRPr="00883F8E" w:rsidRDefault="00FC5B6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30"/>
        <w:gridCol w:w="660"/>
        <w:gridCol w:w="735"/>
        <w:gridCol w:w="630"/>
        <w:gridCol w:w="735"/>
        <w:gridCol w:w="630"/>
        <w:gridCol w:w="675"/>
        <w:gridCol w:w="675"/>
        <w:gridCol w:w="570"/>
        <w:gridCol w:w="690"/>
        <w:gridCol w:w="615"/>
        <w:gridCol w:w="690"/>
        <w:gridCol w:w="739"/>
        <w:gridCol w:w="30"/>
      </w:tblGrid>
      <w:tr w:rsidR="00FC5B64" w:rsidRPr="00883F8E" w14:paraId="6C54DFC6" w14:textId="77777777" w:rsidTr="00C468B5">
        <w:trPr>
          <w:trHeight w:val="284"/>
        </w:trPr>
        <w:tc>
          <w:tcPr>
            <w:tcW w:w="99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1B37" w14:textId="77777777" w:rsidR="00FC5B64" w:rsidRPr="00883F8E" w:rsidRDefault="00FC5B64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4.4 Sposoby weryfikacji osiągnięcia przedmiotowych efektów uczenia się </w:t>
            </w:r>
          </w:p>
        </w:tc>
      </w:tr>
      <w:tr w:rsidR="00FC5B64" w:rsidRPr="00883F8E" w14:paraId="3EB42975" w14:textId="77777777" w:rsidTr="00C468B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A41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5B9F00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5AA5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C5B64" w:rsidRPr="00883F8E" w14:paraId="256693A4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4C3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D23A43C" w14:textId="77777777" w:rsidR="00FC5B64" w:rsidRPr="00883F8E" w:rsidRDefault="00FC5B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pisemny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606BDC" w14:textId="77777777" w:rsidR="00FC5B64" w:rsidRPr="00883F8E" w:rsidRDefault="00FC5B6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16BD7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Aktywność na zajęciach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C70A49B" w14:textId="77777777" w:rsidR="00FC5B64" w:rsidRPr="00883F8E" w:rsidRDefault="008A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Socjogram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8677E57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4F165FDF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D1B8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A8C6333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6C66FFA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5C27223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204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0FA1518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Forma zajęć</w:t>
            </w:r>
          </w:p>
        </w:tc>
        <w:tc>
          <w:tcPr>
            <w:tcW w:w="30" w:type="dxa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3AC267D6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5FB78B1B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D3C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890D34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73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7072DA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96F431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</w:t>
            </w:r>
          </w:p>
        </w:tc>
        <w:tc>
          <w:tcPr>
            <w:tcW w:w="73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6DF15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D0A01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7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9AC4D6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</w:t>
            </w:r>
          </w:p>
        </w:tc>
        <w:tc>
          <w:tcPr>
            <w:tcW w:w="6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27E12D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A5BEC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6950872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</w:t>
            </w:r>
          </w:p>
        </w:tc>
        <w:tc>
          <w:tcPr>
            <w:tcW w:w="61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E71FF0A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W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65205C4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C</w:t>
            </w:r>
          </w:p>
        </w:tc>
        <w:tc>
          <w:tcPr>
            <w:tcW w:w="73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3B3EF9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Projekt</w:t>
            </w:r>
          </w:p>
        </w:tc>
        <w:tc>
          <w:tcPr>
            <w:tcW w:w="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8FB6751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26E37723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6E3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71F56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E1133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AAFCC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F374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EB5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D03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BE1F4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C1E6D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C0B07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EF5E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CD15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7234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181F4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1662D5DF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392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C46DC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B46400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6D45B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59A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F88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E8B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05078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FFA04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B4F83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3652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D00E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7A4E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E4B12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A93" w:rsidRPr="00883F8E" w14:paraId="082EF00B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25EF" w14:textId="6D8A3211" w:rsidR="00064A93" w:rsidRPr="00883F8E" w:rsidRDefault="0089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B.1.W2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3A372A" w14:textId="20D156BF" w:rsidR="00064A93" w:rsidRPr="00883F8E" w:rsidRDefault="009E43B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630B1F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AE54F6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641F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B9C6" w14:textId="19F9B14F" w:rsidR="00064A93" w:rsidRPr="00883F8E" w:rsidRDefault="009E43B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C9D3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EDAF3F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68C6A6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99A212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B8F96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061DB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6EBC5" w14:textId="77777777" w:rsidR="00064A93" w:rsidRPr="00883F8E" w:rsidRDefault="00064A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FBCE9" w14:textId="77777777" w:rsidR="00064A93" w:rsidRPr="00883F8E" w:rsidRDefault="00064A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7206" w:rsidRPr="00883F8E" w14:paraId="646C9D0C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60DA" w14:textId="5797A9B1" w:rsidR="00AC7206" w:rsidRDefault="00AC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B.1.W4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A85C6C" w14:textId="12FCD498" w:rsidR="00AC7206" w:rsidRDefault="003B09F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EE4AD0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B8F484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359B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6A5B" w14:textId="08748AB0" w:rsidR="00AC7206" w:rsidRDefault="003B09F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DFE1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4F84C4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A53EB9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64323A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787A7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BEE6D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6C6DB" w14:textId="77777777" w:rsidR="00AC7206" w:rsidRPr="00883F8E" w:rsidRDefault="00AC72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791AE" w14:textId="77777777" w:rsidR="00AC7206" w:rsidRPr="00883F8E" w:rsidRDefault="00AC72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09F4" w:rsidRPr="00883F8E" w14:paraId="59AFD932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F0E2" w14:textId="5725D064" w:rsidR="003B09F4" w:rsidRDefault="003B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B.1.W</w:t>
            </w:r>
            <w:r w:rsidR="0097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37C34D" w14:textId="77777777" w:rsidR="003B09F4" w:rsidRDefault="003B09F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4C3976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455190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6D827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3E04" w14:textId="2E052B46" w:rsidR="003B09F4" w:rsidRDefault="0086750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DDDD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4E7341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A843C6" w14:textId="1759F5AC" w:rsidR="003B09F4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3D07DB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31906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3EB6B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B6BD3" w14:textId="77777777" w:rsidR="003B09F4" w:rsidRPr="00883F8E" w:rsidRDefault="003B09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42C30" w14:textId="77777777" w:rsidR="003B09F4" w:rsidRPr="00883F8E" w:rsidRDefault="003B09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0FA90D61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87C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6DC1B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ADD8E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66278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10C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AA4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A65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FEA3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29352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E98FC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CD6D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B26B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8F2D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887A8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70E97961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F171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A5668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5B00C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3A249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961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DE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AE0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C12195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322A7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931EA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C7C5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BA10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D4796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00841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54DED1AB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814A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6C1E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C8D84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1F4D6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482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C56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FA10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71D6E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4E6AB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6180B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E53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C542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383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73EBE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750C" w:rsidRPr="00883F8E" w14:paraId="41363BA8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8007" w14:textId="351C797B" w:rsidR="0086750C" w:rsidRPr="00883F8E" w:rsidRDefault="00867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B.1.</w:t>
            </w:r>
            <w:r w:rsidR="00BC18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187BF7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586A07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E86A55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405E9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9CFA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FACA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6D44D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2B5B4D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5A5DD5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E8B71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870CE" w14:textId="77777777" w:rsidR="0086750C" w:rsidRPr="00883F8E" w:rsidRDefault="008675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C40F6" w14:textId="57006F3F" w:rsidR="0086750C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50B10" w14:textId="77777777" w:rsidR="0086750C" w:rsidRPr="00883F8E" w:rsidRDefault="008675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268E" w:rsidRPr="00883F8E" w14:paraId="25FADBD6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55FB" w14:textId="0742F74E" w:rsidR="0013268E" w:rsidRDefault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B.1.</w:t>
            </w:r>
            <w:r w:rsidR="00AF0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823136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A6B2D9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7EB39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D2FC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C8E5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A746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15F71C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B5AD03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BB1CA3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67D2B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CC04D" w14:textId="77777777" w:rsidR="0013268E" w:rsidRPr="00883F8E" w:rsidRDefault="001326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102E" w14:textId="2F162721" w:rsidR="001326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B961E" w14:textId="77777777" w:rsidR="0013268E" w:rsidRPr="00883F8E" w:rsidRDefault="001326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08CF" w:rsidRPr="00883F8E" w14:paraId="74525F68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5FFF" w14:textId="17485534" w:rsidR="00AF08CF" w:rsidRDefault="00AF0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B.1.U</w:t>
            </w:r>
            <w:r w:rsidR="004428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FA8158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40E04B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E95020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9BE9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13400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EC98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556228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A35154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73D137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E12AF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F860A" w14:textId="77777777" w:rsidR="00AF08CF" w:rsidRPr="00883F8E" w:rsidRDefault="00AF08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5E588" w14:textId="4CF96A61" w:rsidR="00AF08CF" w:rsidRDefault="0044283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5938" w14:textId="77777777" w:rsidR="00AF08CF" w:rsidRPr="00883F8E" w:rsidRDefault="00AF08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5A7901A0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7460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6345E4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7D0C7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5399B4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670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732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541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B1940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F481B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22398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D24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0A65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B1D05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51D7C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F404052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color w:val="000000" w:themeColor="text1"/>
          <w:sz w:val="20"/>
          <w:szCs w:val="20"/>
        </w:rPr>
      </w:pPr>
      <w:r w:rsidRPr="00883F8E">
        <w:rPr>
          <w:b/>
          <w:color w:val="000000" w:themeColor="text1"/>
          <w:sz w:val="20"/>
          <w:szCs w:val="20"/>
        </w:rPr>
        <w:t>*niepotrzebne usunąć</w:t>
      </w:r>
    </w:p>
    <w:p w14:paraId="0EF08AE5" w14:textId="77777777" w:rsidR="00FC5B64" w:rsidRPr="00883F8E" w:rsidRDefault="00FC5B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0D2578" w14:textId="77777777" w:rsidR="00FC5B64" w:rsidRPr="00883F8E" w:rsidRDefault="00FC5B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6341DD" w14:textId="77777777" w:rsidR="00B867EE" w:rsidRPr="00883F8E" w:rsidRDefault="00B867E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6E289E3" w14:textId="77777777" w:rsidR="00B867EE" w:rsidRPr="00883F8E" w:rsidRDefault="00B867E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BD091B1" w14:textId="77777777" w:rsidR="00B867EE" w:rsidRPr="00883F8E" w:rsidRDefault="00B867E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31"/>
      </w:tblGrid>
      <w:tr w:rsidR="00FC5B64" w:rsidRPr="00883F8E" w14:paraId="58BB94AC" w14:textId="77777777" w:rsidTr="0077277F">
        <w:trPr>
          <w:trHeight w:val="284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ADCE" w14:textId="77777777" w:rsidR="00FC5B64" w:rsidRPr="00883F8E" w:rsidRDefault="00FC5B64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4.5 Kryteria oceny stopnia osiągnięcia efektów uczenia się</w:t>
            </w:r>
          </w:p>
        </w:tc>
      </w:tr>
      <w:tr w:rsidR="00FC5B64" w:rsidRPr="00883F8E" w14:paraId="56547EB2" w14:textId="77777777" w:rsidTr="0077277F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665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3255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C41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FC5B64" w:rsidRPr="00883F8E" w14:paraId="65945922" w14:textId="77777777" w:rsidTr="0077277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8D526D" w14:textId="77777777" w:rsidR="00FC5B64" w:rsidRPr="00883F8E" w:rsidRDefault="00FC5B6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D853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8886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50 % punktów z egzaminu</w:t>
            </w:r>
          </w:p>
        </w:tc>
      </w:tr>
      <w:tr w:rsidR="00FC5B64" w:rsidRPr="00883F8E" w14:paraId="475389B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6B76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35E1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D26E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61 % punktów z egzaminu</w:t>
            </w:r>
          </w:p>
        </w:tc>
      </w:tr>
      <w:tr w:rsidR="00FC5B64" w:rsidRPr="00883F8E" w14:paraId="75B2D1F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534B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5816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16F1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71 % punktów z egzaminu</w:t>
            </w:r>
          </w:p>
        </w:tc>
      </w:tr>
      <w:tr w:rsidR="00FC5B64" w:rsidRPr="00883F8E" w14:paraId="25C25DB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2C2B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662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D68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81 % punktów z egzaminu</w:t>
            </w:r>
          </w:p>
        </w:tc>
      </w:tr>
      <w:tr w:rsidR="00FC5B64" w:rsidRPr="00883F8E" w14:paraId="55D7A218" w14:textId="77777777" w:rsidTr="0077277F">
        <w:trPr>
          <w:trHeight w:val="38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440A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0D52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ECE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91 % punktów z egzaminu</w:t>
            </w:r>
          </w:p>
        </w:tc>
      </w:tr>
      <w:tr w:rsidR="00FC5B64" w:rsidRPr="00883F8E" w14:paraId="668628C0" w14:textId="77777777" w:rsidTr="0077277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72668F" w14:textId="77777777" w:rsidR="00FC5B64" w:rsidRPr="00883F8E" w:rsidRDefault="00FC5B6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4EB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C43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50 % punktów z kolokwium zaliczeniowego i aktywność na zajęciach </w:t>
            </w:r>
          </w:p>
        </w:tc>
      </w:tr>
      <w:tr w:rsidR="00FC5B64" w:rsidRPr="00883F8E" w14:paraId="51AFFA74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457C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89E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27CF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61 % punktów z kolokwium zaliczeniowego i aktywność na zajęciach</w:t>
            </w:r>
          </w:p>
        </w:tc>
      </w:tr>
      <w:tr w:rsidR="00FC5B64" w:rsidRPr="00883F8E" w14:paraId="78A78A1C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0E3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C77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13A0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71 % punktów z kolokwium zaliczeniowego i aktywność na zajęciach</w:t>
            </w:r>
          </w:p>
        </w:tc>
      </w:tr>
      <w:tr w:rsidR="00FC5B64" w:rsidRPr="00883F8E" w14:paraId="1AC5A28D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3BB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033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55F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81 % punktów z kolokwium zaliczeniowego i aktywność na zajęciach</w:t>
            </w:r>
          </w:p>
        </w:tc>
      </w:tr>
      <w:tr w:rsidR="00FC5B64" w:rsidRPr="00883F8E" w14:paraId="6627FA5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A915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5B6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50E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91 % punktów z kolokwium zaliczeniowego i aktywność na zajęciach</w:t>
            </w:r>
          </w:p>
        </w:tc>
      </w:tr>
      <w:tr w:rsidR="0077277F" w:rsidRPr="00883F8E" w14:paraId="0E1F855A" w14:textId="77777777" w:rsidTr="0077277F">
        <w:trPr>
          <w:cantSplit/>
          <w:trHeight w:val="330"/>
        </w:trPr>
        <w:tc>
          <w:tcPr>
            <w:tcW w:w="792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BB0969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Projekt własny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104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786B" w14:textId="77777777" w:rsidR="0077277F" w:rsidRPr="00883F8E" w:rsidRDefault="0077277F" w:rsidP="0077277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415E2DD5" w14:textId="77777777" w:rsidTr="0009490F">
        <w:trPr>
          <w:cantSplit/>
          <w:trHeight w:val="26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4B976C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003E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DF3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236FA6EB" w14:textId="77777777" w:rsidTr="0009490F">
        <w:trPr>
          <w:cantSplit/>
          <w:trHeight w:val="282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1113F4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4DBD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F3D2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0547658A" w14:textId="77777777" w:rsidTr="0009490F">
        <w:trPr>
          <w:cantSplit/>
          <w:trHeight w:val="273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6340DE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40AB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A68D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1EAC14FB" w14:textId="77777777" w:rsidTr="00BB634D">
        <w:trPr>
          <w:cantSplit/>
          <w:trHeight w:val="22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F0B58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E8E4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35F6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</w:tbl>
    <w:p w14:paraId="4AADA957" w14:textId="77777777" w:rsidR="00FC5B64" w:rsidRPr="00883F8E" w:rsidRDefault="00FC5B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464560" w14:textId="1330BC95" w:rsidR="00FC5B64" w:rsidRDefault="00FC5B6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BF5614" w14:textId="7A560EB6" w:rsidR="00065899" w:rsidRDefault="0006589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7F46F7" w14:textId="77D24C77" w:rsidR="00065899" w:rsidRDefault="0006589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9CC7028" w14:textId="77777777" w:rsidR="00065899" w:rsidRPr="00883F8E" w:rsidRDefault="0006589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E03464" w14:textId="77777777" w:rsidR="00FC5B64" w:rsidRPr="00883F8E" w:rsidRDefault="00FC5B64">
      <w:pPr>
        <w:ind w:left="720"/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FC5B64" w:rsidRPr="00883F8E" w14:paraId="7ECB4BEF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A2D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F484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C5B64" w:rsidRPr="00883F8E" w14:paraId="297E55BD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03D0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234B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6EE131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F2B0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881444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C5B64" w:rsidRPr="00883F8E" w14:paraId="6D3FFE7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ABEFC0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198C83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06FDB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</w:t>
            </w:r>
          </w:p>
        </w:tc>
      </w:tr>
      <w:tr w:rsidR="00FC5B64" w:rsidRPr="00883F8E" w14:paraId="15954B3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4099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02E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13A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FC5B64" w:rsidRPr="00883F8E" w14:paraId="0423C8B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F49F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379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F7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FC5B64" w:rsidRPr="00883F8E" w14:paraId="3C25AAB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6D3F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F66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E80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C5B64" w:rsidRPr="00883F8E" w14:paraId="51EC4BD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00BA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8A6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73E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FC5B64" w:rsidRPr="00883F8E" w14:paraId="00A6D2A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277384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1877010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E2D8E0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</w:t>
            </w:r>
          </w:p>
        </w:tc>
      </w:tr>
      <w:tr w:rsidR="00FC5B64" w:rsidRPr="00883F8E" w14:paraId="413E3F5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433C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243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725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</w:tr>
      <w:tr w:rsidR="00FC5B64" w:rsidRPr="00883F8E" w14:paraId="38E511E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BEA0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BC7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1D5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</w:tr>
      <w:tr w:rsidR="00FC5B64" w:rsidRPr="00883F8E" w14:paraId="1CF4448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0589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2AF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298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75</w:t>
            </w:r>
          </w:p>
        </w:tc>
      </w:tr>
      <w:tr w:rsidR="00FC5B64" w:rsidRPr="00883F8E" w14:paraId="141329B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23F7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1946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B6F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</w:tr>
    </w:tbl>
    <w:p w14:paraId="3E34920C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883F8E">
        <w:rPr>
          <w:b/>
          <w:sz w:val="20"/>
          <w:szCs w:val="20"/>
        </w:rPr>
        <w:t>*niepotrzebne usunąć</w:t>
      </w:r>
    </w:p>
    <w:p w14:paraId="01D3A929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sz w:val="20"/>
          <w:szCs w:val="20"/>
        </w:rPr>
      </w:pPr>
    </w:p>
    <w:p w14:paraId="300D325B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883F8E">
        <w:rPr>
          <w:b/>
          <w:sz w:val="20"/>
          <w:szCs w:val="20"/>
        </w:rPr>
        <w:t>Przyjmuję do realizacji</w:t>
      </w:r>
      <w:r w:rsidRPr="00883F8E">
        <w:rPr>
          <w:sz w:val="20"/>
          <w:szCs w:val="20"/>
        </w:rPr>
        <w:t xml:space="preserve">    (data i czytelne  podpisy osób prowadzących przedmiot w danym roku akademickim)</w:t>
      </w:r>
    </w:p>
    <w:p w14:paraId="0551AA33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8FB288A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64F10F2" w14:textId="77777777" w:rsidR="00FC5B64" w:rsidRPr="00883F8E" w:rsidRDefault="00FC5B6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883F8E">
        <w:rPr>
          <w:sz w:val="20"/>
          <w:szCs w:val="20"/>
        </w:rPr>
        <w:tab/>
      </w:r>
      <w:r w:rsidRPr="00883F8E">
        <w:rPr>
          <w:sz w:val="20"/>
          <w:szCs w:val="20"/>
        </w:rPr>
        <w:tab/>
      </w:r>
      <w:r w:rsidRPr="00883F8E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249F372" w14:textId="77777777" w:rsidR="00883F8E" w:rsidRDefault="00883F8E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4A0D4CF5" w14:textId="77777777" w:rsidR="00883F8E" w:rsidRPr="00883F8E" w:rsidRDefault="00883F8E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883F8E" w:rsidRPr="00883F8E" w:rsidSect="000071B1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evitOT-Medium">
    <w:charset w:val="EE"/>
    <w:family w:val="swiss"/>
    <w:pitch w:val="default"/>
  </w:font>
  <w:font w:name="KievitOT-Bold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Sans">
    <w:charset w:val="00"/>
    <w:family w:val="swiss"/>
    <w:pitch w:val="default"/>
  </w:font>
  <w:font w:name="GillSans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99F8435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6119431">
    <w:abstractNumId w:val="0"/>
  </w:num>
  <w:num w:numId="2" w16cid:durableId="1264679645">
    <w:abstractNumId w:val="1"/>
  </w:num>
  <w:num w:numId="3" w16cid:durableId="38870442">
    <w:abstractNumId w:val="2"/>
  </w:num>
  <w:num w:numId="4" w16cid:durableId="7180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29"/>
    <w:rsid w:val="000071B1"/>
    <w:rsid w:val="00064A93"/>
    <w:rsid w:val="00065899"/>
    <w:rsid w:val="000D5CED"/>
    <w:rsid w:val="00123336"/>
    <w:rsid w:val="0013268E"/>
    <w:rsid w:val="00302E0D"/>
    <w:rsid w:val="00316EC4"/>
    <w:rsid w:val="00335371"/>
    <w:rsid w:val="003A0218"/>
    <w:rsid w:val="003B09F4"/>
    <w:rsid w:val="00442838"/>
    <w:rsid w:val="004E5A27"/>
    <w:rsid w:val="00515A58"/>
    <w:rsid w:val="00522AD5"/>
    <w:rsid w:val="00556EED"/>
    <w:rsid w:val="00581EE9"/>
    <w:rsid w:val="005C3C60"/>
    <w:rsid w:val="005D458F"/>
    <w:rsid w:val="006644A7"/>
    <w:rsid w:val="00672A4E"/>
    <w:rsid w:val="006A778A"/>
    <w:rsid w:val="0071082F"/>
    <w:rsid w:val="0071652C"/>
    <w:rsid w:val="0077277F"/>
    <w:rsid w:val="007B1567"/>
    <w:rsid w:val="007D2081"/>
    <w:rsid w:val="007F0830"/>
    <w:rsid w:val="007F5F92"/>
    <w:rsid w:val="0086750C"/>
    <w:rsid w:val="00883F8E"/>
    <w:rsid w:val="00893A66"/>
    <w:rsid w:val="008A669F"/>
    <w:rsid w:val="00907A40"/>
    <w:rsid w:val="009258B0"/>
    <w:rsid w:val="00971B19"/>
    <w:rsid w:val="0099338D"/>
    <w:rsid w:val="009E43B1"/>
    <w:rsid w:val="00A25AD4"/>
    <w:rsid w:val="00AC7206"/>
    <w:rsid w:val="00AE77F5"/>
    <w:rsid w:val="00AF08CF"/>
    <w:rsid w:val="00B867EE"/>
    <w:rsid w:val="00B9681E"/>
    <w:rsid w:val="00BB634D"/>
    <w:rsid w:val="00BC183F"/>
    <w:rsid w:val="00BC2E6A"/>
    <w:rsid w:val="00C14393"/>
    <w:rsid w:val="00C468B5"/>
    <w:rsid w:val="00CA37C2"/>
    <w:rsid w:val="00D04B89"/>
    <w:rsid w:val="00DA293A"/>
    <w:rsid w:val="00DA4429"/>
    <w:rsid w:val="00E21EC9"/>
    <w:rsid w:val="00EB7978"/>
    <w:rsid w:val="00F31C79"/>
    <w:rsid w:val="00F60B56"/>
    <w:rsid w:val="00F871C8"/>
    <w:rsid w:val="00F93034"/>
    <w:rsid w:val="00FC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877C9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B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71B1"/>
  </w:style>
  <w:style w:type="character" w:customStyle="1" w:styleId="WW8Num2z0">
    <w:name w:val="WW8Num2z0"/>
    <w:rsid w:val="000071B1"/>
  </w:style>
  <w:style w:type="character" w:customStyle="1" w:styleId="WW8Num3z0">
    <w:name w:val="WW8Num3z0"/>
    <w:rsid w:val="000071B1"/>
  </w:style>
  <w:style w:type="character" w:customStyle="1" w:styleId="WW8Num4z0">
    <w:name w:val="WW8Num4z0"/>
    <w:rsid w:val="000071B1"/>
  </w:style>
  <w:style w:type="character" w:customStyle="1" w:styleId="WW8Num5z0">
    <w:name w:val="WW8Num5z0"/>
    <w:rsid w:val="000071B1"/>
    <w:rPr>
      <w:rFonts w:ascii="Symbol" w:hAnsi="Symbol" w:cs="Symbol" w:hint="default"/>
    </w:rPr>
  </w:style>
  <w:style w:type="character" w:customStyle="1" w:styleId="WW8Num6z0">
    <w:name w:val="WW8Num6z0"/>
    <w:rsid w:val="000071B1"/>
    <w:rPr>
      <w:rFonts w:ascii="Symbol" w:hAnsi="Symbol" w:cs="Symbol" w:hint="default"/>
    </w:rPr>
  </w:style>
  <w:style w:type="character" w:customStyle="1" w:styleId="WW8Num7z0">
    <w:name w:val="WW8Num7z0"/>
    <w:rsid w:val="000071B1"/>
    <w:rPr>
      <w:rFonts w:ascii="Symbol" w:hAnsi="Symbol" w:cs="Symbol" w:hint="default"/>
    </w:rPr>
  </w:style>
  <w:style w:type="character" w:customStyle="1" w:styleId="WW8Num8z0">
    <w:name w:val="WW8Num8z0"/>
    <w:rsid w:val="000071B1"/>
    <w:rPr>
      <w:rFonts w:ascii="Symbol" w:hAnsi="Symbol" w:cs="Symbol" w:hint="default"/>
    </w:rPr>
  </w:style>
  <w:style w:type="character" w:customStyle="1" w:styleId="WW8Num9z0">
    <w:name w:val="WW8Num9z0"/>
    <w:rsid w:val="000071B1"/>
  </w:style>
  <w:style w:type="character" w:customStyle="1" w:styleId="WW8Num10z0">
    <w:name w:val="WW8Num10z0"/>
    <w:rsid w:val="000071B1"/>
    <w:rPr>
      <w:rFonts w:ascii="Symbol" w:hAnsi="Symbol" w:cs="Symbol" w:hint="default"/>
    </w:rPr>
  </w:style>
  <w:style w:type="character" w:customStyle="1" w:styleId="WW8Num11z0">
    <w:name w:val="WW8Num11z0"/>
    <w:rsid w:val="000071B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071B1"/>
    <w:rPr>
      <w:rFonts w:ascii="Times New Roman" w:hAnsi="Times New Roman" w:cs="Times New Roman" w:hint="default"/>
      <w:b/>
      <w:i/>
      <w:color w:val="auto"/>
      <w:sz w:val="16"/>
      <w:szCs w:val="16"/>
    </w:rPr>
  </w:style>
  <w:style w:type="character" w:customStyle="1" w:styleId="WW8Num12z0">
    <w:name w:val="WW8Num12z0"/>
    <w:rsid w:val="000071B1"/>
    <w:rPr>
      <w:rFonts w:ascii="Symbol" w:hAnsi="Symbol" w:cs="Symbol" w:hint="default"/>
    </w:rPr>
  </w:style>
  <w:style w:type="character" w:customStyle="1" w:styleId="WW8Num12z1">
    <w:name w:val="WW8Num12z1"/>
    <w:rsid w:val="000071B1"/>
    <w:rPr>
      <w:rFonts w:ascii="Courier New" w:hAnsi="Courier New" w:cs="Courier New" w:hint="default"/>
    </w:rPr>
  </w:style>
  <w:style w:type="character" w:customStyle="1" w:styleId="WW8Num12z2">
    <w:name w:val="WW8Num12z2"/>
    <w:rsid w:val="000071B1"/>
    <w:rPr>
      <w:rFonts w:ascii="Wingdings" w:hAnsi="Wingdings" w:cs="Wingdings" w:hint="default"/>
    </w:rPr>
  </w:style>
  <w:style w:type="character" w:customStyle="1" w:styleId="WW8Num13z0">
    <w:name w:val="WW8Num13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071B1"/>
  </w:style>
  <w:style w:type="character" w:customStyle="1" w:styleId="WW8Num13z3">
    <w:name w:val="WW8Num13z3"/>
    <w:rsid w:val="000071B1"/>
  </w:style>
  <w:style w:type="character" w:customStyle="1" w:styleId="WW8Num13z4">
    <w:name w:val="WW8Num13z4"/>
    <w:rsid w:val="000071B1"/>
  </w:style>
  <w:style w:type="character" w:customStyle="1" w:styleId="WW8Num13z5">
    <w:name w:val="WW8Num13z5"/>
    <w:rsid w:val="000071B1"/>
  </w:style>
  <w:style w:type="character" w:customStyle="1" w:styleId="WW8Num13z6">
    <w:name w:val="WW8Num13z6"/>
    <w:rsid w:val="000071B1"/>
  </w:style>
  <w:style w:type="character" w:customStyle="1" w:styleId="WW8Num13z7">
    <w:name w:val="WW8Num13z7"/>
    <w:rsid w:val="000071B1"/>
  </w:style>
  <w:style w:type="character" w:customStyle="1" w:styleId="WW8Num13z8">
    <w:name w:val="WW8Num13z8"/>
    <w:rsid w:val="000071B1"/>
  </w:style>
  <w:style w:type="character" w:customStyle="1" w:styleId="WW8Num14z0">
    <w:name w:val="WW8Num14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071B1"/>
    <w:rPr>
      <w:rFonts w:ascii="Symbol" w:hAnsi="Symbol" w:cs="Symbol" w:hint="default"/>
    </w:rPr>
  </w:style>
  <w:style w:type="character" w:customStyle="1" w:styleId="WW8Num15z1">
    <w:name w:val="WW8Num15z1"/>
    <w:rsid w:val="000071B1"/>
    <w:rPr>
      <w:rFonts w:ascii="Courier New" w:hAnsi="Courier New" w:cs="Courier New" w:hint="default"/>
    </w:rPr>
  </w:style>
  <w:style w:type="character" w:customStyle="1" w:styleId="WW8Num15z2">
    <w:name w:val="WW8Num15z2"/>
    <w:rsid w:val="000071B1"/>
    <w:rPr>
      <w:rFonts w:ascii="Wingdings" w:hAnsi="Wingdings" w:cs="Wingdings" w:hint="default"/>
    </w:rPr>
  </w:style>
  <w:style w:type="character" w:customStyle="1" w:styleId="WW8Num16z0">
    <w:name w:val="WW8Num16z0"/>
    <w:rsid w:val="000071B1"/>
    <w:rPr>
      <w:rFonts w:ascii="Symbol" w:hAnsi="Symbol" w:cs="Symbol" w:hint="default"/>
    </w:rPr>
  </w:style>
  <w:style w:type="character" w:customStyle="1" w:styleId="WW8Num16z1">
    <w:name w:val="WW8Num16z1"/>
    <w:rsid w:val="000071B1"/>
    <w:rPr>
      <w:rFonts w:ascii="Courier New" w:hAnsi="Courier New" w:cs="Courier New" w:hint="default"/>
    </w:rPr>
  </w:style>
  <w:style w:type="character" w:customStyle="1" w:styleId="WW8Num16z2">
    <w:name w:val="WW8Num16z2"/>
    <w:rsid w:val="000071B1"/>
    <w:rPr>
      <w:rFonts w:ascii="Wingdings" w:hAnsi="Wingdings" w:cs="Wingdings" w:hint="default"/>
    </w:rPr>
  </w:style>
  <w:style w:type="character" w:customStyle="1" w:styleId="WW8Num17z0">
    <w:name w:val="WW8Num17z0"/>
    <w:rsid w:val="000071B1"/>
  </w:style>
  <w:style w:type="character" w:customStyle="1" w:styleId="WW8Num17z1">
    <w:name w:val="WW8Num17z1"/>
    <w:rsid w:val="000071B1"/>
  </w:style>
  <w:style w:type="character" w:customStyle="1" w:styleId="WW8Num17z2">
    <w:name w:val="WW8Num17z2"/>
    <w:rsid w:val="000071B1"/>
  </w:style>
  <w:style w:type="character" w:customStyle="1" w:styleId="WW8Num17z3">
    <w:name w:val="WW8Num17z3"/>
    <w:rsid w:val="000071B1"/>
  </w:style>
  <w:style w:type="character" w:customStyle="1" w:styleId="WW8Num17z4">
    <w:name w:val="WW8Num17z4"/>
    <w:rsid w:val="000071B1"/>
  </w:style>
  <w:style w:type="character" w:customStyle="1" w:styleId="WW8Num17z5">
    <w:name w:val="WW8Num17z5"/>
    <w:rsid w:val="000071B1"/>
  </w:style>
  <w:style w:type="character" w:customStyle="1" w:styleId="WW8Num17z6">
    <w:name w:val="WW8Num17z6"/>
    <w:rsid w:val="000071B1"/>
  </w:style>
  <w:style w:type="character" w:customStyle="1" w:styleId="WW8Num17z7">
    <w:name w:val="WW8Num17z7"/>
    <w:rsid w:val="000071B1"/>
  </w:style>
  <w:style w:type="character" w:customStyle="1" w:styleId="WW8Num17z8">
    <w:name w:val="WW8Num17z8"/>
    <w:rsid w:val="000071B1"/>
  </w:style>
  <w:style w:type="character" w:customStyle="1" w:styleId="WW8Num18z0">
    <w:name w:val="WW8Num18z0"/>
    <w:rsid w:val="000071B1"/>
    <w:rPr>
      <w:rFonts w:hint="default"/>
    </w:rPr>
  </w:style>
  <w:style w:type="character" w:customStyle="1" w:styleId="WW8Num18z2">
    <w:name w:val="WW8Num18z2"/>
    <w:rsid w:val="000071B1"/>
  </w:style>
  <w:style w:type="character" w:customStyle="1" w:styleId="WW8Num18z3">
    <w:name w:val="WW8Num18z3"/>
    <w:rsid w:val="000071B1"/>
  </w:style>
  <w:style w:type="character" w:customStyle="1" w:styleId="WW8Num18z4">
    <w:name w:val="WW8Num18z4"/>
    <w:rsid w:val="000071B1"/>
  </w:style>
  <w:style w:type="character" w:customStyle="1" w:styleId="WW8Num18z5">
    <w:name w:val="WW8Num18z5"/>
    <w:rsid w:val="000071B1"/>
  </w:style>
  <w:style w:type="character" w:customStyle="1" w:styleId="WW8Num18z6">
    <w:name w:val="WW8Num18z6"/>
    <w:rsid w:val="000071B1"/>
  </w:style>
  <w:style w:type="character" w:customStyle="1" w:styleId="WW8Num18z7">
    <w:name w:val="WW8Num18z7"/>
    <w:rsid w:val="000071B1"/>
  </w:style>
  <w:style w:type="character" w:customStyle="1" w:styleId="WW8Num18z8">
    <w:name w:val="WW8Num18z8"/>
    <w:rsid w:val="000071B1"/>
  </w:style>
  <w:style w:type="character" w:customStyle="1" w:styleId="WW8Num19z0">
    <w:name w:val="WW8Num19z0"/>
    <w:rsid w:val="000071B1"/>
    <w:rPr>
      <w:rFonts w:ascii="Symbol" w:hAnsi="Symbol" w:cs="Symbol" w:hint="default"/>
    </w:rPr>
  </w:style>
  <w:style w:type="character" w:customStyle="1" w:styleId="WW8Num19z1">
    <w:name w:val="WW8Num19z1"/>
    <w:rsid w:val="000071B1"/>
    <w:rPr>
      <w:rFonts w:ascii="Courier New" w:hAnsi="Courier New" w:cs="Courier New" w:hint="default"/>
    </w:rPr>
  </w:style>
  <w:style w:type="character" w:customStyle="1" w:styleId="WW8Num19z2">
    <w:name w:val="WW8Num19z2"/>
    <w:rsid w:val="000071B1"/>
    <w:rPr>
      <w:rFonts w:ascii="Wingdings" w:hAnsi="Wingdings" w:cs="Wingdings" w:hint="default"/>
    </w:rPr>
  </w:style>
  <w:style w:type="character" w:customStyle="1" w:styleId="WW8Num20z0">
    <w:name w:val="WW8Num20z0"/>
    <w:rsid w:val="000071B1"/>
  </w:style>
  <w:style w:type="character" w:customStyle="1" w:styleId="WW8Num20z1">
    <w:name w:val="WW8Num20z1"/>
    <w:rsid w:val="000071B1"/>
    <w:rPr>
      <w:color w:val="auto"/>
    </w:rPr>
  </w:style>
  <w:style w:type="character" w:customStyle="1" w:styleId="WW8Num20z2">
    <w:name w:val="WW8Num20z2"/>
    <w:rsid w:val="000071B1"/>
  </w:style>
  <w:style w:type="character" w:customStyle="1" w:styleId="WW8Num20z3">
    <w:name w:val="WW8Num20z3"/>
    <w:rsid w:val="000071B1"/>
  </w:style>
  <w:style w:type="character" w:customStyle="1" w:styleId="WW8Num20z4">
    <w:name w:val="WW8Num20z4"/>
    <w:rsid w:val="000071B1"/>
  </w:style>
  <w:style w:type="character" w:customStyle="1" w:styleId="WW8Num20z5">
    <w:name w:val="WW8Num20z5"/>
    <w:rsid w:val="000071B1"/>
  </w:style>
  <w:style w:type="character" w:customStyle="1" w:styleId="WW8Num20z6">
    <w:name w:val="WW8Num20z6"/>
    <w:rsid w:val="000071B1"/>
  </w:style>
  <w:style w:type="character" w:customStyle="1" w:styleId="WW8Num20z7">
    <w:name w:val="WW8Num20z7"/>
    <w:rsid w:val="000071B1"/>
  </w:style>
  <w:style w:type="character" w:customStyle="1" w:styleId="WW8Num20z8">
    <w:name w:val="WW8Num20z8"/>
    <w:rsid w:val="000071B1"/>
  </w:style>
  <w:style w:type="character" w:customStyle="1" w:styleId="WW8Num21z0">
    <w:name w:val="WW8Num21z0"/>
    <w:rsid w:val="000071B1"/>
    <w:rPr>
      <w:rFonts w:ascii="Symbol" w:hAnsi="Symbol" w:cs="Symbol" w:hint="default"/>
    </w:rPr>
  </w:style>
  <w:style w:type="character" w:customStyle="1" w:styleId="WW8Num21z1">
    <w:name w:val="WW8Num21z1"/>
    <w:rsid w:val="000071B1"/>
    <w:rPr>
      <w:rFonts w:ascii="Courier New" w:hAnsi="Courier New" w:cs="Courier New" w:hint="default"/>
    </w:rPr>
  </w:style>
  <w:style w:type="character" w:customStyle="1" w:styleId="WW8Num21z2">
    <w:name w:val="WW8Num21z2"/>
    <w:rsid w:val="000071B1"/>
    <w:rPr>
      <w:rFonts w:ascii="Wingdings" w:hAnsi="Wingdings" w:cs="Wingdings" w:hint="default"/>
    </w:rPr>
  </w:style>
  <w:style w:type="character" w:customStyle="1" w:styleId="WW8Num22z0">
    <w:name w:val="WW8Num22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071B1"/>
  </w:style>
  <w:style w:type="character" w:customStyle="1" w:styleId="WW8Num22z5">
    <w:name w:val="WW8Num22z5"/>
    <w:rsid w:val="000071B1"/>
  </w:style>
  <w:style w:type="character" w:customStyle="1" w:styleId="WW8Num22z6">
    <w:name w:val="WW8Num22z6"/>
    <w:rsid w:val="000071B1"/>
  </w:style>
  <w:style w:type="character" w:customStyle="1" w:styleId="WW8Num22z7">
    <w:name w:val="WW8Num22z7"/>
    <w:rsid w:val="000071B1"/>
  </w:style>
  <w:style w:type="character" w:customStyle="1" w:styleId="WW8Num22z8">
    <w:name w:val="WW8Num22z8"/>
    <w:rsid w:val="000071B1"/>
  </w:style>
  <w:style w:type="character" w:customStyle="1" w:styleId="WW8Num23z0">
    <w:name w:val="WW8Num23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071B1"/>
  </w:style>
  <w:style w:type="character" w:customStyle="1" w:styleId="WW8Num23z3">
    <w:name w:val="WW8Num23z3"/>
    <w:rsid w:val="000071B1"/>
  </w:style>
  <w:style w:type="character" w:customStyle="1" w:styleId="WW8Num23z4">
    <w:name w:val="WW8Num23z4"/>
    <w:rsid w:val="000071B1"/>
  </w:style>
  <w:style w:type="character" w:customStyle="1" w:styleId="WW8Num23z5">
    <w:name w:val="WW8Num23z5"/>
    <w:rsid w:val="000071B1"/>
  </w:style>
  <w:style w:type="character" w:customStyle="1" w:styleId="WW8Num23z6">
    <w:name w:val="WW8Num23z6"/>
    <w:rsid w:val="000071B1"/>
  </w:style>
  <w:style w:type="character" w:customStyle="1" w:styleId="WW8Num23z7">
    <w:name w:val="WW8Num23z7"/>
    <w:rsid w:val="000071B1"/>
  </w:style>
  <w:style w:type="character" w:customStyle="1" w:styleId="WW8Num23z8">
    <w:name w:val="WW8Num23z8"/>
    <w:rsid w:val="000071B1"/>
  </w:style>
  <w:style w:type="character" w:customStyle="1" w:styleId="WW8Num24z0">
    <w:name w:val="WW8Num24z0"/>
    <w:rsid w:val="000071B1"/>
    <w:rPr>
      <w:rFonts w:hint="default"/>
    </w:rPr>
  </w:style>
  <w:style w:type="character" w:customStyle="1" w:styleId="WW8Num24z1">
    <w:name w:val="WW8Num24z1"/>
    <w:rsid w:val="000071B1"/>
  </w:style>
  <w:style w:type="character" w:customStyle="1" w:styleId="WW8Num24z2">
    <w:name w:val="WW8Num24z2"/>
    <w:rsid w:val="000071B1"/>
  </w:style>
  <w:style w:type="character" w:customStyle="1" w:styleId="WW8Num24z3">
    <w:name w:val="WW8Num24z3"/>
    <w:rsid w:val="000071B1"/>
  </w:style>
  <w:style w:type="character" w:customStyle="1" w:styleId="WW8Num24z4">
    <w:name w:val="WW8Num24z4"/>
    <w:rsid w:val="000071B1"/>
  </w:style>
  <w:style w:type="character" w:customStyle="1" w:styleId="WW8Num24z5">
    <w:name w:val="WW8Num24z5"/>
    <w:rsid w:val="000071B1"/>
  </w:style>
  <w:style w:type="character" w:customStyle="1" w:styleId="WW8Num24z6">
    <w:name w:val="WW8Num24z6"/>
    <w:rsid w:val="000071B1"/>
  </w:style>
  <w:style w:type="character" w:customStyle="1" w:styleId="WW8Num24z7">
    <w:name w:val="WW8Num24z7"/>
    <w:rsid w:val="000071B1"/>
  </w:style>
  <w:style w:type="character" w:customStyle="1" w:styleId="WW8Num24z8">
    <w:name w:val="WW8Num24z8"/>
    <w:rsid w:val="000071B1"/>
  </w:style>
  <w:style w:type="character" w:customStyle="1" w:styleId="WW8Num25z0">
    <w:name w:val="WW8Num25z0"/>
    <w:rsid w:val="000071B1"/>
    <w:rPr>
      <w:rFonts w:ascii="Symbol" w:hAnsi="Symbol" w:cs="Symbol" w:hint="default"/>
    </w:rPr>
  </w:style>
  <w:style w:type="character" w:customStyle="1" w:styleId="WW8Num25z1">
    <w:name w:val="WW8Num25z1"/>
    <w:rsid w:val="000071B1"/>
    <w:rPr>
      <w:rFonts w:ascii="Courier New" w:hAnsi="Courier New" w:cs="Courier New" w:hint="default"/>
    </w:rPr>
  </w:style>
  <w:style w:type="character" w:customStyle="1" w:styleId="WW8Num25z2">
    <w:name w:val="WW8Num25z2"/>
    <w:rsid w:val="000071B1"/>
    <w:rPr>
      <w:rFonts w:ascii="Wingdings" w:hAnsi="Wingdings" w:cs="Wingdings" w:hint="default"/>
    </w:rPr>
  </w:style>
  <w:style w:type="character" w:customStyle="1" w:styleId="WW8Num26z0">
    <w:name w:val="WW8Num26z0"/>
    <w:rsid w:val="000071B1"/>
    <w:rPr>
      <w:rFonts w:hint="default"/>
    </w:rPr>
  </w:style>
  <w:style w:type="character" w:customStyle="1" w:styleId="WW8Num26z1">
    <w:name w:val="WW8Num26z1"/>
    <w:rsid w:val="000071B1"/>
    <w:rPr>
      <w:rFonts w:hint="default"/>
      <w:color w:val="auto"/>
    </w:rPr>
  </w:style>
  <w:style w:type="character" w:customStyle="1" w:styleId="WW8Num27z0">
    <w:name w:val="WW8Num27z0"/>
    <w:rsid w:val="000071B1"/>
    <w:rPr>
      <w:rFonts w:ascii="Symbol" w:hAnsi="Symbol" w:cs="Symbol" w:hint="default"/>
    </w:rPr>
  </w:style>
  <w:style w:type="character" w:customStyle="1" w:styleId="WW8Num27z1">
    <w:name w:val="WW8Num27z1"/>
    <w:rsid w:val="000071B1"/>
    <w:rPr>
      <w:rFonts w:ascii="Courier New" w:hAnsi="Courier New" w:cs="Courier New" w:hint="default"/>
    </w:rPr>
  </w:style>
  <w:style w:type="character" w:customStyle="1" w:styleId="WW8Num27z2">
    <w:name w:val="WW8Num27z2"/>
    <w:rsid w:val="000071B1"/>
    <w:rPr>
      <w:rFonts w:ascii="Wingdings" w:hAnsi="Wingdings" w:cs="Wingdings" w:hint="default"/>
    </w:rPr>
  </w:style>
  <w:style w:type="character" w:customStyle="1" w:styleId="WW8Num28z0">
    <w:name w:val="WW8Num28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071B1"/>
  </w:style>
  <w:style w:type="character" w:customStyle="1" w:styleId="WW8Num28z3">
    <w:name w:val="WW8Num28z3"/>
    <w:rsid w:val="000071B1"/>
  </w:style>
  <w:style w:type="character" w:customStyle="1" w:styleId="WW8Num28z4">
    <w:name w:val="WW8Num28z4"/>
    <w:rsid w:val="000071B1"/>
  </w:style>
  <w:style w:type="character" w:customStyle="1" w:styleId="WW8Num28z5">
    <w:name w:val="WW8Num28z5"/>
    <w:rsid w:val="000071B1"/>
  </w:style>
  <w:style w:type="character" w:customStyle="1" w:styleId="WW8Num28z6">
    <w:name w:val="WW8Num28z6"/>
    <w:rsid w:val="000071B1"/>
  </w:style>
  <w:style w:type="character" w:customStyle="1" w:styleId="WW8Num28z7">
    <w:name w:val="WW8Num28z7"/>
    <w:rsid w:val="000071B1"/>
  </w:style>
  <w:style w:type="character" w:customStyle="1" w:styleId="WW8Num28z8">
    <w:name w:val="WW8Num28z8"/>
    <w:rsid w:val="000071B1"/>
  </w:style>
  <w:style w:type="character" w:customStyle="1" w:styleId="WW8Num29z0">
    <w:name w:val="WW8Num29z0"/>
    <w:rsid w:val="000071B1"/>
    <w:rPr>
      <w:rFonts w:hint="default"/>
    </w:rPr>
  </w:style>
  <w:style w:type="character" w:customStyle="1" w:styleId="WW8Num29z1">
    <w:name w:val="WW8Num29z1"/>
    <w:rsid w:val="000071B1"/>
    <w:rPr>
      <w:rFonts w:hint="default"/>
      <w:color w:val="auto"/>
    </w:rPr>
  </w:style>
  <w:style w:type="character" w:customStyle="1" w:styleId="WW8Num30z0">
    <w:name w:val="WW8Num30z0"/>
    <w:rsid w:val="000071B1"/>
  </w:style>
  <w:style w:type="character" w:customStyle="1" w:styleId="WW8Num30z1">
    <w:name w:val="WW8Num30z1"/>
    <w:rsid w:val="000071B1"/>
    <w:rPr>
      <w:color w:val="auto"/>
    </w:rPr>
  </w:style>
  <w:style w:type="character" w:customStyle="1" w:styleId="WW8Num30z2">
    <w:name w:val="WW8Num30z2"/>
    <w:rsid w:val="000071B1"/>
  </w:style>
  <w:style w:type="character" w:customStyle="1" w:styleId="WW8Num30z3">
    <w:name w:val="WW8Num30z3"/>
    <w:rsid w:val="000071B1"/>
  </w:style>
  <w:style w:type="character" w:customStyle="1" w:styleId="WW8Num30z4">
    <w:name w:val="WW8Num30z4"/>
    <w:rsid w:val="000071B1"/>
  </w:style>
  <w:style w:type="character" w:customStyle="1" w:styleId="WW8Num30z5">
    <w:name w:val="WW8Num30z5"/>
    <w:rsid w:val="000071B1"/>
  </w:style>
  <w:style w:type="character" w:customStyle="1" w:styleId="WW8Num30z6">
    <w:name w:val="WW8Num30z6"/>
    <w:rsid w:val="000071B1"/>
  </w:style>
  <w:style w:type="character" w:customStyle="1" w:styleId="WW8Num30z7">
    <w:name w:val="WW8Num30z7"/>
    <w:rsid w:val="000071B1"/>
  </w:style>
  <w:style w:type="character" w:customStyle="1" w:styleId="WW8Num30z8">
    <w:name w:val="WW8Num30z8"/>
    <w:rsid w:val="000071B1"/>
  </w:style>
  <w:style w:type="character" w:customStyle="1" w:styleId="WW8Num31z0">
    <w:name w:val="WW8Num31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071B1"/>
  </w:style>
  <w:style w:type="character" w:customStyle="1" w:styleId="WW8Num31z6">
    <w:name w:val="WW8Num31z6"/>
    <w:rsid w:val="000071B1"/>
  </w:style>
  <w:style w:type="character" w:customStyle="1" w:styleId="WW8Num31z7">
    <w:name w:val="WW8Num31z7"/>
    <w:rsid w:val="000071B1"/>
  </w:style>
  <w:style w:type="character" w:customStyle="1" w:styleId="WW8Num31z8">
    <w:name w:val="WW8Num31z8"/>
    <w:rsid w:val="000071B1"/>
  </w:style>
  <w:style w:type="character" w:customStyle="1" w:styleId="WW8Num32z0">
    <w:name w:val="WW8Num32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071B1"/>
  </w:style>
  <w:style w:type="character" w:customStyle="1" w:styleId="WW8Num32z2">
    <w:name w:val="WW8Num32z2"/>
    <w:rsid w:val="000071B1"/>
  </w:style>
  <w:style w:type="character" w:customStyle="1" w:styleId="WW8Num32z3">
    <w:name w:val="WW8Num32z3"/>
    <w:rsid w:val="000071B1"/>
  </w:style>
  <w:style w:type="character" w:customStyle="1" w:styleId="WW8Num32z4">
    <w:name w:val="WW8Num32z4"/>
    <w:rsid w:val="000071B1"/>
  </w:style>
  <w:style w:type="character" w:customStyle="1" w:styleId="WW8Num32z5">
    <w:name w:val="WW8Num32z5"/>
    <w:rsid w:val="000071B1"/>
  </w:style>
  <w:style w:type="character" w:customStyle="1" w:styleId="WW8Num32z6">
    <w:name w:val="WW8Num32z6"/>
    <w:rsid w:val="000071B1"/>
  </w:style>
  <w:style w:type="character" w:customStyle="1" w:styleId="WW8Num32z7">
    <w:name w:val="WW8Num32z7"/>
    <w:rsid w:val="000071B1"/>
  </w:style>
  <w:style w:type="character" w:customStyle="1" w:styleId="WW8Num32z8">
    <w:name w:val="WW8Num32z8"/>
    <w:rsid w:val="000071B1"/>
  </w:style>
  <w:style w:type="character" w:customStyle="1" w:styleId="WW8Num33z0">
    <w:name w:val="WW8Num33z0"/>
    <w:rsid w:val="000071B1"/>
  </w:style>
  <w:style w:type="character" w:customStyle="1" w:styleId="WW8Num33z1">
    <w:name w:val="WW8Num33z1"/>
    <w:rsid w:val="000071B1"/>
  </w:style>
  <w:style w:type="character" w:customStyle="1" w:styleId="WW8Num33z2">
    <w:name w:val="WW8Num33z2"/>
    <w:rsid w:val="000071B1"/>
  </w:style>
  <w:style w:type="character" w:customStyle="1" w:styleId="WW8Num33z3">
    <w:name w:val="WW8Num33z3"/>
    <w:rsid w:val="000071B1"/>
  </w:style>
  <w:style w:type="character" w:customStyle="1" w:styleId="WW8Num33z4">
    <w:name w:val="WW8Num33z4"/>
    <w:rsid w:val="000071B1"/>
  </w:style>
  <w:style w:type="character" w:customStyle="1" w:styleId="WW8Num33z5">
    <w:name w:val="WW8Num33z5"/>
    <w:rsid w:val="000071B1"/>
  </w:style>
  <w:style w:type="character" w:customStyle="1" w:styleId="WW8Num33z6">
    <w:name w:val="WW8Num33z6"/>
    <w:rsid w:val="000071B1"/>
  </w:style>
  <w:style w:type="character" w:customStyle="1" w:styleId="WW8Num33z7">
    <w:name w:val="WW8Num33z7"/>
    <w:rsid w:val="000071B1"/>
  </w:style>
  <w:style w:type="character" w:customStyle="1" w:styleId="WW8Num33z8">
    <w:name w:val="WW8Num33z8"/>
    <w:rsid w:val="000071B1"/>
  </w:style>
  <w:style w:type="character" w:customStyle="1" w:styleId="WW8Num34z0">
    <w:name w:val="WW8Num34z0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071B1"/>
    <w:rPr>
      <w:rFonts w:hint="default"/>
    </w:rPr>
  </w:style>
  <w:style w:type="character" w:customStyle="1" w:styleId="WW8Num35z0">
    <w:name w:val="WW8Num35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071B1"/>
  </w:style>
  <w:style w:type="character" w:customStyle="1" w:styleId="WW8Num35z5">
    <w:name w:val="WW8Num35z5"/>
    <w:rsid w:val="000071B1"/>
  </w:style>
  <w:style w:type="character" w:customStyle="1" w:styleId="WW8Num35z6">
    <w:name w:val="WW8Num35z6"/>
    <w:rsid w:val="000071B1"/>
  </w:style>
  <w:style w:type="character" w:customStyle="1" w:styleId="WW8Num35z7">
    <w:name w:val="WW8Num35z7"/>
    <w:rsid w:val="000071B1"/>
  </w:style>
  <w:style w:type="character" w:customStyle="1" w:styleId="WW8Num35z8">
    <w:name w:val="WW8Num35z8"/>
    <w:rsid w:val="000071B1"/>
  </w:style>
  <w:style w:type="character" w:customStyle="1" w:styleId="WW8Num36z0">
    <w:name w:val="WW8Num36z0"/>
    <w:rsid w:val="000071B1"/>
  </w:style>
  <w:style w:type="character" w:customStyle="1" w:styleId="WW8Num36z1">
    <w:name w:val="WW8Num36z1"/>
    <w:rsid w:val="000071B1"/>
  </w:style>
  <w:style w:type="character" w:customStyle="1" w:styleId="WW8Num36z2">
    <w:name w:val="WW8Num36z2"/>
    <w:rsid w:val="000071B1"/>
  </w:style>
  <w:style w:type="character" w:customStyle="1" w:styleId="WW8Num36z3">
    <w:name w:val="WW8Num36z3"/>
    <w:rsid w:val="000071B1"/>
  </w:style>
  <w:style w:type="character" w:customStyle="1" w:styleId="WW8Num36z4">
    <w:name w:val="WW8Num36z4"/>
    <w:rsid w:val="000071B1"/>
  </w:style>
  <w:style w:type="character" w:customStyle="1" w:styleId="WW8Num36z5">
    <w:name w:val="WW8Num36z5"/>
    <w:rsid w:val="000071B1"/>
  </w:style>
  <w:style w:type="character" w:customStyle="1" w:styleId="WW8Num36z6">
    <w:name w:val="WW8Num36z6"/>
    <w:rsid w:val="000071B1"/>
  </w:style>
  <w:style w:type="character" w:customStyle="1" w:styleId="WW8Num36z7">
    <w:name w:val="WW8Num36z7"/>
    <w:rsid w:val="000071B1"/>
  </w:style>
  <w:style w:type="character" w:customStyle="1" w:styleId="WW8Num36z8">
    <w:name w:val="WW8Num36z8"/>
    <w:rsid w:val="000071B1"/>
  </w:style>
  <w:style w:type="character" w:customStyle="1" w:styleId="WW8Num37z0">
    <w:name w:val="WW8Num37z0"/>
    <w:rsid w:val="000071B1"/>
    <w:rPr>
      <w:rFonts w:ascii="Symbol" w:hAnsi="Symbol" w:cs="Symbol" w:hint="default"/>
    </w:rPr>
  </w:style>
  <w:style w:type="character" w:customStyle="1" w:styleId="WW8Num37z1">
    <w:name w:val="WW8Num37z1"/>
    <w:rsid w:val="000071B1"/>
    <w:rPr>
      <w:rFonts w:ascii="Courier New" w:hAnsi="Courier New" w:cs="Courier New" w:hint="default"/>
    </w:rPr>
  </w:style>
  <w:style w:type="character" w:customStyle="1" w:styleId="WW8Num37z2">
    <w:name w:val="WW8Num37z2"/>
    <w:rsid w:val="000071B1"/>
    <w:rPr>
      <w:rFonts w:ascii="Wingdings" w:hAnsi="Wingdings" w:cs="Wingdings" w:hint="default"/>
    </w:rPr>
  </w:style>
  <w:style w:type="character" w:customStyle="1" w:styleId="WW8Num38z0">
    <w:name w:val="WW8Num38z0"/>
    <w:rsid w:val="000071B1"/>
    <w:rPr>
      <w:rFonts w:ascii="Symbol" w:hAnsi="Symbol" w:cs="Symbol" w:hint="default"/>
    </w:rPr>
  </w:style>
  <w:style w:type="character" w:customStyle="1" w:styleId="WW8Num38z1">
    <w:name w:val="WW8Num38z1"/>
    <w:rsid w:val="000071B1"/>
    <w:rPr>
      <w:rFonts w:ascii="Courier New" w:hAnsi="Courier New" w:cs="Courier New" w:hint="default"/>
    </w:rPr>
  </w:style>
  <w:style w:type="character" w:customStyle="1" w:styleId="WW8Num38z2">
    <w:name w:val="WW8Num38z2"/>
    <w:rsid w:val="000071B1"/>
    <w:rPr>
      <w:rFonts w:ascii="Wingdings" w:hAnsi="Wingdings" w:cs="Wingdings" w:hint="default"/>
    </w:rPr>
  </w:style>
  <w:style w:type="character" w:customStyle="1" w:styleId="WW8Num39z0">
    <w:name w:val="WW8Num39z0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071B1"/>
    <w:rPr>
      <w:rFonts w:hint="default"/>
    </w:rPr>
  </w:style>
  <w:style w:type="character" w:customStyle="1" w:styleId="WW8Num40z0">
    <w:name w:val="WW8Num40z0"/>
    <w:rsid w:val="000071B1"/>
  </w:style>
  <w:style w:type="character" w:customStyle="1" w:styleId="WW8Num40z1">
    <w:name w:val="WW8Num40z1"/>
    <w:rsid w:val="000071B1"/>
  </w:style>
  <w:style w:type="character" w:customStyle="1" w:styleId="WW8Num40z2">
    <w:name w:val="WW8Num40z2"/>
    <w:rsid w:val="000071B1"/>
  </w:style>
  <w:style w:type="character" w:customStyle="1" w:styleId="WW8Num40z3">
    <w:name w:val="WW8Num40z3"/>
    <w:rsid w:val="000071B1"/>
  </w:style>
  <w:style w:type="character" w:customStyle="1" w:styleId="WW8Num40z4">
    <w:name w:val="WW8Num40z4"/>
    <w:rsid w:val="000071B1"/>
  </w:style>
  <w:style w:type="character" w:customStyle="1" w:styleId="WW8Num40z5">
    <w:name w:val="WW8Num40z5"/>
    <w:rsid w:val="000071B1"/>
  </w:style>
  <w:style w:type="character" w:customStyle="1" w:styleId="WW8Num40z6">
    <w:name w:val="WW8Num40z6"/>
    <w:rsid w:val="000071B1"/>
  </w:style>
  <w:style w:type="character" w:customStyle="1" w:styleId="WW8Num40z7">
    <w:name w:val="WW8Num40z7"/>
    <w:rsid w:val="000071B1"/>
  </w:style>
  <w:style w:type="character" w:customStyle="1" w:styleId="WW8Num40z8">
    <w:name w:val="WW8Num40z8"/>
    <w:rsid w:val="000071B1"/>
  </w:style>
  <w:style w:type="character" w:customStyle="1" w:styleId="WW8Num41z0">
    <w:name w:val="WW8Num41z0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071B1"/>
  </w:style>
  <w:style w:type="character" w:styleId="Hipercze">
    <w:name w:val="Hyperlink"/>
    <w:rsid w:val="000071B1"/>
    <w:rPr>
      <w:color w:val="0066CC"/>
      <w:u w:val="single"/>
    </w:rPr>
  </w:style>
  <w:style w:type="character" w:customStyle="1" w:styleId="Bodytext4">
    <w:name w:val="Body text (4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071B1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071B1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071B1"/>
    <w:rPr>
      <w:sz w:val="16"/>
      <w:szCs w:val="16"/>
    </w:rPr>
  </w:style>
  <w:style w:type="character" w:customStyle="1" w:styleId="Znakiprzypiswdolnych">
    <w:name w:val="Znaki przypisów dolnych"/>
    <w:rsid w:val="000071B1"/>
    <w:rPr>
      <w:vertAlign w:val="superscript"/>
    </w:rPr>
  </w:style>
  <w:style w:type="character" w:styleId="Pogrubienie">
    <w:name w:val="Strong"/>
    <w:qFormat/>
    <w:rsid w:val="000071B1"/>
    <w:rPr>
      <w:b/>
      <w:bCs/>
    </w:rPr>
  </w:style>
  <w:style w:type="paragraph" w:customStyle="1" w:styleId="Nagwek1">
    <w:name w:val="Nagłówek1"/>
    <w:basedOn w:val="Normalny"/>
    <w:next w:val="Tekstpodstawowy"/>
    <w:rsid w:val="000071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071B1"/>
    <w:pPr>
      <w:spacing w:after="140" w:line="276" w:lineRule="auto"/>
    </w:pPr>
  </w:style>
  <w:style w:type="paragraph" w:styleId="Lista">
    <w:name w:val="List"/>
    <w:basedOn w:val="Tekstpodstawowy"/>
    <w:rsid w:val="000071B1"/>
    <w:rPr>
      <w:rFonts w:cs="Mangal"/>
    </w:rPr>
  </w:style>
  <w:style w:type="paragraph" w:styleId="Legenda">
    <w:name w:val="caption"/>
    <w:basedOn w:val="Normalny"/>
    <w:qFormat/>
    <w:rsid w:val="000071B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071B1"/>
    <w:pPr>
      <w:suppressLineNumbers/>
    </w:pPr>
    <w:rPr>
      <w:rFonts w:cs="Mangal"/>
    </w:rPr>
  </w:style>
  <w:style w:type="paragraph" w:customStyle="1" w:styleId="Bodytext41">
    <w:name w:val="Body text (4)"/>
    <w:basedOn w:val="Normalny"/>
    <w:rsid w:val="000071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071B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071B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071B1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071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071B1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071B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071B1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0071B1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071B1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071B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071B1"/>
    <w:rPr>
      <w:b/>
      <w:bCs/>
    </w:rPr>
  </w:style>
  <w:style w:type="paragraph" w:styleId="Tekstprzypisudolnego">
    <w:name w:val="footnote text"/>
    <w:basedOn w:val="Normalny"/>
    <w:rsid w:val="000071B1"/>
    <w:rPr>
      <w:sz w:val="20"/>
      <w:szCs w:val="20"/>
    </w:rPr>
  </w:style>
  <w:style w:type="paragraph" w:customStyle="1" w:styleId="Zawartotabeli">
    <w:name w:val="Zawartość tabeli"/>
    <w:basedOn w:val="Normalny"/>
    <w:rsid w:val="000071B1"/>
    <w:pPr>
      <w:suppressLineNumbers/>
    </w:pPr>
  </w:style>
  <w:style w:type="paragraph" w:customStyle="1" w:styleId="Nagwektabeli">
    <w:name w:val="Nagłówek tabeli"/>
    <w:basedOn w:val="Zawartotabeli"/>
    <w:rsid w:val="000071B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071B1"/>
    <w:pPr>
      <w:spacing w:after="120"/>
      <w:ind w:left="283"/>
    </w:pPr>
  </w:style>
  <w:style w:type="character" w:styleId="Odwoaniedokomentarza">
    <w:name w:val="annotation reference"/>
    <w:uiPriority w:val="99"/>
    <w:semiHidden/>
    <w:unhideWhenUsed/>
    <w:rsid w:val="00E21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E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1EC9"/>
    <w:rPr>
      <w:rFonts w:ascii="Arial Unicode MS" w:eastAsia="Arial Unicode MS" w:hAnsi="Arial Unicode MS" w:cs="Arial Unicode MS"/>
      <w:color w:val="000000"/>
      <w:lang w:eastAsia="zh-CN"/>
    </w:rPr>
  </w:style>
  <w:style w:type="table" w:styleId="Tabela-Siatka">
    <w:name w:val="Table Grid"/>
    <w:basedOn w:val="Standardowy"/>
    <w:uiPriority w:val="59"/>
    <w:rsid w:val="00E21E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1EC9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36</cp:revision>
  <cp:lastPrinted>1995-11-21T16:41:00Z</cp:lastPrinted>
  <dcterms:created xsi:type="dcterms:W3CDTF">2022-10-09T14:29:00Z</dcterms:created>
  <dcterms:modified xsi:type="dcterms:W3CDTF">2022-11-06T09:49:00Z</dcterms:modified>
</cp:coreProperties>
</file>