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53C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F464D2D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76F88" w:rsidRPr="00D15EB7" w14:paraId="21895FC3" w14:textId="77777777" w:rsidTr="00A144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AA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3295" w14:textId="6E40EC7F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0388.3.PED1.B/C.WS</w:t>
            </w:r>
          </w:p>
        </w:tc>
      </w:tr>
      <w:tr w:rsidR="00B76F88" w:rsidRPr="00D15EB7" w14:paraId="7237B3DE" w14:textId="77777777" w:rsidTr="00A144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8951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B3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E488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socjologii</w:t>
            </w:r>
          </w:p>
          <w:p w14:paraId="3031668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sociology</w:t>
            </w:r>
          </w:p>
        </w:tc>
      </w:tr>
      <w:tr w:rsidR="00B76F88" w:rsidRPr="00D15EB7" w14:paraId="13A3041B" w14:textId="77777777" w:rsidTr="00A144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F87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CD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3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FE14065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70529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6EAB2FC3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23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761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76F88" w:rsidRPr="00D15EB7" w14:paraId="324E3E2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F6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52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76F88" w:rsidRPr="00D15EB7" w14:paraId="63C17072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C3F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1E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76F88" w:rsidRPr="00D15EB7" w14:paraId="371445E7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CF8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A9F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76F88" w:rsidRPr="00D15EB7" w14:paraId="6CF1F40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4FA" w14:textId="77777777" w:rsidR="00B76F88" w:rsidRPr="00D15EB7" w:rsidRDefault="00B76F88" w:rsidP="00A1447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E4B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B76F88" w:rsidRPr="00D15EB7" w14:paraId="14B2094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1DD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AA" w14:textId="77777777" w:rsidR="00B76F88" w:rsidRPr="00D15EB7" w:rsidRDefault="00930944" w:rsidP="00A144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B76F88" w:rsidRPr="00D15EB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a.kosciolek@ujk.edu.pl</w:t>
              </w:r>
            </w:hyperlink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D1BDA6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96EFA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1AC1CA41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BCE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E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B76F88" w:rsidRPr="00D15EB7" w14:paraId="4172509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DD9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41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598A64D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4C01A6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76F88" w:rsidRPr="00D15EB7" w14:paraId="44344EAD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9D8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AAD" w14:textId="77777777" w:rsidR="00B76F88" w:rsidRPr="00D15EB7" w:rsidRDefault="00B76F88" w:rsidP="00A1447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 e-learning</w:t>
            </w:r>
          </w:p>
        </w:tc>
      </w:tr>
      <w:tr w:rsidR="00B76F88" w:rsidRPr="00D15EB7" w14:paraId="18BB31A0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831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55F" w14:textId="77777777" w:rsidR="00B76F88" w:rsidRPr="00D15EB7" w:rsidRDefault="00B76F88" w:rsidP="00A144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15EB7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B76F88" w:rsidRPr="00D15EB7" w14:paraId="6C4F158E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EDF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040" w14:textId="77777777" w:rsidR="00B76F88" w:rsidRPr="00D15EB7" w:rsidRDefault="00C016D8" w:rsidP="00A1447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Egzami</w:t>
            </w:r>
            <w:r w:rsidR="008228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zaliczenie z oceną</w:t>
            </w:r>
            <w:r w:rsidR="00262071">
              <w:rPr>
                <w:rFonts w:ascii="Times New Roman" w:hAnsi="Times New Roman" w:cs="Times New Roman"/>
                <w:sz w:val="20"/>
                <w:szCs w:val="20"/>
              </w:rPr>
              <w:t>/ zaliczenie</w:t>
            </w:r>
          </w:p>
        </w:tc>
      </w:tr>
      <w:tr w:rsidR="00B76F88" w:rsidRPr="00D15EB7" w14:paraId="1E6092DC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C2B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89" w14:textId="77777777" w:rsidR="00B76F88" w:rsidRPr="00D15EB7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wykład informacyjny (WI)</w:t>
            </w:r>
            <w:r w:rsidR="00C016D8" w:rsidRPr="00D15E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prezentacja multimedialna.</w:t>
            </w:r>
          </w:p>
          <w:p w14:paraId="1C59531E" w14:textId="77777777" w:rsidR="00B76F88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dyskusja wielokrotna (grupowa) (DG), dyskusja – burza mózgów (BM), praca z książką, analiza przypadków (praca w grupie).</w:t>
            </w:r>
          </w:p>
          <w:p w14:paraId="29D653FB" w14:textId="77777777" w:rsidR="00D42BC8" w:rsidRPr="00D42BC8" w:rsidRDefault="00D42BC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platforma</w:t>
            </w:r>
          </w:p>
        </w:tc>
      </w:tr>
      <w:tr w:rsidR="00B76F88" w:rsidRPr="00D15EB7" w14:paraId="0A277653" w14:textId="77777777" w:rsidTr="00A144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11E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BE0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5382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Giddens A.,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Sutton P. W.,</w:t>
            </w:r>
            <w:r w:rsidRPr="00D15EB7">
              <w:rPr>
                <w:rStyle w:val="Bodytext3"/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Socjologia, </w:t>
            </w:r>
            <w:hyperlink r:id="rId6" w:tooltip="Wydawnictwo Naukowe PWN" w:history="1">
              <w:r w:rsidRPr="00D15EB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PWN</w:t>
              </w:r>
            </w:hyperlink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15EB7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>Warszawa, 2012.</w:t>
            </w:r>
          </w:p>
          <w:p w14:paraId="44EC619E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Modzelewski W.,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Wprowadzenie do socjologii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Katowice 1999.</w:t>
            </w:r>
          </w:p>
          <w:p w14:paraId="3B69B780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Sołoma L.,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Olsztyn 1998.</w:t>
            </w:r>
          </w:p>
          <w:p w14:paraId="61B17FD1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Szacka B., Wprowadzenie do socjologii, Warszawa 2008.</w:t>
            </w:r>
          </w:p>
          <w:p w14:paraId="7181585A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Sztompka P.,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Socjologia. Analiza społeczeństwa.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Kraków 2002.</w:t>
            </w:r>
          </w:p>
        </w:tc>
      </w:tr>
      <w:tr w:rsidR="00B76F88" w:rsidRPr="00D15EB7" w14:paraId="6F7D1B87" w14:textId="77777777" w:rsidTr="00A1447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AE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1F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BBB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Bolesta – Kukułka K., Socjologia ogólna, Warszawa 2003.</w:t>
            </w:r>
          </w:p>
          <w:p w14:paraId="6EDBE4E3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Frysztacki K., Sztompka P. (red.), Polska początku XXI wieku: przemiany kulturowe i cywilizacyjne, Warszawa 2012.</w:t>
            </w:r>
          </w:p>
          <w:p w14:paraId="04E8BBE6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Marody M. (red.), Wymiary życia społecznego. Polska na przełomie XX i XIX wieku, Warszawa 2007.</w:t>
            </w:r>
          </w:p>
        </w:tc>
      </w:tr>
    </w:tbl>
    <w:p w14:paraId="2D95F3FE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BE2B1E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6F88" w:rsidRPr="00D15EB7" w14:paraId="682F732F" w14:textId="77777777" w:rsidTr="00A1447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018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10D6E8A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5B5688AF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 zagadnieniami socjologii jako dyscypliny naukowej, tworzącej i posługującej się określoną siatką pojęć,</w:t>
            </w:r>
          </w:p>
          <w:p w14:paraId="21C698A3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posługiwanie się przez studentów pojęciami pozwalającymi opisać i interpretować najważniejsze kwestie dotyczące funkcjonowania współczesnego społeczeństwa polskiego, europejskiego a nawet globalnego.</w:t>
            </w:r>
          </w:p>
          <w:p w14:paraId="5ADA70BE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tolerancji oraz umiejętności dyskusji na temat współczesnych problemów społecznych.</w:t>
            </w:r>
          </w:p>
          <w:p w14:paraId="09240676" w14:textId="77777777" w:rsidR="00B76F88" w:rsidRPr="00D15EB7" w:rsidRDefault="00B76F88" w:rsidP="00A14479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618A3C0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z wynikami badań socjologicznych i analiz statystycznych, wskazanie na wybrane problemy funkcjonowanie polskiego społeczeństwa,</w:t>
            </w:r>
          </w:p>
          <w:p w14:paraId="3A4ED025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samodzielnego ujmowania i opisywania procesów i zjawisk społecznych.</w:t>
            </w:r>
          </w:p>
          <w:p w14:paraId="5429F1D6" w14:textId="350DCC3E" w:rsidR="00D42BC8" w:rsidRPr="0063280B" w:rsidRDefault="00D42BC8" w:rsidP="0063280B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5D27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D27B1" w:rsidRP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Pogłębienie </w:t>
            </w:r>
            <w:r w:rsid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uszczegółowienie wiedzy i umiejętności interpretacji tekstów naukowych na temat wielkich procesów społecznych: industrializacji, urbanizacji, globalizacji</w:t>
            </w:r>
            <w:r w:rsidR="00D567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dezurbanizacji.</w:t>
            </w:r>
          </w:p>
        </w:tc>
      </w:tr>
      <w:tr w:rsidR="00B76F88" w:rsidRPr="00D15EB7" w14:paraId="651A320C" w14:textId="77777777" w:rsidTr="00A144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2B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6A76FFC" w14:textId="77777777" w:rsidR="00B76F88" w:rsidRPr="00D15EB7" w:rsidRDefault="00B76F88" w:rsidP="00A1447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08000A5" w14:textId="77777777" w:rsidR="00B76F88" w:rsidRPr="00D15EB7" w:rsidRDefault="00B76F88" w:rsidP="00A14479">
            <w:pPr>
              <w:ind w:left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wykładów</w:t>
            </w:r>
          </w:p>
          <w:p w14:paraId="314E23E1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W1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Zapoznanie z kartą przedmiotu i warunkami zaliczenia przedmiotu.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D37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Starożytne początki refleksji społecznej. Przyczyny pojawienia się socjologii w XIX w.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Człowiek jako istota społeczna. „Podwójne” narodziny człowieka (biologiczne i kulturowe). Jednostka a społeczeństwo (problem wolności i determinizmu społecznego). Konformizm społeczny. Zachowania dewiacyjne i ich znaczenie dla życia społecznego (koncepcja anomii).</w:t>
            </w:r>
          </w:p>
          <w:p w14:paraId="1DC34189" w14:textId="77777777" w:rsidR="00A309BA" w:rsidRPr="00D15EB7" w:rsidRDefault="00B76F88" w:rsidP="00A309BA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Zagadnienie więzi społecznej. Składniki więzi społecznej (interakcje, instytucje, kontrola społeczna). Grupa społeczna i jej właściwości. Znaczenie mikrostruktur dla życia społecznego.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Struktury o charakterze pośrednim. Makrostruktury społeczne. Kultura i jej wpływ na życie społeczne. </w:t>
            </w:r>
          </w:p>
          <w:p w14:paraId="66B5F398" w14:textId="77777777" w:rsidR="00B76F88" w:rsidRPr="00D15EB7" w:rsidRDefault="00A309BA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lastRenderedPageBreak/>
              <w:t xml:space="preserve">W3 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kultury w socjologii. Struktura kultury. Płaszczyzny wpływu kultury na życie społeczne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sprzeczności i konfliktów społecznych. Instytucjonalizacja i rozwiązywanie konfliktów. Konflikty społeczeństwa przemysłowego. Konflikty i sprzeczności w społeczeństwach współczesnych.</w:t>
            </w:r>
          </w:p>
          <w:p w14:paraId="6D4EEB5A" w14:textId="77777777" w:rsidR="00B76F88" w:rsidRPr="00D15EB7" w:rsidRDefault="00B76F88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Struktura społeczna. Ogólne i opisowe rozumienie terminu struktura społeczna. Zróżnicowanie, rozwarstwienie i nierówności społeczne: klasy, warstwy społeczne. Społeczeńst</w:t>
            </w:r>
            <w:r w:rsidR="00A309BA" w:rsidRPr="00D15EB7">
              <w:rPr>
                <w:rFonts w:ascii="Times New Roman" w:hAnsi="Times New Roman" w:cs="Times New Roman"/>
                <w:sz w:val="20"/>
                <w:szCs w:val="20"/>
              </w:rPr>
              <w:t>wo tradycyjne, przemysłowe i po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przemysłowe.</w:t>
            </w:r>
          </w:p>
          <w:p w14:paraId="07A7D36F" w14:textId="77777777" w:rsidR="00B76F88" w:rsidRPr="00D15EB7" w:rsidRDefault="00A309BA" w:rsidP="00445D34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W5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Status społeczny, władza i elity. Teoria społeczeństwa otwartego. Zmiana, proces, rozwój i postęp społeczny.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Industrializacja, urbanizacja i globalizacja jako przykłady procesów społecznych. Teoria społeczeństwa masowego. Przyczyny i charakter zmian społecznych. Globalizacja i glokalizacja. </w:t>
            </w:r>
          </w:p>
          <w:p w14:paraId="4C6706FD" w14:textId="77777777" w:rsidR="00B76F88" w:rsidRPr="00D15EB7" w:rsidRDefault="00B76F88" w:rsidP="00A14479">
            <w:pPr>
              <w:ind w:left="923" w:hanging="426"/>
              <w:jc w:val="both"/>
              <w:rPr>
                <w:rStyle w:val="Bodytext393"/>
                <w:color w:val="auto"/>
                <w:sz w:val="20"/>
                <w:szCs w:val="20"/>
              </w:rPr>
            </w:pPr>
          </w:p>
          <w:p w14:paraId="2784048F" w14:textId="77777777" w:rsidR="00B76F88" w:rsidRPr="00D15EB7" w:rsidRDefault="00B76F88" w:rsidP="00A14479">
            <w:pPr>
              <w:ind w:firstLine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ćwiczeń</w:t>
            </w:r>
          </w:p>
          <w:p w14:paraId="0331EF2F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C1  Zapoznanie studentów z kartą przedmiotu i wymaganiami obowiązującymi przy zaliczeniu przedmiotu, dyskusja na temat problemów społecznych trapiących współczesne społeczeństwo polskie.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Istota człowieczeństwa z p. widzenia socjologii. Czynniki odróżniające człowieka od innych istot żywych.</w:t>
            </w:r>
          </w:p>
          <w:p w14:paraId="2DB1973F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Socjologiczne koncepcje osobowości. Czynniki społeczne wpływające na kształtowanie się osobowości. Socjologiczna teoria postaw. Definicje i struktura postaw.</w:t>
            </w:r>
          </w:p>
          <w:p w14:paraId="11041612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C3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Przekonania i postawy zbiorowe. Proces kształtowania się i zmiany postaw. Zagadnienia powstawania , trwałości i zmian opinii społecznej. Badania opinii społecznej.</w:t>
            </w:r>
          </w:p>
          <w:p w14:paraId="64CF7446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Teoria grup społecznych. Czynniki konstytuujące grupę społeczną. Struktura grupy. Typologie grup społecznych. Teoria grup odniesienia.</w:t>
            </w:r>
          </w:p>
          <w:p w14:paraId="05AC8311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5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Ku społeczeństwu konsumpcyjnemu. Poziom dochodów, struktura wydatków i zasobność ludności. Uczestnictwo w kulturze.</w:t>
            </w:r>
          </w:p>
          <w:p w14:paraId="462CCA4A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C6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Demograficzne determinanty życia społecznego. Struktura demograficzna społeczeństwa polskiego. Zjawisko starzenia się społeczeństwa.</w:t>
            </w:r>
          </w:p>
          <w:p w14:paraId="3F594BAE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7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5D34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Socjologiczne rozumienie pracy.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Struktura sektorowa zatrudnienia. Bezrobocie. Migracje ludności.</w:t>
            </w:r>
          </w:p>
          <w:p w14:paraId="5FB92109" w14:textId="77777777" w:rsidR="00B76F88" w:rsidRDefault="00B76F8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C1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8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Prognozy ludnościowe dla regionu, kraju i świata. Wizje społeczeństw przyszłości. Społeczeństwo informacyjne, technologiczne, wiedzy, usług, dwupoziomowe. </w:t>
            </w:r>
          </w:p>
          <w:p w14:paraId="5C353367" w14:textId="77777777" w:rsidR="00D42BC8" w:rsidRDefault="00D42BC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EE28" w14:textId="139E2568" w:rsidR="00D42BC8" w:rsidRPr="0063280B" w:rsidRDefault="00D42BC8" w:rsidP="00D567AB">
            <w:pPr>
              <w:ind w:left="923" w:hanging="4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D567AB"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Społeczeństwa przyszłości: informacyjne, technologiczne, wiedzy, usług, dwupoziomowe i czwarta rewolucja przemysłowa i co  to oznacza dla obecnych pokoleń młodych ludzi.. Próba generalizacji.</w:t>
            </w:r>
          </w:p>
        </w:tc>
      </w:tr>
    </w:tbl>
    <w:p w14:paraId="38FED512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40EBA8" w14:textId="77777777" w:rsidR="00B76F88" w:rsidRPr="00D15EB7" w:rsidRDefault="00B76F88" w:rsidP="00B76F8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C9D56E3" w14:textId="77777777" w:rsidR="00B76F88" w:rsidRPr="00D15EB7" w:rsidRDefault="00B76F88" w:rsidP="00B76F88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76F88" w:rsidRPr="00D15EB7" w14:paraId="2688F0F6" w14:textId="77777777" w:rsidTr="00A1447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B078D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1D5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86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76F88" w:rsidRPr="00D15EB7" w14:paraId="429C0C22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32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76F88" w:rsidRPr="00D15EB7" w14:paraId="397B8747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12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5FB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podstawowe rodzaje więzi społecznych i rządzące nimi prawidłowości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560" w14:textId="77777777" w:rsidR="00B76F88" w:rsidRPr="00D15EB7" w:rsidRDefault="00513833" w:rsidP="0051383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</w:t>
            </w:r>
            <w:r w:rsidR="00D15EB7" w:rsidRPr="00D15EB7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</w:tr>
      <w:tr w:rsidR="00B76F88" w:rsidRPr="00D15EB7" w14:paraId="43422DE1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97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A5" w14:textId="77777777" w:rsidR="00B76F88" w:rsidRPr="00D15EB7" w:rsidRDefault="00513833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teorie i znaczenie rozwoju człowieka w cyklu życia zarówno w aspekcie tak biologicznym, jak i psychologicznym oraz społecznym jako podmiotu konstytuującego struktury społeczne, ustalającego zasady funkcjonowania i działającego w tych strukturach; potrafi scharakteryzować procesy kulturowe i cywilizacyjne już wypełnione, jak i wypełniające się obecnie.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028" w14:textId="77777777" w:rsidR="00B76F88" w:rsidRPr="00D15EB7" w:rsidRDefault="007D28B3" w:rsidP="007D28B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PED1A_W19</w:t>
            </w:r>
          </w:p>
        </w:tc>
      </w:tr>
      <w:tr w:rsidR="00B76F88" w:rsidRPr="00D15EB7" w14:paraId="23D009C6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8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76F88" w:rsidRPr="00D15EB7" w14:paraId="15F7F6DC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11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599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221" w14:textId="77777777" w:rsidR="0077206C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  <w:p w14:paraId="391C83C5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B76F88" w:rsidRPr="00D15EB7" w14:paraId="3CAD5DD2" w14:textId="77777777" w:rsidTr="00A14479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4AD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7E0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tyczną z zakresu pedagogiki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powiązanych z nią dyscyplin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, takich jak socjologia,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 celu opisywania, analizowania i interpretowania problemów społecznych, wychowawczych, opiekuńczych, kulturalnych i pomocowych, a także motywów i wzorów ludzkich zachowań.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CDA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</w:tc>
      </w:tr>
      <w:tr w:rsidR="00B76F88" w:rsidRPr="00D15EB7" w14:paraId="4B39DE9E" w14:textId="77777777" w:rsidTr="00A14479">
        <w:trPr>
          <w:trHeight w:val="2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4B9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955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posługiwać się podstawowymi ujęciami teoretycznymi w celu analizowania motywów i wzorów ludzkich zachowań, diagnozowania i prognozowania sytuacji oraz analizowania strategii działań praktycznych w odniesieniu do różnych kontekstów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97A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B76F88" w:rsidRPr="00D15EB7" w14:paraId="4F302987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050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76F88" w:rsidRPr="00D15EB7" w14:paraId="055B59A5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0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1B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jest gotów do uznawania znaczenia wiedzy z zakresu nauk społecznych i innych dla utrzymania i rozwoju prawidłowych więzi w środowiskach społecznych i odnoszenia zdobytej wiedzy do projektowania działań z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awodowych w polu pracy pedagoga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zasięgania opinii ekspertów w rozwiązywaniu problemów, z którymi sam nie potrafi sobie poradzić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A0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PED1A_K02</w:t>
            </w:r>
          </w:p>
        </w:tc>
      </w:tr>
      <w:tr w:rsidR="00B76F88" w:rsidRPr="00D15EB7" w14:paraId="484962F4" w14:textId="77777777" w:rsidTr="00E7041C">
        <w:trPr>
          <w:trHeight w:val="284"/>
        </w:trPr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98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843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rozwijania przekonania o sensie, wartości i potrzebie  podejmowania działań pedagogicznych w środowisku społecznym; podejmowania wyzwań zawodowych; wykazuje aktywność, podejmuje trud i odznacza się wytrwałością w realizacji indywidualnych i zespołowych działań profesjonalnych w zakresie pedagogiki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D80" w14:textId="77777777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4266011C" w14:textId="77777777" w:rsidR="00B76F88" w:rsidRPr="00D15EB7" w:rsidRDefault="00B76F88" w:rsidP="00B76F8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</w:tblGrid>
      <w:tr w:rsidR="00E7041C" w:rsidRPr="00D15EB7" w14:paraId="36A250E1" w14:textId="77777777" w:rsidTr="00E7041C">
        <w:trPr>
          <w:trHeight w:hRule="exact" w:val="340"/>
        </w:trPr>
        <w:tc>
          <w:tcPr>
            <w:tcW w:w="103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35F" w14:textId="77777777" w:rsidR="00E7041C" w:rsidRPr="00D15EB7" w:rsidRDefault="00E7041C" w:rsidP="00B76F88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69723723"/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Sposoby weryfikacji osiągnięcia przedmiotowych efektów uczenia się</w:t>
            </w:r>
          </w:p>
        </w:tc>
      </w:tr>
      <w:tr w:rsidR="00E7041C" w:rsidRPr="00D15EB7" w14:paraId="0992C4A0" w14:textId="77777777" w:rsidTr="00E7041C">
        <w:trPr>
          <w:trHeight w:val="57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59884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DB8AC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0AEA14F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F1AF6" w14:textId="77777777" w:rsidR="00E7041C" w:rsidRPr="00D15EB7" w:rsidRDefault="00E7041C" w:rsidP="00A144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9F8E0" w14:textId="77777777" w:rsidR="00E7041C" w:rsidRPr="00D15EB7" w:rsidRDefault="00E7041C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9B57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15EB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3D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D3EB9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w grupie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BC0EDB" w14:textId="77777777" w:rsidR="00E7041C" w:rsidRPr="0063280B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E7041C" w:rsidRPr="00D15EB7" w14:paraId="69195421" w14:textId="77777777" w:rsidTr="00DD12B7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D22A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7D4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62B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69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13C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378A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B8CE7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7041C" w:rsidRPr="00D15EB7" w14:paraId="7AAC67DD" w14:textId="77777777" w:rsidTr="00E7041C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A81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9BA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EFF6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8F30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2F260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D200D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79B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8775F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46B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A1C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F6F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DFA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45F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09D10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4759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F4A3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DFFB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7AEA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405B9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7041C" w:rsidRPr="00D15EB7" w14:paraId="0E91413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B7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70E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F6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4223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1088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1ACA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C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257D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58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92CB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644A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557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C60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2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47858B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7F0E5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FA380C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5893F4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7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FED3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D36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F6E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2AE6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902F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AF9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7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0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A75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6D57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75C6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C04A5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438F44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6A45540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00B5479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52F893E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08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98CE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F0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6E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3B3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D70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6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7B19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9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D8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EC4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087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6465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48DE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5A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2C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0ED531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3DCE9B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CFDF1B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00CE91C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8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130A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482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186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217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8E1C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F7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1D6E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7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84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9E41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F91E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D45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D3FC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B8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B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AC82BF7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C4B67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53DA828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5AE7871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24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AB6A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F269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823E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645D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1F25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38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A33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6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5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C68E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1AD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29F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6FC3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30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26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E29BF1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9854D6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49F86F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DD54FA3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E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4170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420D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D96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FCF4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F92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B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335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E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BF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FD81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27A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DA8A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C952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A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E0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891C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018E47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600F57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4580F2B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AA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8BB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86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8F8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ED1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7D33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4D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86A0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57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B3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83C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2834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33B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0D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5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AF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65C09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9B5CE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477B7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bookmarkEnd w:id="0"/>
    <w:p w14:paraId="214AD265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76F88" w:rsidRPr="00D15EB7" w14:paraId="25553C71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423" w14:textId="77777777" w:rsidR="00B76F88" w:rsidRPr="00D15EB7" w:rsidRDefault="00B76F88" w:rsidP="00B76F88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76F88" w:rsidRPr="00D15EB7" w14:paraId="05BD2ADC" w14:textId="77777777" w:rsidTr="00A144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9D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F2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755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76F88" w:rsidRPr="00D15EB7" w14:paraId="227FE6DF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E4A2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2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AC0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B76F88" w:rsidRPr="00D15EB7" w14:paraId="38D118C5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BAC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06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452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B76F88" w:rsidRPr="00D15EB7" w14:paraId="26D2EAF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1B3A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B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CDF4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B76F88" w:rsidRPr="00D15EB7" w14:paraId="77BAA403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2A6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48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947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B76F88" w:rsidRPr="00D15EB7" w14:paraId="2435345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485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ED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178C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B76F88" w:rsidRPr="00D15EB7" w14:paraId="48C56DB6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EFAF" w14:textId="77777777" w:rsidR="00B76F88" w:rsidRPr="00D15EB7" w:rsidRDefault="00B76F88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CA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EAC" w14:textId="77777777" w:rsidR="00B76F88" w:rsidRPr="00D15EB7" w:rsidRDefault="00B76F88" w:rsidP="00A1447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B76F88" w:rsidRPr="00D15EB7" w14:paraId="3C777377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C5EB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A4E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55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B76F88" w:rsidRPr="00D15EB7" w14:paraId="279D207B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56CA1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28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CC9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B76F88" w:rsidRPr="00D15EB7" w14:paraId="568C25F0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3D0C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75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CBE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B76F88" w:rsidRPr="00D15EB7" w14:paraId="1E4A79C7" w14:textId="77777777" w:rsidTr="00D42B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5E20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B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AC5F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  <w:tr w:rsidR="00D42BC8" w:rsidRPr="00D15EB7" w14:paraId="46440F25" w14:textId="77777777" w:rsidTr="0063280B">
        <w:trPr>
          <w:cantSplit/>
          <w:trHeight w:val="1140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E82CA" w14:textId="77777777" w:rsidR="00D42BC8" w:rsidRPr="0063280B" w:rsidRDefault="00D42BC8" w:rsidP="00D42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69723778"/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C3B66" w14:textId="77777777" w:rsidR="00D42BC8" w:rsidRPr="0063280B" w:rsidRDefault="001F2E70" w:rsidP="001F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FA4DA" w14:textId="77777777" w:rsidR="00D42BC8" w:rsidRPr="00D15EB7" w:rsidRDefault="003745D8" w:rsidP="003745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pisemna: k</w:t>
            </w:r>
            <w:r w:rsidR="00D56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rytyczna analiza artykułów naukowych i popularnonaukowych na temat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społeczeństw: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informacyjne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technologiczne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wiedzy, usług, dwupoziomowe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i czwartej rewolucji przemysłowej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"/>
    </w:tbl>
    <w:p w14:paraId="3C05D103" w14:textId="77777777" w:rsidR="00B76F88" w:rsidRPr="00D15EB7" w:rsidRDefault="00B76F88" w:rsidP="00B76F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30405F" w14:textId="77777777" w:rsidR="00B76F88" w:rsidRPr="00D15EB7" w:rsidRDefault="00B76F88" w:rsidP="00B76F8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B76F88" w:rsidRPr="00D15EB7" w14:paraId="652D3EAF" w14:textId="77777777" w:rsidTr="00D15EB7">
        <w:trPr>
          <w:trHeight w:val="284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60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5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15EB7" w:rsidRPr="00D15EB7" w14:paraId="206D2496" w14:textId="77777777" w:rsidTr="0063280B">
        <w:trPr>
          <w:trHeight w:val="642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5E4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09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C5718E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474" w14:textId="15F0FB77" w:rsidR="00D15EB7" w:rsidRPr="00D15EB7" w:rsidRDefault="00D15EB7" w:rsidP="006328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</w:t>
            </w:r>
            <w:r w:rsid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</w:tc>
      </w:tr>
      <w:tr w:rsidR="00D15EB7" w:rsidRPr="00D15EB7" w14:paraId="250C527F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15E7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E7A0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29F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D4ACD88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26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80D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42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15EB7" w:rsidRPr="00D15EB7" w14:paraId="1D62F8D5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C9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F6C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FE4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1F87" w:rsidRPr="00D15EB7" w14:paraId="28BFAB1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665" w14:textId="77777777" w:rsidR="00DE1F87" w:rsidRPr="00D15EB7" w:rsidRDefault="00DE1F8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AC9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1DF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15EB7" w:rsidRPr="00D15EB7" w14:paraId="47CA65E7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CBA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99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C0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EEB990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4353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996AF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671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D15EB7" w:rsidRPr="00D15EB7" w14:paraId="627584A1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A55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B13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3CD4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15EB7" w:rsidRPr="00D15EB7" w14:paraId="79300F6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8BE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C37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FA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D15EB7" w:rsidRPr="00D15EB7" w14:paraId="36CE22C0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CB492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81524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8FC039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15EB7" w:rsidRPr="00D15EB7" w14:paraId="27C04824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7E3A3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4AD6C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DCD78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69C54DD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p w14:paraId="65F92C2A" w14:textId="77777777" w:rsidR="0063280B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15EB7">
        <w:rPr>
          <w:b/>
          <w:sz w:val="20"/>
          <w:szCs w:val="20"/>
        </w:rPr>
        <w:t>Przyjmuję do realizacji</w:t>
      </w:r>
      <w:r w:rsidRPr="00D15EB7">
        <w:rPr>
          <w:sz w:val="20"/>
          <w:szCs w:val="20"/>
        </w:rPr>
        <w:t xml:space="preserve">    (data i czytelne  podpisy osób prowadzących przedmiot w danym roku akademickim)</w:t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  <w:t xml:space="preserve">            </w:t>
      </w:r>
    </w:p>
    <w:p w14:paraId="43059ED9" w14:textId="58EBB7DB" w:rsidR="00D15EB7" w:rsidRPr="00D15EB7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right"/>
        <w:rPr>
          <w:sz w:val="20"/>
          <w:szCs w:val="20"/>
        </w:rPr>
      </w:pPr>
      <w:r w:rsidRPr="00D15EB7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D15EB7" w:rsidRPr="00D15EB7" w:rsidSect="00B76F8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169443500">
    <w:abstractNumId w:val="2"/>
  </w:num>
  <w:num w:numId="2" w16cid:durableId="2120250628">
    <w:abstractNumId w:val="3"/>
  </w:num>
  <w:num w:numId="3" w16cid:durableId="315456022">
    <w:abstractNumId w:val="0"/>
  </w:num>
  <w:num w:numId="4" w16cid:durableId="206899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8"/>
    <w:rsid w:val="000B1D37"/>
    <w:rsid w:val="00112E89"/>
    <w:rsid w:val="001143CD"/>
    <w:rsid w:val="001331DF"/>
    <w:rsid w:val="001F2E70"/>
    <w:rsid w:val="00262071"/>
    <w:rsid w:val="003745D8"/>
    <w:rsid w:val="00445D34"/>
    <w:rsid w:val="0050131B"/>
    <w:rsid w:val="00513833"/>
    <w:rsid w:val="005D27B1"/>
    <w:rsid w:val="0063280B"/>
    <w:rsid w:val="0077206C"/>
    <w:rsid w:val="007D28B3"/>
    <w:rsid w:val="00822851"/>
    <w:rsid w:val="008A5FE7"/>
    <w:rsid w:val="00911D92"/>
    <w:rsid w:val="00930944"/>
    <w:rsid w:val="009773E8"/>
    <w:rsid w:val="00A309BA"/>
    <w:rsid w:val="00B76F88"/>
    <w:rsid w:val="00B84CC1"/>
    <w:rsid w:val="00C016D8"/>
    <w:rsid w:val="00C54B76"/>
    <w:rsid w:val="00D15EB7"/>
    <w:rsid w:val="00D3342C"/>
    <w:rsid w:val="00D42BC8"/>
    <w:rsid w:val="00D514BC"/>
    <w:rsid w:val="00D567AB"/>
    <w:rsid w:val="00DE1F87"/>
    <w:rsid w:val="00E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373"/>
  <w15:docId w15:val="{1E2793A7-0B87-4238-BEA2-9F615F96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F88"/>
    <w:rPr>
      <w:color w:val="0066CC"/>
      <w:u w:val="single"/>
    </w:rPr>
  </w:style>
  <w:style w:type="character" w:customStyle="1" w:styleId="Bodytext3">
    <w:name w:val="Body text (3)_"/>
    <w:link w:val="Bodytext30"/>
    <w:rsid w:val="00B76F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76F8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value">
    <w:name w:val="value"/>
    <w:basedOn w:val="Domylnaczcionkaakapitu"/>
    <w:rsid w:val="00B76F88"/>
  </w:style>
  <w:style w:type="character" w:customStyle="1" w:styleId="name">
    <w:name w:val="name"/>
    <w:basedOn w:val="Domylnaczcionkaakapitu"/>
    <w:rsid w:val="00B76F88"/>
  </w:style>
  <w:style w:type="character" w:customStyle="1" w:styleId="Bodytext393">
    <w:name w:val="Body text (3) + 93"/>
    <w:rsid w:val="00B76F88"/>
    <w:rPr>
      <w:rFonts w:ascii="Times New Roman" w:hAnsi="Times New Roman" w:cs="Times New Roman"/>
      <w:spacing w:val="0"/>
      <w:sz w:val="19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C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C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04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B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wydawca/Wydawnictwo-Naukowe-PWN,w,69500989" TargetMode="Externa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3</cp:revision>
  <dcterms:created xsi:type="dcterms:W3CDTF">2021-05-22T20:50:00Z</dcterms:created>
  <dcterms:modified xsi:type="dcterms:W3CDTF">2023-01-06T18:35:00Z</dcterms:modified>
</cp:coreProperties>
</file>