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637DB1" w:rsidRDefault="005A4522">
      <w:pPr>
        <w:pStyle w:val="Nagwek1"/>
        <w:rPr>
          <w:sz w:val="24"/>
        </w:rPr>
      </w:pPr>
      <w:r w:rsidRPr="00637DB1">
        <w:rPr>
          <w:sz w:val="24"/>
        </w:rPr>
        <w:t xml:space="preserve">KARTA PRZEDMIOTU (ZAJĘĆ) </w:t>
      </w:r>
    </w:p>
    <w:p w14:paraId="0CACB78E" w14:textId="7C406FA1" w:rsidR="005A3806" w:rsidRPr="00637DB1" w:rsidRDefault="005A4522">
      <w:pPr>
        <w:spacing w:after="251" w:line="268" w:lineRule="auto"/>
        <w:ind w:left="435" w:hanging="10"/>
        <w:rPr>
          <w:sz w:val="24"/>
        </w:rPr>
      </w:pPr>
      <w:r w:rsidRPr="00637DB1">
        <w:rPr>
          <w:b/>
          <w:sz w:val="24"/>
        </w:rPr>
        <w:t xml:space="preserve">Kod przedmiotu (zajęć): </w:t>
      </w:r>
      <w:r w:rsidR="00C17092" w:rsidRPr="00637DB1">
        <w:rPr>
          <w:b/>
          <w:color w:val="auto"/>
          <w:sz w:val="24"/>
        </w:rPr>
        <w:t>0388.3.PED1.B/C.EG</w:t>
      </w:r>
    </w:p>
    <w:p w14:paraId="590A6F51" w14:textId="15D65A37" w:rsidR="005A3806" w:rsidRPr="00637DB1" w:rsidRDefault="005A4522">
      <w:pPr>
        <w:spacing w:after="51" w:line="268" w:lineRule="auto"/>
        <w:ind w:left="438" w:hanging="10"/>
        <w:rPr>
          <w:sz w:val="24"/>
        </w:rPr>
      </w:pPr>
      <w:r w:rsidRPr="00637DB1">
        <w:rPr>
          <w:b/>
          <w:sz w:val="24"/>
        </w:rPr>
        <w:t xml:space="preserve">Nazwa przedmiotu (zajęć) w języku polskim: </w:t>
      </w:r>
      <w:r w:rsidR="00C17092" w:rsidRPr="00637DB1">
        <w:rPr>
          <w:b/>
          <w:sz w:val="24"/>
        </w:rPr>
        <w:t>Emisja głosu</w:t>
      </w:r>
    </w:p>
    <w:p w14:paraId="005D6121" w14:textId="7A507212" w:rsidR="005A3806" w:rsidRPr="00637DB1" w:rsidRDefault="005A4522">
      <w:pPr>
        <w:spacing w:after="251" w:line="268" w:lineRule="auto"/>
        <w:ind w:left="438" w:hanging="10"/>
        <w:rPr>
          <w:sz w:val="24"/>
        </w:rPr>
      </w:pPr>
      <w:r w:rsidRPr="00637DB1">
        <w:rPr>
          <w:b/>
          <w:sz w:val="24"/>
        </w:rPr>
        <w:t>Nazwa przedmiotu (zajęć) w języku angielskim:</w:t>
      </w:r>
      <w:r w:rsidRPr="00637DB1">
        <w:rPr>
          <w:sz w:val="24"/>
        </w:rPr>
        <w:t xml:space="preserve"> </w:t>
      </w:r>
      <w:r w:rsidR="00C17092" w:rsidRPr="00BA274B">
        <w:rPr>
          <w:b/>
          <w:sz w:val="24"/>
        </w:rPr>
        <w:t xml:space="preserve">Voice </w:t>
      </w:r>
      <w:proofErr w:type="spellStart"/>
      <w:r w:rsidR="00C17092" w:rsidRPr="00BA274B">
        <w:rPr>
          <w:b/>
          <w:sz w:val="24"/>
        </w:rPr>
        <w:t>Emission</w:t>
      </w:r>
      <w:proofErr w:type="spellEnd"/>
    </w:p>
    <w:p w14:paraId="1963D548" w14:textId="77777777" w:rsidR="005A3806" w:rsidRPr="00637DB1" w:rsidRDefault="005A4522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637DB1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637DB1" w14:paraId="57D2AB75" w14:textId="77777777" w:rsidTr="00C17092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637DB1" w:rsidRDefault="005A452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1.1.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0151F309" w:rsidR="005A3806" w:rsidRPr="004E4611" w:rsidRDefault="00DA11AA" w:rsidP="00DA11AA">
            <w:pPr>
              <w:jc w:val="both"/>
              <w:rPr>
                <w:b/>
                <w:bCs/>
                <w:sz w:val="24"/>
              </w:rPr>
            </w:pPr>
            <w:r w:rsidRPr="00637DB1">
              <w:rPr>
                <w:sz w:val="24"/>
              </w:rPr>
              <w:t xml:space="preserve">    </w:t>
            </w:r>
            <w:r w:rsidR="00C17092" w:rsidRPr="004E4611">
              <w:rPr>
                <w:b/>
                <w:bCs/>
                <w:sz w:val="24"/>
              </w:rPr>
              <w:t>Pedagogika</w:t>
            </w:r>
          </w:p>
        </w:tc>
      </w:tr>
      <w:tr w:rsidR="005A3806" w:rsidRPr="00637DB1" w14:paraId="723689A0" w14:textId="77777777" w:rsidTr="00C17092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637DB1" w:rsidRDefault="005A452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1.2.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9E7ADC9" w:rsidR="005A3806" w:rsidRPr="00544E46" w:rsidRDefault="00DA11AA" w:rsidP="00DA11AA">
            <w:pPr>
              <w:ind w:left="214"/>
              <w:jc w:val="both"/>
              <w:rPr>
                <w:sz w:val="21"/>
                <w:szCs w:val="21"/>
              </w:rPr>
            </w:pPr>
            <w:r w:rsidRPr="00544E46">
              <w:rPr>
                <w:sz w:val="21"/>
                <w:szCs w:val="21"/>
              </w:rPr>
              <w:t>S</w:t>
            </w:r>
            <w:r w:rsidR="00C17092" w:rsidRPr="00544E46">
              <w:rPr>
                <w:sz w:val="21"/>
                <w:szCs w:val="21"/>
              </w:rPr>
              <w:t>tacjonarne/niestacjonarne</w:t>
            </w:r>
          </w:p>
        </w:tc>
      </w:tr>
      <w:tr w:rsidR="00C17092" w:rsidRPr="00637DB1" w14:paraId="0EC9F5CE" w14:textId="77777777" w:rsidTr="00C17092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C17092" w:rsidRPr="00637DB1" w:rsidRDefault="00C17092" w:rsidP="00C1709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1.3.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1125407B" w:rsidR="00C17092" w:rsidRPr="00544E46" w:rsidRDefault="00DA11AA" w:rsidP="00DA11AA">
            <w:pPr>
              <w:ind w:left="214"/>
              <w:jc w:val="both"/>
              <w:rPr>
                <w:sz w:val="21"/>
                <w:szCs w:val="21"/>
              </w:rPr>
            </w:pPr>
            <w:r w:rsidRPr="00544E46">
              <w:rPr>
                <w:color w:val="auto"/>
                <w:sz w:val="21"/>
                <w:szCs w:val="21"/>
              </w:rPr>
              <w:t>P</w:t>
            </w:r>
            <w:r w:rsidR="00C17092" w:rsidRPr="00544E46">
              <w:rPr>
                <w:color w:val="auto"/>
                <w:sz w:val="21"/>
                <w:szCs w:val="21"/>
              </w:rPr>
              <w:t>ierwszego stopnia - licencjackie</w:t>
            </w:r>
          </w:p>
        </w:tc>
      </w:tr>
      <w:tr w:rsidR="00C17092" w:rsidRPr="00637DB1" w14:paraId="31A58ED8" w14:textId="77777777" w:rsidTr="00C17092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C17092" w:rsidRPr="00637DB1" w:rsidRDefault="00C17092" w:rsidP="00C1709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1.4.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4E7CC792" w:rsidR="00C17092" w:rsidRPr="00544E46" w:rsidRDefault="00DA11AA" w:rsidP="00DA11AA">
            <w:pPr>
              <w:ind w:left="214"/>
              <w:jc w:val="both"/>
              <w:rPr>
                <w:sz w:val="21"/>
                <w:szCs w:val="21"/>
              </w:rPr>
            </w:pPr>
            <w:proofErr w:type="spellStart"/>
            <w:r w:rsidRPr="00544E46">
              <w:rPr>
                <w:sz w:val="21"/>
                <w:szCs w:val="21"/>
                <w:lang w:eastAsia="en-US"/>
              </w:rPr>
              <w:t>O</w:t>
            </w:r>
            <w:r w:rsidR="00C17092" w:rsidRPr="00544E46">
              <w:rPr>
                <w:color w:val="auto"/>
                <w:sz w:val="21"/>
                <w:szCs w:val="21"/>
                <w:lang w:eastAsia="en-US"/>
              </w:rPr>
              <w:t>gólnoakademicki</w:t>
            </w:r>
            <w:proofErr w:type="spellEnd"/>
          </w:p>
        </w:tc>
      </w:tr>
      <w:tr w:rsidR="00C17092" w:rsidRPr="00637DB1" w14:paraId="47669183" w14:textId="77777777" w:rsidTr="00C17092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C17092" w:rsidRPr="00637DB1" w:rsidRDefault="00C17092" w:rsidP="00C1709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1.5.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E66CA4E" w:rsidR="00C17092" w:rsidRPr="00544E46" w:rsidRDefault="00DA11AA" w:rsidP="00DA11AA">
            <w:pPr>
              <w:ind w:left="-19"/>
              <w:jc w:val="both"/>
              <w:rPr>
                <w:sz w:val="21"/>
                <w:szCs w:val="21"/>
              </w:rPr>
            </w:pPr>
            <w:r w:rsidRPr="00544E46">
              <w:rPr>
                <w:color w:val="auto"/>
                <w:sz w:val="21"/>
                <w:szCs w:val="21"/>
                <w:lang w:eastAsia="en-US"/>
              </w:rPr>
              <w:t xml:space="preserve">    </w:t>
            </w:r>
            <w:r w:rsidR="00B35626" w:rsidRPr="00544E46">
              <w:rPr>
                <w:color w:val="auto"/>
                <w:sz w:val="21"/>
                <w:szCs w:val="21"/>
                <w:lang w:eastAsia="en-US"/>
              </w:rPr>
              <w:t>d</w:t>
            </w:r>
            <w:r w:rsidR="00C17092" w:rsidRPr="00544E46">
              <w:rPr>
                <w:color w:val="auto"/>
                <w:sz w:val="21"/>
                <w:szCs w:val="21"/>
                <w:lang w:eastAsia="en-US"/>
              </w:rPr>
              <w:t>r Katarzyna Rogozińska</w:t>
            </w:r>
          </w:p>
        </w:tc>
      </w:tr>
      <w:tr w:rsidR="00C17092" w:rsidRPr="00637DB1" w14:paraId="69661053" w14:textId="77777777" w:rsidTr="00C17092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C17092" w:rsidRPr="00637DB1" w:rsidRDefault="00C17092" w:rsidP="00C17092">
            <w:pPr>
              <w:ind w:left="135"/>
              <w:rPr>
                <w:sz w:val="24"/>
              </w:rPr>
            </w:pPr>
            <w:r w:rsidRPr="00637DB1">
              <w:rPr>
                <w:b/>
                <w:sz w:val="24"/>
              </w:rPr>
              <w:t>1.6.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812F577" w:rsidR="00C17092" w:rsidRPr="00544E46" w:rsidRDefault="00C17092" w:rsidP="00DA11AA">
            <w:pPr>
              <w:ind w:left="214"/>
              <w:jc w:val="both"/>
              <w:rPr>
                <w:sz w:val="21"/>
                <w:szCs w:val="21"/>
              </w:rPr>
            </w:pPr>
            <w:r w:rsidRPr="00544E46">
              <w:rPr>
                <w:color w:val="auto"/>
                <w:sz w:val="21"/>
                <w:szCs w:val="21"/>
              </w:rPr>
              <w:t>krogozinska@ujk.edu.pl</w:t>
            </w:r>
          </w:p>
        </w:tc>
      </w:tr>
    </w:tbl>
    <w:p w14:paraId="0B8D28D5" w14:textId="77777777" w:rsidR="005A3806" w:rsidRPr="00637DB1" w:rsidRDefault="005A4522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637DB1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637DB1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>2.1.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CBB8D77" w:rsidR="005A3806" w:rsidRPr="00544E46" w:rsidRDefault="005A4522">
            <w:pPr>
              <w:ind w:left="76"/>
              <w:rPr>
                <w:sz w:val="21"/>
                <w:szCs w:val="21"/>
              </w:rPr>
            </w:pPr>
            <w:r w:rsidRPr="00544E46">
              <w:rPr>
                <w:sz w:val="21"/>
                <w:szCs w:val="21"/>
              </w:rPr>
              <w:t xml:space="preserve"> </w:t>
            </w:r>
            <w:r w:rsidR="00A66FB2" w:rsidRPr="00544E46">
              <w:rPr>
                <w:sz w:val="21"/>
                <w:szCs w:val="21"/>
              </w:rPr>
              <w:t>P</w:t>
            </w:r>
            <w:r w:rsidR="00895E3A" w:rsidRPr="00544E46">
              <w:rPr>
                <w:sz w:val="21"/>
                <w:szCs w:val="21"/>
              </w:rPr>
              <w:t>olski</w:t>
            </w:r>
          </w:p>
        </w:tc>
      </w:tr>
      <w:tr w:rsidR="005A3806" w:rsidRPr="00637DB1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>2.2.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B55974D" w:rsidR="005A3806" w:rsidRPr="00544E46" w:rsidRDefault="005A4522">
            <w:pPr>
              <w:ind w:left="76"/>
              <w:rPr>
                <w:sz w:val="21"/>
                <w:szCs w:val="21"/>
              </w:rPr>
            </w:pPr>
            <w:r w:rsidRPr="00544E46">
              <w:rPr>
                <w:sz w:val="21"/>
                <w:szCs w:val="21"/>
              </w:rPr>
              <w:t xml:space="preserve"> </w:t>
            </w:r>
            <w:r w:rsidR="00875431" w:rsidRPr="00544E46">
              <w:rPr>
                <w:sz w:val="21"/>
                <w:szCs w:val="21"/>
              </w:rPr>
              <w:t>poprawna wymowa</w:t>
            </w:r>
          </w:p>
        </w:tc>
      </w:tr>
    </w:tbl>
    <w:p w14:paraId="12A88706" w14:textId="77777777" w:rsidR="005A3806" w:rsidRPr="00637DB1" w:rsidRDefault="005A4522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637DB1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637DB1" w14:paraId="503A137B" w14:textId="77777777" w:rsidTr="00FA1B71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637DB1" w:rsidRDefault="005A4522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>3.1.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B563A0C" w:rsidR="005A3806" w:rsidRPr="008C25A7" w:rsidRDefault="00A66FB2">
            <w:pPr>
              <w:rPr>
                <w:sz w:val="21"/>
                <w:szCs w:val="21"/>
              </w:rPr>
            </w:pPr>
            <w:r w:rsidRPr="008C25A7">
              <w:rPr>
                <w:sz w:val="21"/>
                <w:szCs w:val="21"/>
              </w:rPr>
              <w:t>Ć</w:t>
            </w:r>
            <w:r w:rsidR="005A4522" w:rsidRPr="008C25A7">
              <w:rPr>
                <w:sz w:val="21"/>
                <w:szCs w:val="21"/>
              </w:rPr>
              <w:t>wiczenia</w:t>
            </w:r>
          </w:p>
        </w:tc>
      </w:tr>
      <w:tr w:rsidR="00224326" w:rsidRPr="00637DB1" w14:paraId="37F2878F" w14:textId="77777777" w:rsidTr="00DF3BA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224326" w:rsidRPr="00637DB1" w:rsidRDefault="00224326" w:rsidP="00224326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>3.2.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6FD" w14:textId="6211ACBD" w:rsidR="00224326" w:rsidRPr="008C25A7" w:rsidRDefault="00A37E1A" w:rsidP="00224326">
            <w:pPr>
              <w:rPr>
                <w:sz w:val="21"/>
                <w:szCs w:val="21"/>
              </w:rPr>
            </w:pPr>
            <w:r w:rsidRPr="008C25A7">
              <w:rPr>
                <w:sz w:val="21"/>
                <w:szCs w:val="21"/>
                <w:lang w:eastAsia="en-US"/>
              </w:rPr>
              <w:t>p</w:t>
            </w:r>
            <w:r w:rsidR="00224326" w:rsidRPr="008C25A7">
              <w:rPr>
                <w:sz w:val="21"/>
                <w:szCs w:val="21"/>
                <w:lang w:eastAsia="en-US"/>
              </w:rPr>
              <w:t>omieszczenia dydaktyczne UJK</w:t>
            </w:r>
          </w:p>
        </w:tc>
      </w:tr>
      <w:tr w:rsidR="00224326" w:rsidRPr="00637DB1" w14:paraId="507D78D9" w14:textId="77777777" w:rsidTr="00DF3BA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224326" w:rsidRPr="00637DB1" w:rsidRDefault="00224326" w:rsidP="00224326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>3.3.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B7E" w14:textId="78AC4350" w:rsidR="00224326" w:rsidRPr="008C25A7" w:rsidRDefault="00A37E1A" w:rsidP="00224326">
            <w:pPr>
              <w:rPr>
                <w:sz w:val="21"/>
                <w:szCs w:val="21"/>
              </w:rPr>
            </w:pPr>
            <w:r w:rsidRPr="008C25A7">
              <w:rPr>
                <w:color w:val="auto"/>
                <w:sz w:val="21"/>
                <w:szCs w:val="21"/>
                <w:lang w:eastAsia="en-US"/>
              </w:rPr>
              <w:t>z</w:t>
            </w:r>
            <w:r w:rsidR="00224326" w:rsidRPr="008C25A7">
              <w:rPr>
                <w:color w:val="auto"/>
                <w:sz w:val="21"/>
                <w:szCs w:val="21"/>
                <w:lang w:eastAsia="en-US"/>
              </w:rPr>
              <w:t>aliczenie z oceną</w:t>
            </w:r>
          </w:p>
        </w:tc>
      </w:tr>
      <w:tr w:rsidR="00A37E1A" w:rsidRPr="00637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37E1A" w:rsidRPr="00637DB1" w:rsidRDefault="00A37E1A" w:rsidP="00A37E1A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>3.4.</w:t>
            </w:r>
            <w:r w:rsidRPr="00637DB1">
              <w:rPr>
                <w:rFonts w:eastAsia="Arial"/>
                <w:b/>
                <w:sz w:val="24"/>
              </w:rPr>
              <w:t xml:space="preserve"> </w:t>
            </w:r>
            <w:r w:rsidRPr="00637DB1">
              <w:rPr>
                <w:b/>
                <w:sz w:val="24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ED5D00B" w:rsidR="00A37E1A" w:rsidRPr="008C25A7" w:rsidRDefault="00A37E1A" w:rsidP="00A37E1A">
            <w:pPr>
              <w:rPr>
                <w:sz w:val="21"/>
                <w:szCs w:val="21"/>
              </w:rPr>
            </w:pPr>
            <w:r w:rsidRPr="008C25A7">
              <w:rPr>
                <w:bCs/>
                <w:sz w:val="21"/>
                <w:szCs w:val="21"/>
              </w:rPr>
              <w:t>słowna, praktyczna, problemowa</w:t>
            </w:r>
          </w:p>
        </w:tc>
      </w:tr>
      <w:tr w:rsidR="00A37E1A" w:rsidRPr="003F33AA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A37E1A" w:rsidRPr="00637DB1" w:rsidRDefault="00A37E1A" w:rsidP="00A37E1A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77CA" w14:textId="00845B75" w:rsidR="003759C0" w:rsidRPr="003F33AA" w:rsidRDefault="00A21970" w:rsidP="00570266">
            <w:pPr>
              <w:spacing w:line="276" w:lineRule="auto"/>
              <w:rPr>
                <w:sz w:val="21"/>
                <w:szCs w:val="21"/>
              </w:rPr>
            </w:pPr>
            <w:r w:rsidRPr="003F33AA">
              <w:rPr>
                <w:sz w:val="21"/>
                <w:szCs w:val="21"/>
              </w:rPr>
              <w:t>1.</w:t>
            </w:r>
            <w:r w:rsidR="003759C0" w:rsidRPr="003F33AA">
              <w:rPr>
                <w:i/>
                <w:sz w:val="21"/>
                <w:szCs w:val="21"/>
              </w:rPr>
              <w:t>Wokół emisji głosu. Technika. Metodyka. Praktyka</w:t>
            </w:r>
            <w:r w:rsidR="003759C0" w:rsidRPr="003F33AA">
              <w:rPr>
                <w:sz w:val="21"/>
                <w:szCs w:val="21"/>
              </w:rPr>
              <w:t xml:space="preserve">, red. naukowa: M. </w:t>
            </w:r>
            <w:proofErr w:type="spellStart"/>
            <w:r w:rsidR="003759C0" w:rsidRPr="003F33AA">
              <w:rPr>
                <w:sz w:val="21"/>
                <w:szCs w:val="21"/>
              </w:rPr>
              <w:t>Karwaszewska</w:t>
            </w:r>
            <w:proofErr w:type="spellEnd"/>
            <w:r w:rsidR="003759C0" w:rsidRPr="003F33AA">
              <w:rPr>
                <w:sz w:val="21"/>
                <w:szCs w:val="21"/>
              </w:rPr>
              <w:t xml:space="preserve">, M. </w:t>
            </w:r>
            <w:proofErr w:type="spellStart"/>
            <w:r w:rsidR="003759C0" w:rsidRPr="003F33AA">
              <w:rPr>
                <w:sz w:val="21"/>
                <w:szCs w:val="21"/>
              </w:rPr>
              <w:t>Fedyk</w:t>
            </w:r>
            <w:proofErr w:type="spellEnd"/>
            <w:r w:rsidR="003759C0" w:rsidRPr="003F33AA">
              <w:rPr>
                <w:sz w:val="21"/>
                <w:szCs w:val="21"/>
              </w:rPr>
              <w:t>-Klimaszewska, Wydawnictwo Akademii Muzycznej im. Stanisława Moniuszki, Gdańsk 2021.</w:t>
            </w:r>
          </w:p>
          <w:p w14:paraId="1104477E" w14:textId="775CF2A9" w:rsidR="003759C0" w:rsidRPr="003F33AA" w:rsidRDefault="00A21970" w:rsidP="00570266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2.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K. Pietroń,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>Siła głosu. Jak mówić, by ludzie chcieli słuchać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, Wydawnictwo </w:t>
            </w:r>
            <w:proofErr w:type="spellStart"/>
            <w:r w:rsidR="003759C0" w:rsidRPr="003F33AA">
              <w:rPr>
                <w:sz w:val="21"/>
                <w:szCs w:val="21"/>
                <w:lang w:eastAsia="en-US"/>
              </w:rPr>
              <w:t>Onepress</w:t>
            </w:r>
            <w:proofErr w:type="spellEnd"/>
            <w:r w:rsidR="003759C0" w:rsidRPr="003F33AA">
              <w:rPr>
                <w:sz w:val="21"/>
                <w:szCs w:val="21"/>
                <w:lang w:eastAsia="en-US"/>
              </w:rPr>
              <w:t>, Gliwice 2020.</w:t>
            </w:r>
          </w:p>
          <w:p w14:paraId="6C376EB5" w14:textId="2FD36E3A" w:rsidR="003759C0" w:rsidRPr="003F33AA" w:rsidRDefault="00A21970" w:rsidP="00570266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3.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A. </w:t>
            </w:r>
            <w:proofErr w:type="spellStart"/>
            <w:r w:rsidR="003759C0" w:rsidRPr="003F33AA">
              <w:rPr>
                <w:sz w:val="21"/>
                <w:szCs w:val="21"/>
                <w:lang w:eastAsia="en-US"/>
              </w:rPr>
              <w:t>Płusajska</w:t>
            </w:r>
            <w:proofErr w:type="spellEnd"/>
            <w:r w:rsidR="003759C0" w:rsidRPr="003F33AA">
              <w:rPr>
                <w:sz w:val="21"/>
                <w:szCs w:val="21"/>
                <w:lang w:eastAsia="en-US"/>
              </w:rPr>
              <w:t xml:space="preserve">-Otto,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Podręcznik pracy głosem. Ćwiczenia i wskazówki dla </w:t>
            </w:r>
            <w:proofErr w:type="gramStart"/>
            <w:r w:rsidR="003759C0" w:rsidRPr="003F33AA">
              <w:rPr>
                <w:i/>
                <w:sz w:val="21"/>
                <w:szCs w:val="21"/>
                <w:lang w:eastAsia="en-US"/>
              </w:rPr>
              <w:t>osób  występujących</w:t>
            </w:r>
            <w:proofErr w:type="gramEnd"/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 publicznie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, Wydawnictwo Uniwersytetu Łódzkiego, </w:t>
            </w:r>
            <w:proofErr w:type="gramStart"/>
            <w:r w:rsidR="003759C0" w:rsidRPr="003F33AA">
              <w:rPr>
                <w:sz w:val="21"/>
                <w:szCs w:val="21"/>
                <w:lang w:eastAsia="en-US"/>
              </w:rPr>
              <w:t>Łódź  2017.</w:t>
            </w:r>
            <w:proofErr w:type="gramEnd"/>
          </w:p>
          <w:p w14:paraId="62343418" w14:textId="5F18EAD5" w:rsidR="003759C0" w:rsidRPr="003F33AA" w:rsidRDefault="00A21970" w:rsidP="00570266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4.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E. </w:t>
            </w:r>
            <w:proofErr w:type="spellStart"/>
            <w:r w:rsidR="003759C0" w:rsidRPr="003F33AA">
              <w:rPr>
                <w:sz w:val="21"/>
                <w:szCs w:val="21"/>
                <w:lang w:eastAsia="en-US"/>
              </w:rPr>
              <w:t>Binkuńska</w:t>
            </w:r>
            <w:proofErr w:type="spellEnd"/>
            <w:r w:rsidR="003759C0" w:rsidRPr="003F33AA">
              <w:rPr>
                <w:sz w:val="21"/>
                <w:szCs w:val="21"/>
                <w:lang w:eastAsia="en-US"/>
              </w:rPr>
              <w:t xml:space="preserve">,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>Higiena i emisja głosu mówionego</w:t>
            </w:r>
            <w:r w:rsidR="003759C0" w:rsidRPr="003F33AA">
              <w:rPr>
                <w:sz w:val="21"/>
                <w:szCs w:val="21"/>
                <w:lang w:eastAsia="en-US"/>
              </w:rPr>
              <w:t>, Wydawnictwo UKW w Bydgoszczy, Bydgoszcz 2012.</w:t>
            </w:r>
          </w:p>
          <w:p w14:paraId="07BF73DC" w14:textId="25004863" w:rsidR="003759C0" w:rsidRPr="003F33AA" w:rsidRDefault="00A21970" w:rsidP="00570266">
            <w:pPr>
              <w:spacing w:line="276" w:lineRule="auto"/>
              <w:rPr>
                <w:i/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5.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B. Tarasiewicz,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Mówię i śpiewam świadomie. Podręcznik do </w:t>
            </w:r>
          </w:p>
          <w:p w14:paraId="56CC6B0E" w14:textId="77777777" w:rsidR="003759C0" w:rsidRPr="003F33AA" w:rsidRDefault="003759C0" w:rsidP="00570266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i/>
                <w:sz w:val="21"/>
                <w:szCs w:val="21"/>
                <w:lang w:eastAsia="en-US"/>
              </w:rPr>
              <w:t>nauki emisji głosu,</w:t>
            </w:r>
            <w:r w:rsidRPr="003F33AA">
              <w:rPr>
                <w:sz w:val="21"/>
                <w:szCs w:val="21"/>
                <w:lang w:eastAsia="en-US"/>
              </w:rPr>
              <w:t xml:space="preserve"> Wydawnictwo UNIVERSITAS, Kraków 2003.</w:t>
            </w:r>
          </w:p>
          <w:p w14:paraId="0DF523AE" w14:textId="59F5C87E" w:rsidR="003759C0" w:rsidRPr="003F33AA" w:rsidRDefault="00A21970" w:rsidP="00570266">
            <w:pPr>
              <w:spacing w:line="276" w:lineRule="auto"/>
              <w:rPr>
                <w:i/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6.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J. Sipowicz,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Ja i mój głos. Jak odnaleźć </w:t>
            </w:r>
            <w:proofErr w:type="gramStart"/>
            <w:r w:rsidR="003759C0" w:rsidRPr="003F33AA">
              <w:rPr>
                <w:i/>
                <w:sz w:val="21"/>
                <w:szCs w:val="21"/>
                <w:lang w:eastAsia="en-US"/>
              </w:rPr>
              <w:t>wibracje  swojego</w:t>
            </w:r>
            <w:proofErr w:type="gramEnd"/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 głosu   i nawiązać głębszy kontakt z samym sobą i innymi </w:t>
            </w:r>
            <w:proofErr w:type="gramStart"/>
            <w:r w:rsidR="003759C0" w:rsidRPr="003F33AA">
              <w:rPr>
                <w:i/>
                <w:sz w:val="21"/>
                <w:szCs w:val="21"/>
                <w:lang w:eastAsia="en-US"/>
              </w:rPr>
              <w:t>ludźmi?</w:t>
            </w:r>
            <w:r w:rsidR="003759C0" w:rsidRPr="003F33AA">
              <w:rPr>
                <w:sz w:val="21"/>
                <w:szCs w:val="21"/>
                <w:lang w:eastAsia="en-US"/>
              </w:rPr>
              <w:t>,</w:t>
            </w:r>
            <w:proofErr w:type="gramEnd"/>
            <w:r w:rsidR="003759C0" w:rsidRPr="003F33AA">
              <w:rPr>
                <w:sz w:val="21"/>
                <w:szCs w:val="21"/>
                <w:lang w:eastAsia="en-US"/>
              </w:rPr>
              <w:t xml:space="preserve"> Wydawnictwo Poligraf, Łódź 2009. </w:t>
            </w:r>
          </w:p>
          <w:p w14:paraId="79A50677" w14:textId="795757FB" w:rsidR="00A37E1A" w:rsidRPr="003F33AA" w:rsidRDefault="00A21970" w:rsidP="00B22219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7. </w:t>
            </w:r>
            <w:r w:rsidR="003759C0" w:rsidRPr="003F33AA">
              <w:rPr>
                <w:sz w:val="21"/>
                <w:szCs w:val="21"/>
                <w:lang w:eastAsia="en-US"/>
              </w:rPr>
              <w:t xml:space="preserve">B. </w:t>
            </w:r>
            <w:proofErr w:type="gramStart"/>
            <w:r w:rsidR="003759C0" w:rsidRPr="003F33AA">
              <w:rPr>
                <w:sz w:val="21"/>
                <w:szCs w:val="21"/>
                <w:lang w:eastAsia="en-US"/>
              </w:rPr>
              <w:t xml:space="preserve">Toczyska,  </w:t>
            </w:r>
            <w:r w:rsidR="003759C0" w:rsidRPr="003F33AA">
              <w:rPr>
                <w:i/>
                <w:sz w:val="21"/>
                <w:szCs w:val="21"/>
                <w:lang w:eastAsia="en-US"/>
              </w:rPr>
              <w:t>Głośno</w:t>
            </w:r>
            <w:proofErr w:type="gramEnd"/>
            <w:r w:rsidR="003759C0" w:rsidRPr="003F33AA">
              <w:rPr>
                <w:i/>
                <w:sz w:val="21"/>
                <w:szCs w:val="21"/>
                <w:lang w:eastAsia="en-US"/>
              </w:rPr>
              <w:t xml:space="preserve"> i wyraźnie. 9 lekcji dobrego mówienia</w:t>
            </w:r>
            <w:r w:rsidR="003759C0" w:rsidRPr="003F33AA">
              <w:rPr>
                <w:sz w:val="21"/>
                <w:szCs w:val="21"/>
                <w:lang w:eastAsia="en-US"/>
              </w:rPr>
              <w:t>, Gdańskie Wydawnictwo Psychologiczne, Gdańsk 2007.</w:t>
            </w:r>
          </w:p>
        </w:tc>
      </w:tr>
      <w:tr w:rsidR="00A37E1A" w:rsidRPr="00637DB1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A37E1A" w:rsidRPr="00637DB1" w:rsidRDefault="00A37E1A" w:rsidP="00A37E1A">
            <w:pPr>
              <w:ind w:left="24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CE8" w14:textId="3CE694FE" w:rsidR="00652636" w:rsidRPr="003F33AA" w:rsidRDefault="006A639A" w:rsidP="006A639A">
            <w:pPr>
              <w:spacing w:line="276" w:lineRule="auto"/>
              <w:jc w:val="both"/>
              <w:rPr>
                <w:color w:val="auto"/>
                <w:sz w:val="21"/>
                <w:szCs w:val="21"/>
                <w:lang w:eastAsia="en-US"/>
              </w:rPr>
            </w:pPr>
            <w:r w:rsidRPr="003F33AA">
              <w:rPr>
                <w:color w:val="auto"/>
                <w:sz w:val="21"/>
                <w:szCs w:val="21"/>
              </w:rPr>
              <w:t>1.</w:t>
            </w:r>
            <w:r w:rsidR="00652636" w:rsidRPr="003F33AA">
              <w:rPr>
                <w:color w:val="auto"/>
                <w:sz w:val="21"/>
                <w:szCs w:val="21"/>
              </w:rPr>
              <w:t>B. Toczyska</w:t>
            </w:r>
            <w:r w:rsidR="00652636" w:rsidRPr="003F33AA">
              <w:rPr>
                <w:i/>
                <w:color w:val="auto"/>
                <w:sz w:val="21"/>
                <w:szCs w:val="21"/>
              </w:rPr>
              <w:t xml:space="preserve">, Łamańce z </w:t>
            </w:r>
            <w:proofErr w:type="gramStart"/>
            <w:r w:rsidR="00652636" w:rsidRPr="003F33AA">
              <w:rPr>
                <w:i/>
                <w:color w:val="auto"/>
                <w:sz w:val="21"/>
                <w:szCs w:val="21"/>
              </w:rPr>
              <w:t>dedykacją</w:t>
            </w:r>
            <w:proofErr w:type="gramEnd"/>
            <w:r w:rsidR="00652636" w:rsidRPr="003F33AA">
              <w:rPr>
                <w:i/>
                <w:color w:val="auto"/>
                <w:sz w:val="21"/>
                <w:szCs w:val="21"/>
              </w:rPr>
              <w:t xml:space="preserve"> czyli makaka ma Kama</w:t>
            </w:r>
            <w:r w:rsidR="00652636" w:rsidRPr="003F33AA">
              <w:rPr>
                <w:color w:val="auto"/>
                <w:sz w:val="21"/>
                <w:szCs w:val="21"/>
              </w:rPr>
              <w:t xml:space="preserve">, </w:t>
            </w:r>
            <w:r w:rsidRPr="003F33AA">
              <w:rPr>
                <w:color w:val="auto"/>
                <w:sz w:val="21"/>
                <w:szCs w:val="21"/>
                <w:lang w:eastAsia="en-US"/>
              </w:rPr>
              <w:t xml:space="preserve">Wydawnictwo Podkowa, </w:t>
            </w:r>
            <w:r w:rsidR="00652636" w:rsidRPr="003F33AA">
              <w:rPr>
                <w:color w:val="auto"/>
                <w:sz w:val="21"/>
                <w:szCs w:val="21"/>
              </w:rPr>
              <w:t>Gdańsk 2009.</w:t>
            </w:r>
          </w:p>
          <w:p w14:paraId="779CC030" w14:textId="38584B9D" w:rsidR="00652636" w:rsidRPr="003F33AA" w:rsidRDefault="00652636" w:rsidP="00652636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3F33AA">
              <w:rPr>
                <w:sz w:val="21"/>
                <w:szCs w:val="21"/>
                <w:lang w:eastAsia="en-US"/>
              </w:rPr>
              <w:t>2. A. Walencik-</w:t>
            </w:r>
            <w:proofErr w:type="spellStart"/>
            <w:r w:rsidRPr="003F33AA">
              <w:rPr>
                <w:sz w:val="21"/>
                <w:szCs w:val="21"/>
                <w:lang w:eastAsia="en-US"/>
              </w:rPr>
              <w:t>Topiłko</w:t>
            </w:r>
            <w:proofErr w:type="spellEnd"/>
            <w:r w:rsidRPr="003F33AA">
              <w:rPr>
                <w:sz w:val="21"/>
                <w:szCs w:val="21"/>
                <w:lang w:eastAsia="en-US"/>
              </w:rPr>
              <w:t xml:space="preserve">, </w:t>
            </w:r>
            <w:r w:rsidRPr="003F33AA">
              <w:rPr>
                <w:i/>
                <w:sz w:val="21"/>
                <w:szCs w:val="21"/>
                <w:lang w:eastAsia="en-US"/>
              </w:rPr>
              <w:t>Głos jako narzędzie, materiały do ćwiczeń emisji głosu dla osób pracujących głosem i nad głosem</w:t>
            </w:r>
            <w:r w:rsidRPr="003F33AA">
              <w:rPr>
                <w:sz w:val="21"/>
                <w:szCs w:val="21"/>
                <w:lang w:eastAsia="en-US"/>
              </w:rPr>
              <w:t xml:space="preserve">, </w:t>
            </w:r>
            <w:r w:rsidR="006A639A" w:rsidRPr="003F33AA">
              <w:rPr>
                <w:sz w:val="21"/>
                <w:szCs w:val="21"/>
                <w:lang w:eastAsia="en-US"/>
              </w:rPr>
              <w:t xml:space="preserve">Wydawnictwo Harmonia </w:t>
            </w:r>
            <w:r w:rsidRPr="003F33AA">
              <w:rPr>
                <w:sz w:val="21"/>
                <w:szCs w:val="21"/>
                <w:lang w:eastAsia="en-US"/>
              </w:rPr>
              <w:t>Gdańsk 2009.</w:t>
            </w:r>
          </w:p>
          <w:p w14:paraId="4FCD19A8" w14:textId="3FC33680" w:rsidR="00A37E1A" w:rsidRPr="003F33AA" w:rsidRDefault="00652636" w:rsidP="00652636">
            <w:pPr>
              <w:rPr>
                <w:sz w:val="21"/>
                <w:szCs w:val="21"/>
              </w:rPr>
            </w:pPr>
            <w:r w:rsidRPr="003F33AA">
              <w:rPr>
                <w:sz w:val="21"/>
                <w:szCs w:val="21"/>
                <w:lang w:eastAsia="en-US"/>
              </w:rPr>
              <w:t xml:space="preserve">3. H. Zielińska, </w:t>
            </w:r>
            <w:r w:rsidRPr="003F33AA">
              <w:rPr>
                <w:i/>
                <w:sz w:val="21"/>
                <w:szCs w:val="21"/>
                <w:lang w:eastAsia="en-US"/>
              </w:rPr>
              <w:t>Kształcenie głosu</w:t>
            </w:r>
            <w:r w:rsidRPr="003F33AA">
              <w:rPr>
                <w:sz w:val="21"/>
                <w:szCs w:val="21"/>
                <w:lang w:eastAsia="en-US"/>
              </w:rPr>
              <w:t xml:space="preserve">, </w:t>
            </w:r>
            <w:r w:rsidR="006A639A" w:rsidRPr="003F33AA">
              <w:rPr>
                <w:sz w:val="21"/>
                <w:szCs w:val="21"/>
                <w:lang w:eastAsia="en-US"/>
              </w:rPr>
              <w:t xml:space="preserve">Wydawnictwo Muzyczne POLIHYMNIA </w:t>
            </w:r>
            <w:r w:rsidRPr="003F33AA">
              <w:rPr>
                <w:sz w:val="21"/>
                <w:szCs w:val="21"/>
                <w:lang w:eastAsia="en-US"/>
              </w:rPr>
              <w:t>Lublin 2002.</w:t>
            </w:r>
          </w:p>
        </w:tc>
      </w:tr>
    </w:tbl>
    <w:p w14:paraId="57AAC852" w14:textId="77777777" w:rsidR="005A3806" w:rsidRPr="00637DB1" w:rsidRDefault="005A4522">
      <w:pPr>
        <w:numPr>
          <w:ilvl w:val="0"/>
          <w:numId w:val="1"/>
        </w:numPr>
        <w:spacing w:after="133" w:line="268" w:lineRule="auto"/>
        <w:ind w:hanging="360"/>
        <w:rPr>
          <w:sz w:val="24"/>
        </w:rPr>
      </w:pPr>
      <w:r w:rsidRPr="00637DB1"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637DB1" w:rsidRDefault="005A4522">
      <w:pPr>
        <w:numPr>
          <w:ilvl w:val="1"/>
          <w:numId w:val="1"/>
        </w:numPr>
        <w:spacing w:after="0" w:line="268" w:lineRule="auto"/>
        <w:ind w:hanging="566"/>
        <w:rPr>
          <w:sz w:val="24"/>
        </w:rPr>
      </w:pPr>
      <w:r w:rsidRPr="00637DB1">
        <w:rPr>
          <w:b/>
          <w:sz w:val="24"/>
        </w:rPr>
        <w:t xml:space="preserve">Cele przedmiotu (zajęć) (z uwzględnieniem formy zajęć) </w:t>
      </w:r>
    </w:p>
    <w:p w14:paraId="2C736A42" w14:textId="77777777" w:rsidR="00263017" w:rsidRDefault="00B57DDB" w:rsidP="00A302AE">
      <w:pPr>
        <w:spacing w:after="0"/>
        <w:rPr>
          <w:color w:val="auto"/>
          <w:sz w:val="24"/>
          <w:lang w:eastAsia="en-US"/>
        </w:rPr>
      </w:pPr>
      <w:r w:rsidRPr="00637DB1">
        <w:rPr>
          <w:b/>
          <w:color w:val="auto"/>
          <w:sz w:val="24"/>
        </w:rPr>
        <w:t xml:space="preserve">                   C1. </w:t>
      </w:r>
      <w:r w:rsidRPr="00637DB1">
        <w:rPr>
          <w:color w:val="auto"/>
          <w:sz w:val="24"/>
          <w:lang w:eastAsia="en-US"/>
        </w:rPr>
        <w:t xml:space="preserve">Zapoznanie studenta z podstawowymi zasadami funkcjonowania narządu głosu oraz jego </w:t>
      </w:r>
    </w:p>
    <w:p w14:paraId="4BF1D26D" w14:textId="1EFD33ED" w:rsidR="00B57DDB" w:rsidRPr="00637DB1" w:rsidRDefault="00263017" w:rsidP="00A302AE">
      <w:pPr>
        <w:spacing w:after="0"/>
        <w:rPr>
          <w:color w:val="auto"/>
          <w:sz w:val="24"/>
        </w:rPr>
      </w:pPr>
      <w:r>
        <w:rPr>
          <w:color w:val="auto"/>
          <w:sz w:val="24"/>
          <w:lang w:eastAsia="en-US"/>
        </w:rPr>
        <w:t xml:space="preserve">                     </w:t>
      </w:r>
      <w:r w:rsidR="00B57DDB" w:rsidRPr="00637DB1">
        <w:rPr>
          <w:color w:val="auto"/>
          <w:sz w:val="24"/>
          <w:lang w:eastAsia="en-US"/>
        </w:rPr>
        <w:t>higieną.</w:t>
      </w:r>
    </w:p>
    <w:p w14:paraId="17227C96" w14:textId="771557B2" w:rsidR="00B57DDB" w:rsidRPr="00637DB1" w:rsidRDefault="00B57DDB" w:rsidP="00A302AE">
      <w:pPr>
        <w:spacing w:after="0" w:line="276" w:lineRule="auto"/>
        <w:rPr>
          <w:color w:val="auto"/>
          <w:sz w:val="24"/>
          <w:lang w:eastAsia="en-US"/>
        </w:rPr>
      </w:pPr>
      <w:r w:rsidRPr="00637DB1">
        <w:rPr>
          <w:b/>
          <w:color w:val="auto"/>
          <w:sz w:val="24"/>
          <w:lang w:eastAsia="en-US"/>
        </w:rPr>
        <w:t xml:space="preserve">                   C2. </w:t>
      </w:r>
      <w:r w:rsidRPr="00637DB1">
        <w:rPr>
          <w:color w:val="auto"/>
          <w:sz w:val="24"/>
          <w:lang w:eastAsia="en-US"/>
        </w:rPr>
        <w:t xml:space="preserve">Kształcenie </w:t>
      </w:r>
      <w:proofErr w:type="gramStart"/>
      <w:r w:rsidRPr="00637DB1">
        <w:rPr>
          <w:color w:val="auto"/>
          <w:sz w:val="24"/>
          <w:lang w:eastAsia="en-US"/>
        </w:rPr>
        <w:t>umiejętności  komunikacji</w:t>
      </w:r>
      <w:proofErr w:type="gramEnd"/>
      <w:r w:rsidRPr="00637DB1">
        <w:rPr>
          <w:color w:val="auto"/>
          <w:sz w:val="24"/>
          <w:lang w:eastAsia="en-US"/>
        </w:rPr>
        <w:t xml:space="preserve"> werbalnej i niewerbalnej.</w:t>
      </w:r>
    </w:p>
    <w:p w14:paraId="5257243A" w14:textId="0E740588" w:rsidR="005A3806" w:rsidRPr="00637DB1" w:rsidRDefault="00CB17E1" w:rsidP="00CB17E1">
      <w:pPr>
        <w:spacing w:after="0"/>
        <w:rPr>
          <w:sz w:val="24"/>
        </w:rPr>
      </w:pPr>
      <w:r w:rsidRPr="00637DB1">
        <w:rPr>
          <w:b/>
          <w:color w:val="auto"/>
          <w:sz w:val="24"/>
          <w:lang w:eastAsia="en-US"/>
        </w:rPr>
        <w:t xml:space="preserve">                   </w:t>
      </w:r>
      <w:r w:rsidR="00B57DDB" w:rsidRPr="00637DB1">
        <w:rPr>
          <w:b/>
          <w:color w:val="auto"/>
          <w:sz w:val="24"/>
          <w:lang w:eastAsia="en-US"/>
        </w:rPr>
        <w:t xml:space="preserve">C3. </w:t>
      </w:r>
      <w:r w:rsidR="00B57DDB" w:rsidRPr="00637DB1">
        <w:rPr>
          <w:sz w:val="24"/>
          <w:lang w:eastAsia="en-US"/>
        </w:rPr>
        <w:t>Kształcenie aktywnej postawy w twórczym rozwijaniu możliwości własnego głosu.</w:t>
      </w:r>
    </w:p>
    <w:p w14:paraId="7DE85205" w14:textId="3AE0D39E" w:rsidR="005A3806" w:rsidRPr="00637DB1" w:rsidRDefault="005A3806" w:rsidP="00CB17E1">
      <w:pPr>
        <w:spacing w:after="0"/>
        <w:rPr>
          <w:sz w:val="24"/>
        </w:rPr>
      </w:pPr>
    </w:p>
    <w:p w14:paraId="549F750A" w14:textId="77777777" w:rsidR="005A3806" w:rsidRPr="00637DB1" w:rsidRDefault="005A4522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637DB1">
        <w:rPr>
          <w:b/>
          <w:sz w:val="24"/>
        </w:rPr>
        <w:t xml:space="preserve">Treści programowe (z uwzględnieniem formy zajęć) </w:t>
      </w:r>
    </w:p>
    <w:p w14:paraId="7F061F19" w14:textId="77777777" w:rsidR="005A3806" w:rsidRPr="00637DB1" w:rsidRDefault="005A4522">
      <w:pPr>
        <w:spacing w:after="0" w:line="268" w:lineRule="auto"/>
        <w:ind w:left="562" w:hanging="10"/>
        <w:rPr>
          <w:sz w:val="24"/>
        </w:rPr>
      </w:pPr>
      <w:r w:rsidRPr="00637DB1">
        <w:rPr>
          <w:b/>
          <w:sz w:val="24"/>
        </w:rPr>
        <w:t xml:space="preserve">Ćwiczenia </w:t>
      </w:r>
    </w:p>
    <w:p w14:paraId="35E374DB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Zapoznanie z kartą przedmiotu i warunkami zaliczenia.</w:t>
      </w:r>
    </w:p>
    <w:p w14:paraId="7206BFCF" w14:textId="1CA9B4D8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Zapoznanie z podstawowymi pojęciami z zakresu emisji głosu</w:t>
      </w:r>
      <w:r w:rsidR="000F616F">
        <w:rPr>
          <w:rFonts w:ascii="Calibri" w:hAnsi="Calibri" w:cs="Calibri"/>
          <w:bCs/>
          <w:lang w:eastAsia="en-US"/>
        </w:rPr>
        <w:t>,</w:t>
      </w:r>
      <w:r w:rsidRPr="00637DB1">
        <w:rPr>
          <w:rFonts w:ascii="Calibri" w:hAnsi="Calibri" w:cs="Calibri"/>
          <w:bCs/>
          <w:lang w:eastAsia="en-US"/>
        </w:rPr>
        <w:t xml:space="preserve"> zasadami higieny głosu</w:t>
      </w:r>
      <w:r w:rsidR="000F616F">
        <w:rPr>
          <w:rFonts w:ascii="Calibri" w:hAnsi="Calibri" w:cs="Calibri"/>
          <w:bCs/>
          <w:lang w:eastAsia="en-US"/>
        </w:rPr>
        <w:t>.</w:t>
      </w:r>
    </w:p>
    <w:p w14:paraId="1904ADFC" w14:textId="45467369" w:rsidR="000F616F" w:rsidRDefault="000F616F" w:rsidP="00EF1847">
      <w:pPr>
        <w:pStyle w:val="NormalnyWeb"/>
        <w:spacing w:before="0" w:beforeAutospacing="0" w:after="0" w:afterAutospacing="0"/>
        <w:ind w:left="106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A</w:t>
      </w:r>
      <w:r w:rsidR="00B308EA" w:rsidRPr="00637DB1">
        <w:rPr>
          <w:rFonts w:ascii="Calibri" w:eastAsia="Times New Roman" w:hAnsi="Calibri" w:cs="Calibri"/>
        </w:rPr>
        <w:t>natomiczne podstawy procesu komunikatywnego: anatomia układu oddechowo-fonacyjno-</w:t>
      </w:r>
    </w:p>
    <w:p w14:paraId="07F968A1" w14:textId="182C975B" w:rsidR="00B308EA" w:rsidRPr="00637DB1" w:rsidRDefault="000F616F" w:rsidP="00EF1847">
      <w:pPr>
        <w:pStyle w:val="NormalnyWeb"/>
        <w:spacing w:before="0" w:beforeAutospacing="0" w:after="0" w:afterAutospacing="0"/>
        <w:ind w:left="1068"/>
        <w:rPr>
          <w:rFonts w:ascii="Calibri" w:hAnsi="Calibri" w:cs="Calibri"/>
          <w:bCs/>
          <w:lang w:eastAsia="en-US"/>
        </w:rPr>
      </w:pPr>
      <w:r>
        <w:rPr>
          <w:rFonts w:ascii="Calibri" w:eastAsia="Times New Roman" w:hAnsi="Calibri" w:cs="Calibri"/>
        </w:rPr>
        <w:t xml:space="preserve">      </w:t>
      </w:r>
      <w:r w:rsidR="00B308EA" w:rsidRPr="00637DB1">
        <w:rPr>
          <w:rFonts w:ascii="Calibri" w:eastAsia="Times New Roman" w:hAnsi="Calibri" w:cs="Calibri"/>
        </w:rPr>
        <w:t>artykulacyjnego.</w:t>
      </w:r>
    </w:p>
    <w:p w14:paraId="062FA8DB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Prawidłowa postawa, ćwiczenia relaksacyjne.</w:t>
      </w:r>
    </w:p>
    <w:p w14:paraId="6D6D8E28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Rodzaje oddychania -ćwiczenia oddechowe.</w:t>
      </w:r>
    </w:p>
    <w:p w14:paraId="1EF38201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Ćwiczenia usprawniające narządy artykulacyjne.</w:t>
      </w:r>
    </w:p>
    <w:p w14:paraId="7ECF225F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Ćwiczenia na prawidłową fonację i rezonans.</w:t>
      </w:r>
    </w:p>
    <w:p w14:paraId="6B6697B0" w14:textId="77777777" w:rsidR="00B308EA" w:rsidRPr="00637DB1" w:rsidRDefault="00B308EA" w:rsidP="00EF1847">
      <w:pPr>
        <w:pStyle w:val="NormalnyWeb"/>
        <w:numPr>
          <w:ilvl w:val="0"/>
          <w:numId w:val="3"/>
        </w:numPr>
        <w:spacing w:before="0" w:beforeAutospacing="0" w:after="0" w:afterAutospacing="0"/>
        <w:ind w:left="1428"/>
        <w:rPr>
          <w:rFonts w:ascii="Calibri" w:hAnsi="Calibri" w:cs="Calibri"/>
          <w:bCs/>
          <w:lang w:eastAsia="en-US"/>
        </w:rPr>
      </w:pPr>
      <w:r w:rsidRPr="00637DB1">
        <w:rPr>
          <w:rFonts w:ascii="Calibri" w:hAnsi="Calibri" w:cs="Calibri"/>
          <w:bCs/>
          <w:lang w:eastAsia="en-US"/>
        </w:rPr>
        <w:t>Ćwiczenia na prawidłową dykcję.</w:t>
      </w:r>
    </w:p>
    <w:p w14:paraId="59D61A78" w14:textId="77777777" w:rsidR="00B308EA" w:rsidRPr="00637DB1" w:rsidRDefault="00B308EA" w:rsidP="00EF1847">
      <w:pPr>
        <w:numPr>
          <w:ilvl w:val="0"/>
          <w:numId w:val="3"/>
        </w:numPr>
        <w:spacing w:after="0" w:line="240" w:lineRule="auto"/>
        <w:ind w:left="1428"/>
        <w:rPr>
          <w:b/>
          <w:color w:val="auto"/>
          <w:sz w:val="24"/>
        </w:rPr>
      </w:pPr>
      <w:r w:rsidRPr="00637DB1">
        <w:rPr>
          <w:bCs/>
          <w:sz w:val="24"/>
          <w:lang w:eastAsia="en-US"/>
        </w:rPr>
        <w:t>Komunikacja werbalna i niewerbalna.</w:t>
      </w:r>
    </w:p>
    <w:p w14:paraId="0F7D068B" w14:textId="0AF40F8F" w:rsidR="005A3806" w:rsidRPr="00637DB1" w:rsidRDefault="00B308EA" w:rsidP="00EF1847">
      <w:pPr>
        <w:spacing w:after="143"/>
        <w:ind w:left="1068"/>
        <w:rPr>
          <w:sz w:val="24"/>
        </w:rPr>
      </w:pPr>
      <w:r w:rsidRPr="00637DB1">
        <w:rPr>
          <w:sz w:val="24"/>
        </w:rPr>
        <w:t>10.   Przygotowanie własnych scenariuszy ćwiczeń emisyjnych.</w:t>
      </w:r>
    </w:p>
    <w:p w14:paraId="6C1355FE" w14:textId="16923302" w:rsidR="005A3806" w:rsidRPr="00637DB1" w:rsidRDefault="005A3806" w:rsidP="00B308EA">
      <w:pPr>
        <w:tabs>
          <w:tab w:val="center" w:pos="658"/>
          <w:tab w:val="center" w:pos="1133"/>
        </w:tabs>
        <w:spacing w:after="24"/>
        <w:rPr>
          <w:sz w:val="24"/>
        </w:rPr>
      </w:pPr>
    </w:p>
    <w:p w14:paraId="3CD6D89A" w14:textId="77777777" w:rsidR="005A3806" w:rsidRPr="00637DB1" w:rsidRDefault="005A4522">
      <w:pPr>
        <w:numPr>
          <w:ilvl w:val="1"/>
          <w:numId w:val="1"/>
        </w:numPr>
        <w:spacing w:after="0" w:line="268" w:lineRule="auto"/>
        <w:ind w:hanging="566"/>
        <w:rPr>
          <w:sz w:val="24"/>
        </w:rPr>
      </w:pPr>
      <w:r w:rsidRPr="00637DB1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456"/>
        <w:gridCol w:w="6639"/>
        <w:gridCol w:w="1753"/>
      </w:tblGrid>
      <w:tr w:rsidR="005A3806" w:rsidRPr="00637DB1" w14:paraId="469D2D61" w14:textId="77777777" w:rsidTr="000C59A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637DB1" w:rsidRDefault="005A4522">
            <w:pPr>
              <w:spacing w:line="275" w:lineRule="auto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Efekty przedmiotowe </w:t>
            </w:r>
          </w:p>
          <w:p w14:paraId="5396C3D5" w14:textId="77777777" w:rsidR="005A3806" w:rsidRPr="00637DB1" w:rsidRDefault="005A4522">
            <w:pPr>
              <w:ind w:right="5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637DB1" w:rsidRDefault="005A4522">
            <w:pPr>
              <w:ind w:right="3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637DB1" w:rsidRDefault="005A4522">
            <w:pPr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>Odniesienie do kierunkowych efektów uczenia się</w:t>
            </w:r>
          </w:p>
        </w:tc>
      </w:tr>
      <w:tr w:rsidR="005A3806" w:rsidRPr="00637DB1" w14:paraId="3F806535" w14:textId="77777777" w:rsidTr="000C59A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637DB1" w:rsidRDefault="005A3806">
            <w:pPr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637DB1" w:rsidRDefault="005A4522">
            <w:pPr>
              <w:ind w:left="521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w zakresie </w:t>
            </w:r>
            <w:r w:rsidRPr="00637DB1">
              <w:rPr>
                <w:b/>
                <w:sz w:val="24"/>
                <w:shd w:val="clear" w:color="auto" w:fill="ECF1F8"/>
              </w:rPr>
              <w:t>wiedzy</w:t>
            </w:r>
            <w:r w:rsidRPr="00637DB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637DB1" w:rsidRDefault="005A3806">
            <w:pPr>
              <w:rPr>
                <w:sz w:val="24"/>
              </w:rPr>
            </w:pPr>
          </w:p>
        </w:tc>
      </w:tr>
      <w:tr w:rsidR="000C59A7" w:rsidRPr="00637DB1" w14:paraId="5687B91A" w14:textId="77777777" w:rsidTr="00C6502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0C59A7" w:rsidRPr="00637DB1" w:rsidRDefault="000C59A7" w:rsidP="000C59A7">
            <w:pPr>
              <w:ind w:right="2"/>
              <w:jc w:val="center"/>
              <w:rPr>
                <w:sz w:val="24"/>
              </w:rPr>
            </w:pPr>
            <w:r w:rsidRPr="00637DB1">
              <w:rPr>
                <w:sz w:val="24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B88" w14:textId="68416372" w:rsidR="000C59A7" w:rsidRPr="00637DB1" w:rsidRDefault="000C59A7" w:rsidP="000C59A7">
            <w:pPr>
              <w:rPr>
                <w:sz w:val="24"/>
              </w:rPr>
            </w:pPr>
            <w:r w:rsidRPr="002F4D10">
              <w:rPr>
                <w:sz w:val="21"/>
                <w:szCs w:val="21"/>
              </w:rPr>
              <w:t xml:space="preserve">podstawy funkcjonowania aparatu mowy </w:t>
            </w:r>
            <w:proofErr w:type="gramStart"/>
            <w:r w:rsidRPr="002F4D10">
              <w:rPr>
                <w:sz w:val="21"/>
                <w:szCs w:val="21"/>
              </w:rPr>
              <w:t>oraz  patologie</w:t>
            </w:r>
            <w:proofErr w:type="gramEnd"/>
            <w:r w:rsidRPr="002F4D10">
              <w:rPr>
                <w:sz w:val="21"/>
                <w:szCs w:val="21"/>
              </w:rPr>
              <w:t>; zasady emisji głosu</w:t>
            </w:r>
            <w:r w:rsidRPr="00637DB1">
              <w:rPr>
                <w:sz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8" w14:textId="663FAD60" w:rsidR="000C59A7" w:rsidRPr="00637DB1" w:rsidRDefault="000C59A7" w:rsidP="000C59A7">
            <w:pPr>
              <w:ind w:left="49"/>
              <w:jc w:val="center"/>
              <w:rPr>
                <w:sz w:val="24"/>
              </w:rPr>
            </w:pPr>
            <w:r w:rsidRPr="00637DB1">
              <w:rPr>
                <w:color w:val="auto"/>
                <w:sz w:val="24"/>
              </w:rPr>
              <w:t>PED1A_W13/</w:t>
            </w:r>
            <w:r w:rsidRPr="00637DB1">
              <w:rPr>
                <w:sz w:val="24"/>
              </w:rPr>
              <w:t xml:space="preserve"> </w:t>
            </w:r>
            <w:r w:rsidRPr="00637DB1">
              <w:rPr>
                <w:color w:val="auto"/>
                <w:sz w:val="24"/>
              </w:rPr>
              <w:t>NAU1A_W13</w:t>
            </w:r>
          </w:p>
        </w:tc>
      </w:tr>
      <w:tr w:rsidR="000C59A7" w:rsidRPr="00637DB1" w14:paraId="18D7B979" w14:textId="77777777" w:rsidTr="000C59A7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0C59A7" w:rsidRPr="00637DB1" w:rsidRDefault="000C59A7" w:rsidP="000C59A7">
            <w:pPr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0C59A7" w:rsidRPr="00637DB1" w:rsidRDefault="000C59A7" w:rsidP="000C59A7">
            <w:pPr>
              <w:ind w:left="521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w zakresie </w:t>
            </w:r>
            <w:r w:rsidRPr="00637DB1">
              <w:rPr>
                <w:b/>
                <w:sz w:val="24"/>
                <w:shd w:val="clear" w:color="auto" w:fill="ECF1F8"/>
              </w:rPr>
              <w:t>umiejętności</w:t>
            </w:r>
            <w:r w:rsidRPr="00637DB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0C59A7" w:rsidRPr="00637DB1" w:rsidRDefault="000C59A7" w:rsidP="000C59A7">
            <w:pPr>
              <w:rPr>
                <w:sz w:val="24"/>
              </w:rPr>
            </w:pPr>
          </w:p>
        </w:tc>
      </w:tr>
      <w:tr w:rsidR="000C59A7" w:rsidRPr="00637DB1" w14:paraId="56424836" w14:textId="77777777" w:rsidTr="000A01B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0C59A7" w:rsidRPr="00637DB1" w:rsidRDefault="000C59A7" w:rsidP="000C59A7">
            <w:pPr>
              <w:ind w:left="8"/>
              <w:jc w:val="center"/>
              <w:rPr>
                <w:sz w:val="24"/>
              </w:rPr>
            </w:pPr>
            <w:r w:rsidRPr="00637DB1">
              <w:rPr>
                <w:sz w:val="24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4E" w14:textId="4AA4E2CA" w:rsidR="000C59A7" w:rsidRPr="002F4D10" w:rsidRDefault="000C59A7" w:rsidP="000C59A7">
            <w:pPr>
              <w:rPr>
                <w:sz w:val="21"/>
                <w:szCs w:val="21"/>
              </w:rPr>
            </w:pPr>
            <w:r w:rsidRPr="002F4D10">
              <w:rPr>
                <w:color w:val="auto"/>
                <w:sz w:val="21"/>
                <w:szCs w:val="21"/>
              </w:rPr>
              <w:t>posługiwać się aparatem mowy zgodnie z zasadami emisji głosu.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F88" w14:textId="5341C18B" w:rsidR="000C59A7" w:rsidRPr="00637DB1" w:rsidRDefault="000C59A7" w:rsidP="000C59A7">
            <w:pPr>
              <w:ind w:left="29"/>
              <w:jc w:val="center"/>
              <w:rPr>
                <w:sz w:val="24"/>
              </w:rPr>
            </w:pPr>
            <w:r w:rsidRPr="00637DB1">
              <w:rPr>
                <w:color w:val="auto"/>
                <w:sz w:val="24"/>
              </w:rPr>
              <w:t>PED1A_U07/</w:t>
            </w:r>
            <w:r w:rsidRPr="00637DB1">
              <w:rPr>
                <w:sz w:val="24"/>
              </w:rPr>
              <w:t xml:space="preserve"> </w:t>
            </w:r>
            <w:r w:rsidRPr="00637DB1">
              <w:rPr>
                <w:color w:val="auto"/>
                <w:sz w:val="24"/>
              </w:rPr>
              <w:t>NAU1A_U16</w:t>
            </w:r>
          </w:p>
        </w:tc>
      </w:tr>
      <w:tr w:rsidR="000C59A7" w:rsidRPr="00637DB1" w14:paraId="06044C88" w14:textId="77777777" w:rsidTr="000C59A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0C59A7" w:rsidRPr="00637DB1" w:rsidRDefault="000C59A7" w:rsidP="000C59A7">
            <w:pPr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0C59A7" w:rsidRPr="00637DB1" w:rsidRDefault="000C59A7" w:rsidP="000C59A7">
            <w:pPr>
              <w:ind w:left="1837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w zakresie </w:t>
            </w:r>
            <w:r w:rsidRPr="00637DB1">
              <w:rPr>
                <w:b/>
                <w:sz w:val="24"/>
                <w:shd w:val="clear" w:color="auto" w:fill="ECF1F8"/>
              </w:rPr>
              <w:t>kompetencji społecznych</w:t>
            </w:r>
            <w:r w:rsidRPr="00637DB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0C59A7" w:rsidRPr="00637DB1" w:rsidRDefault="000C59A7" w:rsidP="000C59A7">
            <w:pPr>
              <w:rPr>
                <w:sz w:val="24"/>
              </w:rPr>
            </w:pPr>
          </w:p>
        </w:tc>
      </w:tr>
      <w:tr w:rsidR="000C59A7" w:rsidRPr="00637DB1" w14:paraId="2EA5C11F" w14:textId="77777777" w:rsidTr="00A84DB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0C59A7" w:rsidRPr="00637DB1" w:rsidRDefault="000C59A7" w:rsidP="000C59A7">
            <w:pPr>
              <w:ind w:right="4"/>
              <w:jc w:val="center"/>
              <w:rPr>
                <w:sz w:val="24"/>
              </w:rPr>
            </w:pPr>
            <w:r w:rsidRPr="00637DB1">
              <w:rPr>
                <w:sz w:val="24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DA5" w14:textId="4F51CEEE" w:rsidR="000C59A7" w:rsidRPr="002F4D10" w:rsidRDefault="000C59A7" w:rsidP="000C59A7">
            <w:pPr>
              <w:rPr>
                <w:sz w:val="21"/>
                <w:szCs w:val="21"/>
              </w:rPr>
            </w:pPr>
            <w:r w:rsidRPr="002F4D10">
              <w:rPr>
                <w:sz w:val="21"/>
                <w:szCs w:val="21"/>
              </w:rPr>
              <w:t>świadomego oceniania poziomu swojej wiedzy i umiejętności, rozumie konieczność   zasięgania opinii ekspertów w rozwiązywaniu problemów, z którymi sam nie potrafi sobie poradzić, rozumie potrzebę ciągłego dokształcania się zawodowego</w:t>
            </w:r>
            <w:r w:rsidRPr="002F4D10">
              <w:rPr>
                <w:spacing w:val="-5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i</w:t>
            </w:r>
            <w:r w:rsidRPr="002F4D10">
              <w:rPr>
                <w:spacing w:val="-3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rozwoju</w:t>
            </w:r>
            <w:r w:rsidRPr="002F4D10">
              <w:rPr>
                <w:spacing w:val="-3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osobistego,</w:t>
            </w:r>
            <w:r w:rsidRPr="002F4D10">
              <w:rPr>
                <w:spacing w:val="-4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dokonuje</w:t>
            </w:r>
            <w:r w:rsidRPr="002F4D10">
              <w:rPr>
                <w:spacing w:val="-2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samooceny</w:t>
            </w:r>
            <w:r w:rsidRPr="002F4D10">
              <w:rPr>
                <w:spacing w:val="-3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własnych</w:t>
            </w:r>
            <w:r w:rsidRPr="002F4D10">
              <w:rPr>
                <w:spacing w:val="-4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kompetencji</w:t>
            </w:r>
            <w:r w:rsidRPr="002F4D10">
              <w:rPr>
                <w:spacing w:val="-3"/>
                <w:sz w:val="21"/>
                <w:szCs w:val="21"/>
              </w:rPr>
              <w:t xml:space="preserve"> </w:t>
            </w:r>
            <w:r w:rsidRPr="002F4D10">
              <w:rPr>
                <w:sz w:val="21"/>
                <w:szCs w:val="21"/>
              </w:rPr>
              <w:t>doskonaląc swoje umiejętności.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BA7" w14:textId="0EB5013C" w:rsidR="000C59A7" w:rsidRPr="00637DB1" w:rsidRDefault="000C59A7" w:rsidP="000C59A7">
            <w:pPr>
              <w:ind w:left="49"/>
              <w:jc w:val="center"/>
              <w:rPr>
                <w:sz w:val="24"/>
              </w:rPr>
            </w:pPr>
            <w:r w:rsidRPr="00637DB1">
              <w:rPr>
                <w:color w:val="auto"/>
                <w:sz w:val="24"/>
              </w:rPr>
              <w:t>PED1A_K02</w:t>
            </w:r>
          </w:p>
        </w:tc>
      </w:tr>
    </w:tbl>
    <w:p w14:paraId="10EA5A66" w14:textId="77777777" w:rsidR="005A3806" w:rsidRPr="00637DB1" w:rsidRDefault="005A4522">
      <w:pPr>
        <w:numPr>
          <w:ilvl w:val="1"/>
          <w:numId w:val="1"/>
        </w:numPr>
        <w:spacing w:after="127" w:line="268" w:lineRule="auto"/>
        <w:ind w:hanging="566"/>
        <w:rPr>
          <w:sz w:val="24"/>
        </w:rPr>
      </w:pPr>
      <w:r w:rsidRPr="00637DB1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637DB1" w:rsidRDefault="005A4522">
      <w:pPr>
        <w:spacing w:after="22"/>
        <w:ind w:left="1286" w:right="1" w:hanging="10"/>
        <w:jc w:val="center"/>
        <w:rPr>
          <w:sz w:val="24"/>
        </w:rPr>
      </w:pPr>
      <w:r w:rsidRPr="00637DB1">
        <w:rPr>
          <w:b/>
          <w:sz w:val="24"/>
        </w:rPr>
        <w:t xml:space="preserve">Sposób weryfikacji (+/-) </w:t>
      </w:r>
    </w:p>
    <w:tbl>
      <w:tblPr>
        <w:tblStyle w:val="TableGrid"/>
        <w:tblW w:w="6553" w:type="dxa"/>
        <w:tblInd w:w="704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369"/>
        <w:gridCol w:w="1433"/>
        <w:gridCol w:w="1199"/>
      </w:tblGrid>
      <w:tr w:rsidR="00C24948" w:rsidRPr="00637DB1" w14:paraId="3571F9FC" w14:textId="77777777" w:rsidTr="00C24948">
        <w:trPr>
          <w:trHeight w:val="15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C24948" w:rsidRPr="00637DB1" w:rsidRDefault="00C24948">
            <w:pPr>
              <w:spacing w:line="275" w:lineRule="auto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lastRenderedPageBreak/>
              <w:t>Efekty przedmiotowe</w:t>
            </w:r>
          </w:p>
          <w:p w14:paraId="4B39EC34" w14:textId="77777777" w:rsidR="00C24948" w:rsidRPr="00637DB1" w:rsidRDefault="00C24948">
            <w:pPr>
              <w:ind w:left="8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(symbol)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C24948" w:rsidRPr="00637DB1" w:rsidRDefault="00C24948">
            <w:pPr>
              <w:ind w:left="47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Projekt*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C24948" w:rsidRPr="00637DB1" w:rsidRDefault="00C24948">
            <w:pPr>
              <w:ind w:right="-23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Aktywność na zajęciach*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C24948" w:rsidRPr="00637DB1" w:rsidRDefault="00C24948">
            <w:pPr>
              <w:ind w:left="12" w:right="-34"/>
              <w:jc w:val="both"/>
              <w:rPr>
                <w:sz w:val="24"/>
              </w:rPr>
            </w:pPr>
            <w:r w:rsidRPr="00637DB1">
              <w:rPr>
                <w:b/>
                <w:sz w:val="24"/>
              </w:rPr>
              <w:t>Praca własna*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C24948" w:rsidRPr="00637DB1" w:rsidRDefault="00C24948">
            <w:pPr>
              <w:ind w:left="203" w:right="155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Praca w grupie* </w:t>
            </w:r>
          </w:p>
        </w:tc>
      </w:tr>
    </w:tbl>
    <w:p w14:paraId="0420B0FE" w14:textId="77777777" w:rsidR="00637DB1" w:rsidRPr="00637DB1" w:rsidRDefault="00637DB1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pPr w:leftFromText="141" w:rightFromText="141" w:vertAnchor="text" w:horzAnchor="page" w:tblpX="1361" w:tblpY="705"/>
        <w:tblW w:w="6658" w:type="dxa"/>
        <w:tblLayout w:type="fixed"/>
        <w:tblLook w:val="04A0" w:firstRow="1" w:lastRow="0" w:firstColumn="1" w:lastColumn="0" w:noHBand="0" w:noVBand="1"/>
      </w:tblPr>
      <w:tblGrid>
        <w:gridCol w:w="1170"/>
        <w:gridCol w:w="385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425"/>
        <w:gridCol w:w="426"/>
      </w:tblGrid>
      <w:tr w:rsidR="00C24948" w:rsidRPr="00637DB1" w14:paraId="780D8841" w14:textId="77777777" w:rsidTr="0023228A">
        <w:tc>
          <w:tcPr>
            <w:tcW w:w="1170" w:type="dxa"/>
            <w:tcBorders>
              <w:tl2br w:val="single" w:sz="4" w:space="0" w:color="auto"/>
            </w:tcBorders>
          </w:tcPr>
          <w:p w14:paraId="3422E3B7" w14:textId="77777777" w:rsidR="00C24948" w:rsidRPr="00637DB1" w:rsidRDefault="00C24948" w:rsidP="00C24948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3986C57D" w14:textId="77777777" w:rsidR="00C24948" w:rsidRPr="00637DB1" w:rsidRDefault="00C24948" w:rsidP="00C24948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385" w:type="dxa"/>
          </w:tcPr>
          <w:p w14:paraId="0253165E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14:paraId="488DD257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 w14:paraId="03CB244F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33CA6DE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8DA6704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DAEF286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6" w:type="dxa"/>
          </w:tcPr>
          <w:p w14:paraId="5B9AD200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14:paraId="5D77233D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 w14:paraId="3E8FC1D0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C0B1C8F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153652D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75D5746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C24948" w:rsidRPr="00637DB1" w14:paraId="3277587F" w14:textId="77777777" w:rsidTr="0023228A">
        <w:tc>
          <w:tcPr>
            <w:tcW w:w="1170" w:type="dxa"/>
            <w:shd w:val="clear" w:color="auto" w:fill="ECF1F8"/>
          </w:tcPr>
          <w:p w14:paraId="3A3118DB" w14:textId="77777777" w:rsidR="00C24948" w:rsidRPr="00637DB1" w:rsidRDefault="00C24948" w:rsidP="00C249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385" w:type="dxa"/>
          </w:tcPr>
          <w:p w14:paraId="08934AFA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AFFBE4" w14:textId="3FF3B97D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B5F0D9B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899BA7E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943CAE" w14:textId="7F9BBC07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DE8AEEF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</w:tcPr>
          <w:p w14:paraId="728BEADA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BD99D7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0C3B57C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F160A92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BA0698A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3FDBF8D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4948" w:rsidRPr="00637DB1" w14:paraId="68CBE74C" w14:textId="77777777" w:rsidTr="0023228A">
        <w:tc>
          <w:tcPr>
            <w:tcW w:w="1170" w:type="dxa"/>
            <w:shd w:val="clear" w:color="auto" w:fill="ECF1F8"/>
          </w:tcPr>
          <w:p w14:paraId="278AC453" w14:textId="77777777" w:rsidR="00C24948" w:rsidRPr="00637DB1" w:rsidRDefault="00C24948" w:rsidP="00C249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385" w:type="dxa"/>
          </w:tcPr>
          <w:p w14:paraId="119A62DF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FB9C2" w14:textId="041FCB01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E1642E2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710B83B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778B15C" w14:textId="148950E1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C38EEE9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</w:tcPr>
          <w:p w14:paraId="3F324E57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07F43673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ED9A142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E0C45C1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7DCE2B7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FF26C01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24948" w:rsidRPr="00637DB1" w14:paraId="6EA21874" w14:textId="77777777" w:rsidTr="0023228A">
        <w:tc>
          <w:tcPr>
            <w:tcW w:w="1170" w:type="dxa"/>
            <w:shd w:val="clear" w:color="auto" w:fill="ECF1F8"/>
          </w:tcPr>
          <w:p w14:paraId="717545E4" w14:textId="77777777" w:rsidR="00C24948" w:rsidRPr="00637DB1" w:rsidRDefault="00C24948" w:rsidP="00C2494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637DB1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385" w:type="dxa"/>
          </w:tcPr>
          <w:p w14:paraId="3B0742A0" w14:textId="77777777" w:rsidR="00C24948" w:rsidRPr="00637DB1" w:rsidRDefault="00C24948" w:rsidP="00C249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3C546" w14:textId="52BB89A1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003DD67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F51A37E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F9E1E7" w14:textId="72F096A3" w:rsidR="00C24948" w:rsidRPr="007C3C36" w:rsidRDefault="00D33F64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25C3F8D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</w:tcPr>
          <w:p w14:paraId="77FEB586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</w:tcPr>
          <w:p w14:paraId="0186C374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2A04F0AA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A917417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91F5C86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  <w:r w:rsidRPr="007C3C36">
              <w:rPr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32D71C9" w14:textId="77777777" w:rsidR="00C24948" w:rsidRPr="007C3C36" w:rsidRDefault="00C24948" w:rsidP="00C24948">
            <w:pPr>
              <w:pStyle w:val="TableParagraph"/>
              <w:spacing w:line="276" w:lineRule="auto"/>
              <w:jc w:val="center"/>
              <w:rPr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4FB4C33" w14:textId="77A71BDD" w:rsidR="00637DB1" w:rsidRPr="00637DB1" w:rsidRDefault="005A4522" w:rsidP="00637DB1">
      <w:pPr>
        <w:spacing w:after="22"/>
        <w:ind w:left="1286" w:hanging="10"/>
        <w:jc w:val="center"/>
        <w:rPr>
          <w:b/>
          <w:sz w:val="24"/>
        </w:rPr>
      </w:pPr>
      <w:r w:rsidRPr="00637DB1">
        <w:rPr>
          <w:b/>
          <w:sz w:val="24"/>
        </w:rPr>
        <w:t xml:space="preserve">Forma zajęć </w:t>
      </w:r>
    </w:p>
    <w:p w14:paraId="64C420B8" w14:textId="77777777" w:rsidR="00C24948" w:rsidRDefault="00E9706D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37DB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      </w:t>
      </w:r>
    </w:p>
    <w:p w14:paraId="6E275B61" w14:textId="77777777" w:rsidR="00C24948" w:rsidRDefault="00C24948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64889BC" w14:textId="77777777" w:rsidR="00C24948" w:rsidRDefault="00C24948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3700A0E8" w14:textId="77777777" w:rsidR="00C24948" w:rsidRDefault="00C24948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0F8CBE2C" w14:textId="77777777" w:rsidR="00C24948" w:rsidRDefault="00C24948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7F2A944" w14:textId="77777777" w:rsidR="00C24948" w:rsidRDefault="00C24948" w:rsidP="00E9706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5F04D554" w14:textId="66236BFD" w:rsidR="005A3806" w:rsidRPr="00637DB1" w:rsidRDefault="00E9706D" w:rsidP="00E9706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637DB1">
        <w:rPr>
          <w:rFonts w:ascii="Calibri" w:hAnsi="Calibri" w:cs="Calibri"/>
          <w:iCs/>
          <w:color w:val="000000" w:themeColor="text1"/>
          <w:sz w:val="24"/>
          <w:szCs w:val="24"/>
        </w:rPr>
        <w:t>Adnotacja. 1: forma zajęć; 2: efekty uczenia się</w:t>
      </w:r>
    </w:p>
    <w:p w14:paraId="5778E9EE" w14:textId="27D35718" w:rsidR="005A3806" w:rsidRPr="00637DB1" w:rsidRDefault="005A3806">
      <w:pPr>
        <w:spacing w:after="0"/>
        <w:rPr>
          <w:sz w:val="24"/>
        </w:rPr>
      </w:pPr>
    </w:p>
    <w:p w14:paraId="54B33750" w14:textId="77777777" w:rsidR="005A3806" w:rsidRPr="00637DB1" w:rsidRDefault="005A4522">
      <w:pPr>
        <w:numPr>
          <w:ilvl w:val="1"/>
          <w:numId w:val="1"/>
        </w:numPr>
        <w:spacing w:after="131" w:line="268" w:lineRule="auto"/>
        <w:ind w:hanging="566"/>
        <w:rPr>
          <w:sz w:val="24"/>
        </w:rPr>
      </w:pPr>
      <w:r w:rsidRPr="00637DB1"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Pr="00637DB1" w:rsidRDefault="005A4522">
      <w:pPr>
        <w:spacing w:after="22"/>
        <w:ind w:left="1286" w:right="1279" w:hanging="10"/>
        <w:jc w:val="center"/>
        <w:rPr>
          <w:sz w:val="24"/>
        </w:rPr>
      </w:pPr>
      <w:r w:rsidRPr="00637DB1">
        <w:rPr>
          <w:b/>
          <w:sz w:val="24"/>
        </w:rPr>
        <w:t xml:space="preserve">Forma zajęć: </w:t>
      </w:r>
    </w:p>
    <w:p w14:paraId="5D12A698" w14:textId="77777777" w:rsidR="005A3806" w:rsidRPr="00637DB1" w:rsidRDefault="005A4522">
      <w:pPr>
        <w:spacing w:after="22"/>
        <w:ind w:left="236" w:hanging="10"/>
        <w:rPr>
          <w:sz w:val="24"/>
        </w:rPr>
      </w:pPr>
      <w:r w:rsidRPr="00637DB1">
        <w:rPr>
          <w:b/>
          <w:sz w:val="24"/>
        </w:rPr>
        <w:t xml:space="preserve">ĆWICZENIA (C) </w:t>
      </w:r>
      <w:r w:rsidRPr="00637DB1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637DB1" w14:paraId="00DE7C7A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637DB1" w:rsidRDefault="005A4522">
            <w:pPr>
              <w:ind w:left="92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637DB1" w:rsidRDefault="005A4522">
            <w:pPr>
              <w:ind w:left="6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Kryterium oceny </w:t>
            </w:r>
          </w:p>
        </w:tc>
      </w:tr>
      <w:tr w:rsidR="008840C1" w:rsidRPr="00637DB1" w14:paraId="6709E17F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8840C1" w:rsidRPr="00637DB1" w:rsidRDefault="008840C1" w:rsidP="008840C1">
            <w:pPr>
              <w:ind w:left="7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4AA" w14:textId="53818EAA" w:rsidR="008840C1" w:rsidRPr="00A763B4" w:rsidRDefault="008840C1" w:rsidP="008840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weryfikacja wiedzy i umiejętności na poziomie 50%-60%</w:t>
            </w: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praca  w</w:t>
            </w:r>
            <w:proofErr w:type="gramEnd"/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grupie</w:t>
            </w:r>
          </w:p>
        </w:tc>
      </w:tr>
      <w:tr w:rsidR="008840C1" w:rsidRPr="00637DB1" w14:paraId="0DB00732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8840C1" w:rsidRPr="00637DB1" w:rsidRDefault="008840C1" w:rsidP="008840C1">
            <w:pPr>
              <w:ind w:left="9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3F2" w14:textId="5382A6A3" w:rsidR="008840C1" w:rsidRPr="00A763B4" w:rsidRDefault="008840C1" w:rsidP="008840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weryfikacja wiedzy i umiejętności na poziomie; 61-70</w:t>
            </w:r>
            <w:proofErr w:type="gramStart"/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%</w:t>
            </w: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,</w:t>
            </w:r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praca</w:t>
            </w:r>
            <w:proofErr w:type="gramEnd"/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własna i w grupie</w:t>
            </w:r>
          </w:p>
        </w:tc>
      </w:tr>
      <w:tr w:rsidR="008840C1" w:rsidRPr="00637DB1" w14:paraId="6507FFF0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8840C1" w:rsidRPr="00637DB1" w:rsidRDefault="008840C1" w:rsidP="008840C1">
            <w:pPr>
              <w:ind w:left="7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369" w14:textId="62821205" w:rsidR="008840C1" w:rsidRPr="00A763B4" w:rsidRDefault="008840C1" w:rsidP="008840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weryfikacja wiedzy i umiejętności na poziomie 71-80%</w:t>
            </w: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praca własna i w grupie, aktywność na zajęciach</w:t>
            </w:r>
          </w:p>
        </w:tc>
      </w:tr>
      <w:tr w:rsidR="008840C1" w:rsidRPr="00637DB1" w14:paraId="6698FFF8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8840C1" w:rsidRPr="00637DB1" w:rsidRDefault="008840C1" w:rsidP="008840C1">
            <w:pPr>
              <w:ind w:left="9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12" w14:textId="44BA6D39" w:rsidR="008840C1" w:rsidRPr="00A763B4" w:rsidRDefault="008840C1" w:rsidP="008840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weryfikacja wiedzy i umiejętności na poziomie 81-90%,</w:t>
            </w: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praca własna i w grupie, duża aktywność na zajęciach</w:t>
            </w:r>
          </w:p>
        </w:tc>
      </w:tr>
      <w:tr w:rsidR="008840C1" w:rsidRPr="00637DB1" w14:paraId="132C7457" w14:textId="77777777" w:rsidTr="008840C1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8840C1" w:rsidRPr="00637DB1" w:rsidRDefault="008840C1" w:rsidP="008840C1">
            <w:pPr>
              <w:ind w:left="7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D6A" w14:textId="0CB13D5A" w:rsidR="008840C1" w:rsidRPr="00A763B4" w:rsidRDefault="008840C1" w:rsidP="008840C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weryfikacja wiedzy i umiejętności na poziomie 91-100%,</w:t>
            </w:r>
            <w:r w:rsidRPr="00A763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763B4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praca własna i w grupie, bardzo duża aktywność na zajęciach</w:t>
            </w:r>
          </w:p>
        </w:tc>
      </w:tr>
    </w:tbl>
    <w:p w14:paraId="35A3BD3E" w14:textId="77777777" w:rsidR="005A3806" w:rsidRPr="00637DB1" w:rsidRDefault="005A4522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637DB1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637DB1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637DB1" w:rsidRDefault="005A4522">
            <w:pPr>
              <w:ind w:right="19"/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>Kategoria</w:t>
            </w:r>
            <w:r w:rsidRPr="00637DB1">
              <w:rPr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637DB1" w:rsidRDefault="005A4522">
            <w:pPr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637DB1" w:rsidRDefault="005A4522">
            <w:pPr>
              <w:jc w:val="center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Obciążenie studenta: studia niestacjonarne </w:t>
            </w:r>
          </w:p>
        </w:tc>
      </w:tr>
      <w:tr w:rsidR="005A3806" w:rsidRPr="00637DB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637DB1" w:rsidRDefault="005A4522">
            <w:pPr>
              <w:spacing w:after="14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LICZBA GODZIN REALIZOWANYCH PRZY BEZPOŚREDNIM </w:t>
            </w:r>
          </w:p>
          <w:p w14:paraId="15C831E9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D7C8C36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6546C3" w:rsidRPr="0012000E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827DB66" w:rsidR="005A3806" w:rsidRPr="0012000E" w:rsidRDefault="006546C3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>10</w:t>
            </w:r>
            <w:r w:rsidR="005A4522" w:rsidRPr="0012000E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3806" w:rsidRPr="00637DB1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sz w:val="24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6F537D2" w:rsidR="005A3806" w:rsidRPr="0012000E" w:rsidRDefault="006546C3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>15</w:t>
            </w:r>
            <w:r w:rsidR="005A4522" w:rsidRPr="0012000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2E140FEB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6546C3" w:rsidRPr="0012000E">
              <w:rPr>
                <w:sz w:val="21"/>
                <w:szCs w:val="21"/>
              </w:rPr>
              <w:t>10</w:t>
            </w:r>
          </w:p>
        </w:tc>
      </w:tr>
      <w:tr w:rsidR="005A3806" w:rsidRPr="00637DB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637DB1" w:rsidRDefault="005A4522">
            <w:pPr>
              <w:spacing w:after="17"/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SAMODZIELNA PRACA STUDENTA (GODZINY </w:t>
            </w:r>
          </w:p>
          <w:p w14:paraId="18A80612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9450A3E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764159" w:rsidRPr="0012000E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A0780AC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764159" w:rsidRPr="0012000E">
              <w:rPr>
                <w:b/>
                <w:sz w:val="21"/>
                <w:szCs w:val="21"/>
              </w:rPr>
              <w:t>15</w:t>
            </w:r>
          </w:p>
        </w:tc>
      </w:tr>
      <w:tr w:rsidR="005A3806" w:rsidRPr="00637DB1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sz w:val="24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3ECC1D5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411BCA" w:rsidRPr="0012000E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BE76314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7B7895" w:rsidRPr="0012000E">
              <w:rPr>
                <w:sz w:val="21"/>
                <w:szCs w:val="21"/>
              </w:rPr>
              <w:t>10</w:t>
            </w:r>
          </w:p>
        </w:tc>
      </w:tr>
      <w:tr w:rsidR="005A3806" w:rsidRPr="00637DB1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sz w:val="24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3F01B1BB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411BCA" w:rsidRPr="0012000E">
              <w:rPr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98D9B3D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7B7895" w:rsidRPr="0012000E">
              <w:rPr>
                <w:sz w:val="21"/>
                <w:szCs w:val="21"/>
              </w:rPr>
              <w:t>3</w:t>
            </w:r>
          </w:p>
        </w:tc>
      </w:tr>
      <w:tr w:rsidR="005A3806" w:rsidRPr="00637DB1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sz w:val="24"/>
              </w:rPr>
              <w:lastRenderedPageBreak/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3F0C2B93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411BCA" w:rsidRPr="0012000E"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8894E0C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sz w:val="21"/>
                <w:szCs w:val="21"/>
              </w:rPr>
              <w:t xml:space="preserve"> </w:t>
            </w:r>
            <w:r w:rsidR="007B7895" w:rsidRPr="0012000E">
              <w:rPr>
                <w:sz w:val="21"/>
                <w:szCs w:val="21"/>
              </w:rPr>
              <w:t>2</w:t>
            </w:r>
          </w:p>
        </w:tc>
      </w:tr>
      <w:tr w:rsidR="005A3806" w:rsidRPr="00637DB1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C70B6F4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6546C3" w:rsidRPr="0012000E"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30C767B" w:rsidR="005A3806" w:rsidRPr="0012000E" w:rsidRDefault="006546C3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>25</w:t>
            </w:r>
            <w:r w:rsidR="005A4522" w:rsidRPr="0012000E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3806" w:rsidRPr="00637DB1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637DB1" w:rsidRDefault="005A4522">
            <w:pPr>
              <w:rPr>
                <w:sz w:val="24"/>
              </w:rPr>
            </w:pPr>
            <w:r w:rsidRPr="00637DB1">
              <w:rPr>
                <w:b/>
                <w:sz w:val="24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5EE61B4" w:rsidR="005A3806" w:rsidRPr="0012000E" w:rsidRDefault="005A4522">
            <w:pPr>
              <w:ind w:left="30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6546C3" w:rsidRPr="0012000E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602A1656" w:rsidR="005A3806" w:rsidRPr="0012000E" w:rsidRDefault="005A4522">
            <w:pPr>
              <w:ind w:left="32"/>
              <w:jc w:val="center"/>
              <w:rPr>
                <w:sz w:val="21"/>
                <w:szCs w:val="21"/>
              </w:rPr>
            </w:pPr>
            <w:r w:rsidRPr="0012000E">
              <w:rPr>
                <w:b/>
                <w:sz w:val="21"/>
                <w:szCs w:val="21"/>
              </w:rPr>
              <w:t xml:space="preserve"> </w:t>
            </w:r>
            <w:r w:rsidR="006546C3" w:rsidRPr="0012000E">
              <w:rPr>
                <w:b/>
                <w:sz w:val="21"/>
                <w:szCs w:val="21"/>
              </w:rPr>
              <w:t>1</w:t>
            </w:r>
          </w:p>
        </w:tc>
      </w:tr>
    </w:tbl>
    <w:p w14:paraId="2D160810" w14:textId="77777777" w:rsidR="005A3806" w:rsidRPr="00637DB1" w:rsidRDefault="005A4522">
      <w:pPr>
        <w:spacing w:after="0"/>
        <w:ind w:left="254"/>
        <w:rPr>
          <w:sz w:val="24"/>
        </w:rPr>
      </w:pPr>
      <w:r w:rsidRPr="00637DB1">
        <w:rPr>
          <w:b/>
          <w:sz w:val="24"/>
        </w:rPr>
        <w:t xml:space="preserve">*niepotrzebne usunąć </w:t>
      </w:r>
    </w:p>
    <w:p w14:paraId="41400975" w14:textId="77777777" w:rsidR="005A3806" w:rsidRPr="00637DB1" w:rsidRDefault="005A4522">
      <w:pPr>
        <w:spacing w:after="602"/>
        <w:ind w:left="319"/>
        <w:rPr>
          <w:sz w:val="24"/>
        </w:rPr>
      </w:pPr>
      <w:r w:rsidRPr="00637DB1">
        <w:rPr>
          <w:b/>
          <w:sz w:val="24"/>
        </w:rPr>
        <w:t xml:space="preserve">Przyjmuję do realizacji </w:t>
      </w:r>
      <w:r w:rsidRPr="00637DB1">
        <w:rPr>
          <w:sz w:val="24"/>
        </w:rPr>
        <w:t xml:space="preserve">(data i czytelne podpisy osób prowadzących przedmiot (zajęcia) w danym roku akademickim) </w:t>
      </w:r>
    </w:p>
    <w:p w14:paraId="50B79775" w14:textId="77777777" w:rsidR="005A3806" w:rsidRPr="00637DB1" w:rsidRDefault="005A4522">
      <w:pPr>
        <w:spacing w:after="0"/>
        <w:ind w:right="278"/>
        <w:jc w:val="right"/>
        <w:rPr>
          <w:sz w:val="24"/>
        </w:rPr>
      </w:pPr>
      <w:r w:rsidRPr="00637DB1">
        <w:rPr>
          <w:sz w:val="24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637DB1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C33"/>
    <w:multiLevelType w:val="multilevel"/>
    <w:tmpl w:val="D2C45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93098D"/>
    <w:multiLevelType w:val="multilevel"/>
    <w:tmpl w:val="236AE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990868">
    <w:abstractNumId w:val="3"/>
  </w:num>
  <w:num w:numId="2" w16cid:durableId="2025747734">
    <w:abstractNumId w:val="2"/>
  </w:num>
  <w:num w:numId="3" w16cid:durableId="1185053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398951">
    <w:abstractNumId w:val="0"/>
  </w:num>
  <w:num w:numId="5" w16cid:durableId="2066222459">
    <w:abstractNumId w:val="1"/>
  </w:num>
  <w:num w:numId="6" w16cid:durableId="201795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C2047"/>
    <w:rsid w:val="000C59A7"/>
    <w:rsid w:val="000F616F"/>
    <w:rsid w:val="001133C5"/>
    <w:rsid w:val="0012000E"/>
    <w:rsid w:val="001853B4"/>
    <w:rsid w:val="001F59EE"/>
    <w:rsid w:val="001F658B"/>
    <w:rsid w:val="00224326"/>
    <w:rsid w:val="0023228A"/>
    <w:rsid w:val="00263017"/>
    <w:rsid w:val="0027407D"/>
    <w:rsid w:val="002C414D"/>
    <w:rsid w:val="002F4D10"/>
    <w:rsid w:val="003759C0"/>
    <w:rsid w:val="003E2263"/>
    <w:rsid w:val="003F33AA"/>
    <w:rsid w:val="004113B7"/>
    <w:rsid w:val="00411BCA"/>
    <w:rsid w:val="004E4611"/>
    <w:rsid w:val="004E5805"/>
    <w:rsid w:val="0052294A"/>
    <w:rsid w:val="00535C43"/>
    <w:rsid w:val="00544E46"/>
    <w:rsid w:val="00570266"/>
    <w:rsid w:val="005A3806"/>
    <w:rsid w:val="005A4522"/>
    <w:rsid w:val="005C3610"/>
    <w:rsid w:val="00637DB1"/>
    <w:rsid w:val="00652636"/>
    <w:rsid w:val="006546C3"/>
    <w:rsid w:val="006A639A"/>
    <w:rsid w:val="006B5770"/>
    <w:rsid w:val="006E5DD9"/>
    <w:rsid w:val="00764159"/>
    <w:rsid w:val="007B7895"/>
    <w:rsid w:val="007C3C36"/>
    <w:rsid w:val="008637E0"/>
    <w:rsid w:val="00875431"/>
    <w:rsid w:val="008840C1"/>
    <w:rsid w:val="00895E3A"/>
    <w:rsid w:val="008B099B"/>
    <w:rsid w:val="008C25A7"/>
    <w:rsid w:val="008D07DD"/>
    <w:rsid w:val="009F067B"/>
    <w:rsid w:val="00A02508"/>
    <w:rsid w:val="00A21970"/>
    <w:rsid w:val="00A302AE"/>
    <w:rsid w:val="00A37E1A"/>
    <w:rsid w:val="00A66FB2"/>
    <w:rsid w:val="00A763B4"/>
    <w:rsid w:val="00AB7B66"/>
    <w:rsid w:val="00AE51D0"/>
    <w:rsid w:val="00B22219"/>
    <w:rsid w:val="00B308EA"/>
    <w:rsid w:val="00B35626"/>
    <w:rsid w:val="00B57DDB"/>
    <w:rsid w:val="00B908FE"/>
    <w:rsid w:val="00B92BC6"/>
    <w:rsid w:val="00BA274B"/>
    <w:rsid w:val="00BE67FD"/>
    <w:rsid w:val="00C13B0F"/>
    <w:rsid w:val="00C17092"/>
    <w:rsid w:val="00C2178A"/>
    <w:rsid w:val="00C24948"/>
    <w:rsid w:val="00C34B68"/>
    <w:rsid w:val="00C40D9C"/>
    <w:rsid w:val="00CB17E1"/>
    <w:rsid w:val="00CB549B"/>
    <w:rsid w:val="00CE4F29"/>
    <w:rsid w:val="00D120FA"/>
    <w:rsid w:val="00D33F64"/>
    <w:rsid w:val="00D415AE"/>
    <w:rsid w:val="00DA11AA"/>
    <w:rsid w:val="00DA1EC7"/>
    <w:rsid w:val="00DC2D98"/>
    <w:rsid w:val="00DF3B9F"/>
    <w:rsid w:val="00E62563"/>
    <w:rsid w:val="00E7378F"/>
    <w:rsid w:val="00E87268"/>
    <w:rsid w:val="00E9706D"/>
    <w:rsid w:val="00EC3B62"/>
    <w:rsid w:val="00EF182B"/>
    <w:rsid w:val="00EF1847"/>
    <w:rsid w:val="00FA1B71"/>
    <w:rsid w:val="00FD1C7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B308E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  <w:style w:type="paragraph" w:styleId="Akapitzlist">
    <w:name w:val="List Paragraph"/>
    <w:basedOn w:val="Normalny"/>
    <w:rsid w:val="004E5805"/>
    <w:pPr>
      <w:suppressAutoHyphens/>
      <w:autoSpaceDN w:val="0"/>
      <w:spacing w:after="0" w:line="240" w:lineRule="auto"/>
      <w:ind w:left="720"/>
      <w:textAlignment w:val="baseline"/>
    </w:pPr>
    <w:rPr>
      <w:rFonts w:ascii="Arial Unicode MS" w:eastAsia="Arial Unicode MS" w:hAnsi="Arial Unicode MS" w:cs="Arial Unicode MS"/>
      <w:kern w:val="0"/>
      <w:sz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97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E9706D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97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706D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4</cp:revision>
  <dcterms:created xsi:type="dcterms:W3CDTF">2026-02-01T19:08:00Z</dcterms:created>
  <dcterms:modified xsi:type="dcterms:W3CDTF">2026-04-07T09:02:00Z</dcterms:modified>
</cp:coreProperties>
</file>