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307AA5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42575" w:rsidRPr="00742575">
        <w:rPr>
          <w:rFonts w:eastAsia="Arial Unicode MS"/>
          <w:b w:val="0"/>
          <w:bCs w:val="0"/>
          <w:lang w:val="pl" w:bidi="ar-SA"/>
        </w:rPr>
        <w:t xml:space="preserve"> </w:t>
      </w:r>
      <w:r w:rsidR="00742575" w:rsidRPr="0074257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0388.3.PED1.B/C.GS</w:t>
      </w:r>
    </w:p>
    <w:p w14:paraId="43134346" w14:textId="3286FD0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42575">
        <w:rPr>
          <w:rFonts w:asciiTheme="minorHAnsi" w:hAnsiTheme="minorHAnsi" w:cstheme="minorHAnsi"/>
          <w:b/>
          <w:bCs/>
          <w:color w:val="000000" w:themeColor="text1"/>
        </w:rPr>
        <w:t xml:space="preserve"> Gerontologia społeczna</w:t>
      </w:r>
    </w:p>
    <w:p w14:paraId="274BA5FF" w14:textId="4B10043A" w:rsidR="004838B3" w:rsidRPr="00742575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42575" w:rsidRPr="00742575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r w:rsidR="00742575" w:rsidRPr="00742575">
        <w:rPr>
          <w:b/>
          <w:bCs/>
          <w:i w:val="0"/>
          <w:iCs/>
          <w:color w:val="000000" w:themeColor="text1"/>
        </w:rPr>
        <w:t>Social Gerontology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773E17C" w:rsidR="000746C5" w:rsidRPr="00341AC4" w:rsidRDefault="007425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F938594" w:rsidR="000746C5" w:rsidRPr="00341AC4" w:rsidRDefault="007425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EEB53F2" w:rsidR="00AB3480" w:rsidRPr="00341AC4" w:rsidRDefault="00943DF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6E77A95" w:rsidR="000746C5" w:rsidRPr="00341AC4" w:rsidRDefault="007425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D9C0A88" w:rsidR="000746C5" w:rsidRPr="00341AC4" w:rsidRDefault="007425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822115B" w:rsidR="001373A5" w:rsidRPr="00341AC4" w:rsidRDefault="007425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0F35D6C" w:rsidR="000746C5" w:rsidRPr="00341AC4" w:rsidRDefault="007425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806F529" w:rsidR="000746C5" w:rsidRPr="00341AC4" w:rsidRDefault="0074257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34F11E" w:rsidR="000746C5" w:rsidRPr="00E604E4" w:rsidRDefault="00742575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42575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742575">
              <w:rPr>
                <w:rFonts w:asciiTheme="minorHAnsi" w:hAnsiTheme="minorHAnsi" w:cstheme="minorHAnsi"/>
                <w:iCs/>
                <w:sz w:val="21"/>
                <w:szCs w:val="21"/>
              </w:rPr>
              <w:t>ykłady, ćwiczenia,</w:t>
            </w:r>
            <w:r w:rsidR="005363F3" w:rsidRPr="0074257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742575">
              <w:rPr>
                <w:rFonts w:asciiTheme="minorHAnsi" w:hAnsiTheme="minorHAnsi" w:cstheme="minorHAnsi"/>
                <w:iCs/>
                <w:sz w:val="21"/>
                <w:szCs w:val="21"/>
              </w:rPr>
              <w:t>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EAE770" w:rsidR="000746C5" w:rsidRPr="00341AC4" w:rsidRDefault="0074257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27ED1A1" w:rsidR="000746C5" w:rsidRPr="00341AC4" w:rsidRDefault="0074257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z oceną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A02CDEF" w14:textId="77777777" w:rsidR="004D65FC" w:rsidRPr="004D65FC" w:rsidRDefault="004D65FC" w:rsidP="004D65FC">
            <w:pPr>
              <w:pStyle w:val="NormalnyWeb"/>
              <w:spacing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65FC">
              <w:rPr>
                <w:rFonts w:asciiTheme="minorHAnsi" w:hAnsiTheme="minorHAnsi" w:cstheme="minorHAnsi"/>
                <w:sz w:val="22"/>
                <w:szCs w:val="22"/>
              </w:rPr>
              <w:t xml:space="preserve">Wykład – informacyjny, problemowy </w:t>
            </w:r>
          </w:p>
          <w:p w14:paraId="451C706F" w14:textId="24A8353A" w:rsidR="00402BCD" w:rsidRDefault="004D65FC" w:rsidP="004D65F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</w:rPr>
            </w:pPr>
            <w:r w:rsidRPr="004D65FC">
              <w:rPr>
                <w:rFonts w:asciiTheme="minorHAnsi" w:hAnsiTheme="minorHAnsi" w:cstheme="minorHAnsi"/>
              </w:rPr>
              <w:t>Ćwiczenia- dyskusja grupowa , metoda inscenizacji, p</w:t>
            </w:r>
            <w:r w:rsidR="009C6402">
              <w:rPr>
                <w:rFonts w:asciiTheme="minorHAnsi" w:hAnsiTheme="minorHAnsi" w:cstheme="minorHAnsi"/>
              </w:rPr>
              <w:t>rezentacja multimedialna</w:t>
            </w:r>
          </w:p>
          <w:p w14:paraId="6AE867CE" w14:textId="3DA1D943" w:rsidR="004D65FC" w:rsidRPr="004D65FC" w:rsidRDefault="004D65FC" w:rsidP="004D65F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e-learning – praca własna, praca z tekstem, quizy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B6C24D8" w14:textId="0BF23C38" w:rsidR="00524EB9" w:rsidRDefault="00742575" w:rsidP="004D65FC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24E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Dubas E., Humanistyczny obraz starości. Przesłanki dla gerontologii humanistycznej, Łódź 2024.</w:t>
            </w:r>
          </w:p>
          <w:p w14:paraId="6A8087DD" w14:textId="021656D0" w:rsidR="00742575" w:rsidRPr="00742575" w:rsidRDefault="00524EB9" w:rsidP="004D65FC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="00742575"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 Krawczyk-Blicharska M, Potaczała-Perz K., Wsparcie społeczne w starości- ujęcie pedagogiczne i psychologiczne z aplikacjami do praktyki, Toruń 2025.</w:t>
            </w:r>
          </w:p>
          <w:p w14:paraId="5FE90FB6" w14:textId="454B7AE6" w:rsidR="00742575" w:rsidRPr="00742575" w:rsidRDefault="00524EB9" w:rsidP="004D65FC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  <w:r w:rsidR="00742575"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Chabior A., Wspomaganie procesu pomyślnego starzenia się u ludzi starych – między powinnością a profesją. Impuls, Kraków 2017.</w:t>
            </w:r>
          </w:p>
          <w:p w14:paraId="0B0C9E93" w14:textId="26B021FF" w:rsidR="00742575" w:rsidRPr="00742575" w:rsidRDefault="00524EB9" w:rsidP="004D65FC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="00742575"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Chabior A i in., Ludzka starość. Zagadnienia gerontologii społecznej, Kraków 2018.</w:t>
            </w:r>
          </w:p>
          <w:p w14:paraId="21539079" w14:textId="177C60F6" w:rsidR="00566B57" w:rsidRPr="00341AC4" w:rsidRDefault="00524EB9" w:rsidP="004D65FC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742575"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Chabior A., Aktywizacja i aktywność osób w okresie późnej dorosłości. Kielce 2011.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27618E3" w14:textId="6099FFB6" w:rsidR="00524EB9" w:rsidRDefault="00524EB9" w:rsidP="00524EB9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Muszyński M., Uczenie się stawania się osobą starą, Łódź 2024.</w:t>
            </w:r>
          </w:p>
          <w:p w14:paraId="1432037F" w14:textId="77777777" w:rsidR="00566B57" w:rsidRDefault="00524EB9" w:rsidP="00524EB9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524E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Aktywizacja i aktywność osób w okresie późnej dorosłości. Kielce 2011.</w:t>
            </w:r>
          </w:p>
          <w:p w14:paraId="7456B6D4" w14:textId="2A41FCAD" w:rsidR="00524EB9" w:rsidRPr="00341AC4" w:rsidRDefault="00524EB9" w:rsidP="00524EB9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Korycki A., Kultura ludowa jako narzędzie aktywizacji seniorów, Siedlce 2022.</w:t>
            </w:r>
          </w:p>
        </w:tc>
      </w:tr>
    </w:tbl>
    <w:p w14:paraId="6AFCD127" w14:textId="27938106" w:rsidR="00524EB9" w:rsidRDefault="00937B44" w:rsidP="00524EB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26E3CD4D" w14:textId="6E8BC96E" w:rsidR="00524EB9" w:rsidRPr="00524EB9" w:rsidRDefault="00524EB9" w:rsidP="00524EB9">
      <w:r>
        <w:t xml:space="preserve">       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5DB0413" w14:textId="4A1F9F91" w:rsidR="00524EB9" w:rsidRPr="00524EB9" w:rsidRDefault="00524EB9" w:rsidP="00524EB9">
      <w:pPr>
        <w:pStyle w:val="TableParagraph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524EB9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Wykłady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:</w:t>
      </w:r>
    </w:p>
    <w:p w14:paraId="5E381E6C" w14:textId="6DD5B10A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C1- Zapoznanie z elementarnymi pojęciami i wiedzą z zakresu gerontologii, różnych środowiskach wychowawczych i ich specyfice oraz procesach w nich zachodzących. Dostarczenie wiedzy o różnych 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lastRenderedPageBreak/>
        <w:t>rodzajach struktur społecznych i instytucjach życia społecznego oraz zachodzących miedzy nimi relacjach</w:t>
      </w:r>
    </w:p>
    <w:p w14:paraId="29F4070D" w14:textId="07E81762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C2-</w:t>
      </w:r>
      <w:r w:rsidR="00811EDF"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P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rzygotowanie studentów do rozwiązywania problemów w obszarze gerontologii społecznej </w:t>
      </w:r>
    </w:p>
    <w:p w14:paraId="11BF5431" w14:textId="5895DA64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C3-</w:t>
      </w:r>
      <w:r w:rsidR="00811EDF"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k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ształtowanie postawy otwartości i tolerancji do ludzi starych oraz umiejętności dyskusji w zakresie szeroko pojętej gerontologii społecznej</w:t>
      </w:r>
    </w:p>
    <w:p w14:paraId="740DA6CD" w14:textId="3C429FEA" w:rsidR="00524EB9" w:rsidRPr="00811EDF" w:rsidRDefault="00524EB9" w:rsidP="00811EDF">
      <w:pPr>
        <w:pStyle w:val="TableParagraph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/>
          <w:iCs/>
          <w:color w:val="000000" w:themeColor="text1"/>
          <w:lang w:val="pl"/>
        </w:rPr>
        <w:t>Ćwiczenia</w:t>
      </w:r>
      <w:r w:rsidR="00811EDF" w:rsidRPr="00811EDF">
        <w:rPr>
          <w:rFonts w:asciiTheme="minorHAnsi" w:hAnsiTheme="minorHAnsi" w:cstheme="minorHAnsi"/>
          <w:b/>
          <w:iCs/>
          <w:color w:val="000000" w:themeColor="text1"/>
          <w:lang w:val="pl"/>
        </w:rPr>
        <w:t>:</w:t>
      </w:r>
    </w:p>
    <w:p w14:paraId="4AC4FFDB" w14:textId="37A1E333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C1</w:t>
      </w:r>
      <w:r w:rsidR="00811EDF"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-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Zapoznanie z teoriami rozwojowymi człowieka w cyklu życia zarówno w aspekcie biologicznym, jak i psychicznym i społecznym, </w:t>
      </w:r>
    </w:p>
    <w:p w14:paraId="0298584B" w14:textId="744935CD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C2-</w:t>
      </w:r>
      <w:r w:rsidR="00811EDF"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U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miejętność odczytywania potrzeb seniorów i planowania działań zmierzających do ich zaspokojenia</w:t>
      </w:r>
    </w:p>
    <w:p w14:paraId="297FDFA8" w14:textId="2EF47C16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C3-Kształtowanie postawy otwartości i tolerancji do ludzi starych i rozumienia problemów społecznych</w:t>
      </w:r>
    </w:p>
    <w:p w14:paraId="29B40288" w14:textId="62FD9B1D" w:rsidR="00524EB9" w:rsidRPr="00811EDF" w:rsidRDefault="00524EB9" w:rsidP="00811EDF">
      <w:pPr>
        <w:pStyle w:val="TableParagraph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/>
          <w:iCs/>
          <w:color w:val="000000" w:themeColor="text1"/>
          <w:lang w:val="pl"/>
        </w:rPr>
        <w:t xml:space="preserve">E-learning </w:t>
      </w:r>
      <w:r w:rsidR="00811EDF" w:rsidRPr="00811EDF">
        <w:rPr>
          <w:rFonts w:asciiTheme="minorHAnsi" w:hAnsiTheme="minorHAnsi" w:cstheme="minorHAnsi"/>
          <w:b/>
          <w:iCs/>
          <w:color w:val="000000" w:themeColor="text1"/>
          <w:lang w:val="pl"/>
        </w:rPr>
        <w:t>:</w:t>
      </w:r>
    </w:p>
    <w:p w14:paraId="79D1E55B" w14:textId="3247D626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C1</w:t>
      </w:r>
      <w:r w:rsidR="00811EDF"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-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Zapoznanie studentów z podstawową wiedzą z kształcenia zdalnego</w:t>
      </w:r>
    </w:p>
    <w:p w14:paraId="0458DEFB" w14:textId="7F52ABD2" w:rsidR="00524EB9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C2</w:t>
      </w:r>
      <w:r w:rsidR="00811EDF"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-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Wykształcenie i doskonalenie umiejętności posługiwania się środkami technicznymi w procesie kształcenia.</w:t>
      </w:r>
    </w:p>
    <w:p w14:paraId="70C4C09E" w14:textId="4AA82085" w:rsidR="003E0703" w:rsidRPr="00811EDF" w:rsidRDefault="00524EB9" w:rsidP="00811ED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C3</w:t>
      </w:r>
      <w:r w:rsidR="00811EDF"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-</w:t>
      </w:r>
      <w:r w:rsidRPr="00811EDF">
        <w:rPr>
          <w:rFonts w:asciiTheme="minorHAnsi" w:hAnsiTheme="minorHAnsi" w:cstheme="minorHAnsi"/>
          <w:bCs/>
          <w:iCs/>
          <w:color w:val="000000" w:themeColor="text1"/>
          <w:lang w:val="pl"/>
        </w:rPr>
        <w:t>Rozwinięcie gotowości do przygotowania się do umiejętnego funkcjonowania w społeczeństwie informacji.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EA9A393" w14:textId="77777777" w:rsidR="00811EDF" w:rsidRDefault="003E0703" w:rsidP="00811ED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811ED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7346FCC4" w14:textId="7F45787B" w:rsidR="00811EDF" w:rsidRPr="009C6402" w:rsidRDefault="00811EDF" w:rsidP="009C6402">
      <w:pPr>
        <w:pStyle w:val="TableParagraph"/>
        <w:numPr>
          <w:ilvl w:val="0"/>
          <w:numId w:val="12"/>
        </w:numPr>
        <w:spacing w:before="120"/>
        <w:ind w:left="993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 xml:space="preserve">Przedmiot, zadania i metodologia badań gerontologicznych, główne kierunki poszukiwań badawczych, konotacje definicyjne pojęć starość i starzenie się , teorie i poglądy dotyczące tego procesu. </w:t>
      </w:r>
    </w:p>
    <w:p w14:paraId="055BF24E" w14:textId="22A6E726" w:rsidR="00811EDF" w:rsidRPr="009C6402" w:rsidRDefault="00811EDF" w:rsidP="009C6402">
      <w:pPr>
        <w:pStyle w:val="TableParagraph"/>
        <w:numPr>
          <w:ilvl w:val="0"/>
          <w:numId w:val="12"/>
        </w:numPr>
        <w:ind w:left="993"/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Przyczyny i skutki starzenia się indywidualnego i społecznego społeczeństw, złożoność przyczyn i skutków, miary starości, kierunki rozwoju populacji seniorów.</w:t>
      </w:r>
    </w:p>
    <w:p w14:paraId="336B3AA2" w14:textId="0E5FFC31" w:rsidR="00811EDF" w:rsidRPr="009C6402" w:rsidRDefault="00811EDF" w:rsidP="009C6402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 xml:space="preserve">Podłoże demograficzne procesu starzenia się, związek pomiędzy socjosferą życia człowieka starszego a przebiegiem procesów starzenia się. </w:t>
      </w:r>
    </w:p>
    <w:p w14:paraId="33B51758" w14:textId="45D9C90C" w:rsidR="00811EDF" w:rsidRPr="009C6402" w:rsidRDefault="00811EDF" w:rsidP="009C6402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Aktywność i aktywizacja seniorów, definicje wskazanie na możliwe formy i obszary, organizacje non profit w służbie starości</w:t>
      </w:r>
    </w:p>
    <w:p w14:paraId="454D512D" w14:textId="4814EDFD" w:rsidR="00811EDF" w:rsidRPr="009C6402" w:rsidRDefault="00811EDF" w:rsidP="009C6402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 xml:space="preserve">Aktywność edukacyjna seniorów, możliwości rozwojowe seniorów, teoria całożyciowego uczenia się. </w:t>
      </w:r>
    </w:p>
    <w:p w14:paraId="42300CC1" w14:textId="434B7DE3" w:rsidR="00811EDF" w:rsidRPr="009C6402" w:rsidRDefault="00811EDF" w:rsidP="009C6402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Aktywność kulturalna seniorów – trzy układy kultury, uczestnictwo kulturalne i animacja społeczno-kulturalna, formy i funkcje aktywności.</w:t>
      </w:r>
    </w:p>
    <w:p w14:paraId="4866270C" w14:textId="10CDDACF" w:rsidR="00811EDF" w:rsidRPr="009C6402" w:rsidRDefault="00811EDF" w:rsidP="009C6402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Procesy społeczne wpływające na funkcjonowanie seniorów w społeczeństwie.</w:t>
      </w:r>
    </w:p>
    <w:p w14:paraId="7F0C5DE9" w14:textId="77777777" w:rsidR="009C6402" w:rsidRDefault="006D764F" w:rsidP="009C640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811ED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4D746455" w14:textId="36305FB3" w:rsidR="009C6402" w:rsidRPr="009C6402" w:rsidRDefault="009C6402" w:rsidP="009C6402">
      <w:pPr>
        <w:pStyle w:val="TableParagraph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Zapoznanie z kartą przedmiotu i wymaganiami w związku z zaliczeniem przedmiotu, diagnozowanie problemów społecznych i zapobieganie im w środowisku zamieszkania studentów.</w:t>
      </w:r>
    </w:p>
    <w:p w14:paraId="0539FA4F" w14:textId="77777777" w:rsidR="009C6402" w:rsidRPr="009C6402" w:rsidRDefault="009C6402" w:rsidP="009C6402">
      <w:pPr>
        <w:pStyle w:val="TableParagraph"/>
        <w:numPr>
          <w:ilvl w:val="0"/>
          <w:numId w:val="14"/>
        </w:numPr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Międzypokoleniowe kraje, różnice pokoleniowe, zmienność ról babci i dziadka , transfer międzypokoleniowy.</w:t>
      </w:r>
    </w:p>
    <w:p w14:paraId="1C444B9E" w14:textId="550A66D8" w:rsidR="009C6402" w:rsidRPr="009C6402" w:rsidRDefault="009C6402" w:rsidP="009C6402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 xml:space="preserve"> Potrzeby seniorów  ich sytuacja zdrowotna i materialna, różnicowanie się potrzeb w starości i wyznaczane tym kierunki działań nakierowanych na osoby starsze.</w:t>
      </w:r>
    </w:p>
    <w:p w14:paraId="5B3E4591" w14:textId="77777777" w:rsidR="009C6402" w:rsidRPr="009C6402" w:rsidRDefault="009C6402" w:rsidP="009C6402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Funkcjonalny wymiar wsparcia społecznego dla seniorów i jego najistotniejszy wymiar - Opiekun rodzinny – sposoby sprawowania opieki, trudności, podmioty środowiskowe współpracujące z nim.</w:t>
      </w:r>
    </w:p>
    <w:p w14:paraId="7EFFAE94" w14:textId="0D6EC128" w:rsidR="009C6402" w:rsidRPr="009C6402" w:rsidRDefault="009C6402" w:rsidP="009C6402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Relacyjność w opiece nad człowiekiem starym.</w:t>
      </w:r>
    </w:p>
    <w:p w14:paraId="31D95AFA" w14:textId="77777777" w:rsidR="009C6402" w:rsidRPr="009C6402" w:rsidRDefault="009C6402" w:rsidP="009C6402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Kreacyjne formy wsparcia i aktywizacji osób starszych – teorie, formy, funkcje.</w:t>
      </w:r>
    </w:p>
    <w:p w14:paraId="7A84025B" w14:textId="77777777" w:rsidR="009C6402" w:rsidRPr="009C6402" w:rsidRDefault="009C6402" w:rsidP="009C6402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UTW i Kluby seniora jako placówki aktywizujące i rozwojowe dla seniorów.</w:t>
      </w:r>
    </w:p>
    <w:p w14:paraId="0F8A7308" w14:textId="57A67285" w:rsidR="006D764F" w:rsidRPr="00341AC4" w:rsidRDefault="00811EDF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1ED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B505530" w14:textId="77777777" w:rsidR="009C6402" w:rsidRPr="009C6402" w:rsidRDefault="009C6402" w:rsidP="009C6402">
      <w:pPr>
        <w:pStyle w:val="Table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Teoria wsparcia społecznego – wymiar strukturalny i funkcjonalny, sieć wsparcia społecznego.</w:t>
      </w:r>
    </w:p>
    <w:p w14:paraId="73E0DD10" w14:textId="0981E7CE" w:rsidR="009C6402" w:rsidRPr="009C6402" w:rsidRDefault="009C6402" w:rsidP="009C6402">
      <w:pPr>
        <w:pStyle w:val="Table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Strukturalny wymiar wsparcia społecznego, instytucjonalny - opieka i wsparcie dla seniorów dps, ddps, śś, śs,hospicja, zol</w:t>
      </w:r>
    </w:p>
    <w:p w14:paraId="000498B0" w14:textId="77777777" w:rsidR="009C6402" w:rsidRPr="009C6402" w:rsidRDefault="009C6402" w:rsidP="009C6402">
      <w:pPr>
        <w:pStyle w:val="Table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Seniorzy w świecie nowych technologii – główne niedostatki i zagrożenia.</w:t>
      </w:r>
    </w:p>
    <w:p w14:paraId="4B624B30" w14:textId="672B85E7" w:rsidR="009C6402" w:rsidRPr="009C6402" w:rsidRDefault="009C6402" w:rsidP="009C6402">
      <w:pPr>
        <w:pStyle w:val="Table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Rozwój technologii i stworzenie społeczeństwa informacyjnego – klasyfikacja U. Eco.</w:t>
      </w:r>
    </w:p>
    <w:p w14:paraId="14EB5392" w14:textId="7DFD6605" w:rsidR="009C6402" w:rsidRPr="009C6402" w:rsidRDefault="009C6402" w:rsidP="009C6402">
      <w:pPr>
        <w:pStyle w:val="Table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02">
        <w:rPr>
          <w:rFonts w:asciiTheme="minorHAnsi" w:hAnsiTheme="minorHAnsi" w:cstheme="minorHAnsi"/>
          <w:color w:val="000000" w:themeColor="text1"/>
        </w:rPr>
        <w:t>Wykluczenie cyfrowe seniorów.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1C4830B9" w14:textId="02851DEF" w:rsidR="006E60C3" w:rsidRPr="00341AC4" w:rsidRDefault="009C64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64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 elementarną terminologię używaną w gerontologii społecznej charakterystyczną do opisu funkcjonowania osób starszych w różnych strukturach społecznych, rozpoznaje  jej źródła oraz zastosowania w obrębie pedagogiki</w:t>
            </w:r>
          </w:p>
        </w:tc>
        <w:tc>
          <w:tcPr>
            <w:tcW w:w="1773" w:type="dxa"/>
          </w:tcPr>
          <w:p w14:paraId="1881EAEC" w14:textId="5699E0AC" w:rsidR="006E60C3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230712D" w:rsidR="006E60C3" w:rsidRPr="00341AC4" w:rsidRDefault="009C64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FABDA07" w:rsidR="006E60C3" w:rsidRPr="00341AC4" w:rsidRDefault="009C64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64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podstawowe rodzaje więzi społecznych, które budują seniorzy w różnorakich sytuacjach społecznych i rodzinnych i rządzące nimi prawidłowości.</w:t>
            </w:r>
          </w:p>
        </w:tc>
        <w:tc>
          <w:tcPr>
            <w:tcW w:w="1773" w:type="dxa"/>
          </w:tcPr>
          <w:p w14:paraId="22E3BAAE" w14:textId="684CFF7F" w:rsidR="006E60C3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W05</w:t>
            </w:r>
          </w:p>
        </w:tc>
      </w:tr>
      <w:tr w:rsidR="009C6402" w:rsidRPr="00341AC4" w14:paraId="1D075A0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1161320" w14:textId="4531B44C" w:rsidR="009C6402" w:rsidRPr="00341AC4" w:rsidRDefault="009C64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56E88A97" w14:textId="1CE37BC2" w:rsidR="009C6402" w:rsidRPr="009C6402" w:rsidRDefault="009C64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64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różne rodzaje struktur społecznych i instytucje życia społecznego oraz zachodzące między nimi relacjach</w:t>
            </w:r>
          </w:p>
        </w:tc>
        <w:tc>
          <w:tcPr>
            <w:tcW w:w="1773" w:type="dxa"/>
          </w:tcPr>
          <w:p w14:paraId="3219A623" w14:textId="6CF2A33F" w:rsidR="009C6402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9AA119A" w:rsidR="00A713B4" w:rsidRPr="00341AC4" w:rsidRDefault="009C64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64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Umie wykorzystywać podstawową wiedzę teoretyczną  z zakresu pedagogiki i dyscyplin pokrewnych do interpretowania problemów  opiekuńczych, kulturalnych i pomocowych dotyczących osób starszych, umie analizować ich zachowania, rozumie ich motywy</w:t>
            </w:r>
          </w:p>
        </w:tc>
        <w:tc>
          <w:tcPr>
            <w:tcW w:w="1773" w:type="dxa"/>
          </w:tcPr>
          <w:p w14:paraId="69BAD1D6" w14:textId="0C10A325" w:rsidR="00A713B4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7C55D7A" w:rsidR="00A713B4" w:rsidRPr="00341AC4" w:rsidRDefault="009C64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64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jest gotowy do zachowania się w sposób profesjonalny, refleksyjny na tematy etyczne i przestrzegania zasad etyki zawodowej w pracy z seniorami</w:t>
            </w:r>
          </w:p>
        </w:tc>
        <w:tc>
          <w:tcPr>
            <w:tcW w:w="1773" w:type="dxa"/>
          </w:tcPr>
          <w:p w14:paraId="3E07749A" w14:textId="776EDF21" w:rsidR="00A713B4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476045" w:rsidRPr="00341AC4" w14:paraId="0519EDA3" w14:textId="77777777" w:rsidTr="0047604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476045" w:rsidRPr="00341AC4" w:rsidRDefault="0047604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476045" w:rsidRPr="00341AC4" w:rsidRDefault="0047604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476045" w:rsidRPr="00341AC4" w:rsidRDefault="0047604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3111AC" w14:textId="49A5C8FE" w:rsidR="00476045" w:rsidRPr="00341AC4" w:rsidRDefault="0047604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476045" w:rsidRPr="00341AC4" w:rsidRDefault="0047604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476045" w:rsidRPr="00341AC4" w:rsidRDefault="0047604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FD4F8" w14:textId="18099BFF" w:rsidR="00476045" w:rsidRPr="00341AC4" w:rsidRDefault="0047604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476045" w:rsidRPr="00341AC4" w14:paraId="6A3E527E" w14:textId="77777777" w:rsidTr="0047604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476045" w:rsidRPr="00341AC4" w:rsidRDefault="0047604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76045" w:rsidRPr="00341AC4" w:rsidRDefault="0047604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8F5ED6" w14:textId="6A0E53FD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3622F7" w14:textId="42B8FB29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834CC" w14:textId="4D881D19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76045" w:rsidRPr="00341AC4" w14:paraId="3BDEFA32" w14:textId="77777777" w:rsidTr="00476045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A3359D8" w:rsidR="00476045" w:rsidRPr="00341AC4" w:rsidRDefault="0047604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A09DCD8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0687A913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1D6DE398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00D59119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2E27B6AE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550ED9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277079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12C367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76045" w:rsidRPr="00341AC4" w14:paraId="1BE54D9F" w14:textId="77777777" w:rsidTr="00476045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2D5C41D" w:rsidR="00476045" w:rsidRPr="00476045" w:rsidRDefault="0047604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576A0CA1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1BC0FFB5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DACE01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1DE7D0" w14:textId="1C2C2E2C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52DC2B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44980954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80DE29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D797A0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E0889A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76045" w:rsidRPr="00341AC4" w14:paraId="05D4C7E6" w14:textId="77777777" w:rsidTr="00476045">
        <w:trPr>
          <w:jc w:val="center"/>
        </w:trPr>
        <w:tc>
          <w:tcPr>
            <w:tcW w:w="1237" w:type="dxa"/>
            <w:shd w:val="clear" w:color="auto" w:fill="ECF1F8"/>
          </w:tcPr>
          <w:p w14:paraId="1558F1CA" w14:textId="5FCA3AB2" w:rsidR="00476045" w:rsidRPr="00476045" w:rsidRDefault="0047604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4087BC" w14:textId="1A73653E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A3F75D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5569E0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359E98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711EF88" w14:textId="561E932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1F04BB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0548FC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CDB739" w14:textId="65F4096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FAF114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FF7145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A93836" w14:textId="17AAA65F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DE48C9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9B0058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68E1B9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A8410F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76045" w:rsidRPr="00341AC4" w14:paraId="46ACCB6F" w14:textId="77777777" w:rsidTr="00476045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7F64ABC" w:rsidR="00476045" w:rsidRPr="00341AC4" w:rsidRDefault="0047604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57FFAC73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E00152F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5E199B55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08BD4F99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1E44A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FD655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E407C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76045" w:rsidRPr="00341AC4" w14:paraId="5E8F52D0" w14:textId="77777777" w:rsidTr="00476045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1BF1972" w:rsidR="00476045" w:rsidRPr="00341AC4" w:rsidRDefault="0047604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43999FF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1768E50C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61A36630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517E72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6C829B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DB27B6" w14:textId="77777777" w:rsidR="00476045" w:rsidRPr="00341AC4" w:rsidRDefault="004760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AF27CC7" w:rsidR="00896E3C" w:rsidRPr="00341AC4" w:rsidRDefault="009C5192" w:rsidP="00FE5590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(W)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795D2DB8" w:rsidR="00896E3C" w:rsidRPr="00476045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maksymalnej liczby punktów wynikającej z obecności na wykładach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41407FB" w:rsidR="00896E3C" w:rsidRPr="00476045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61 % maksymalnej liczby punktów wynikającej z obecności na wykładach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07A706B3" w:rsidR="00896E3C" w:rsidRPr="00476045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71 % maksymalnej liczby punktów wynikającej z obecności na wykładach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9F0D8AA" w:rsidR="00896E3C" w:rsidRPr="00476045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81 % maksymalnej liczby punktów wynikającej z obecności na wykładach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223056AE" w:rsidR="00896E3C" w:rsidRPr="00476045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91 % maksymalnej liczby punktów wynikającej z obecności na wykładach</w:t>
            </w:r>
          </w:p>
        </w:tc>
      </w:tr>
    </w:tbl>
    <w:p w14:paraId="3DBC5963" w14:textId="77777777" w:rsidR="00FE5590" w:rsidRDefault="00FE5590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CB1712E" w14:textId="77777777" w:rsidR="00FE5590" w:rsidRDefault="00FE5590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9378FD5" w14:textId="77777777" w:rsidR="00FE5590" w:rsidRDefault="00FE5590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7CF235C" w14:textId="3E4FDF55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3C55F76A" w14:textId="49016F67" w:rsidR="00811EDF" w:rsidRPr="00811EDF" w:rsidRDefault="009C5192" w:rsidP="00811EDF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5CAD90B" w:rsidR="00913ECD" w:rsidRPr="00476045" w:rsidRDefault="00476045" w:rsidP="004760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maksymalnej liczby punktów wynikającej z kolokwium i przygotowania prezentacji multimedialnej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8472679" w:rsidR="00913ECD" w:rsidRPr="00476045" w:rsidRDefault="00476045" w:rsidP="004760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61 % maksymalnej liczby punktów wynikającej z kolokwium i przygotowania prezentacji multimedialnej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CD38B71" w:rsidR="00913ECD" w:rsidRPr="00476045" w:rsidRDefault="00476045" w:rsidP="004760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71 % maksymalnej liczby punktów wynikającej z kolokwium i przygotowania prezentacji multimedialnej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CD1E133" w:rsidR="00913ECD" w:rsidRPr="00476045" w:rsidRDefault="00476045" w:rsidP="004760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81 % maksymalnej liczby punktów wynikającej z kolokwium i przygotowania prezentacji multimedialnej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5F8FA48" w:rsidR="00913ECD" w:rsidRPr="00476045" w:rsidRDefault="00476045" w:rsidP="00476045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7604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91 % maksymalnej liczby punktów wynikającej z kolokwium i przygotowania prezentacji multimedialnej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65C6616" w:rsidR="00896E3C" w:rsidRPr="00341AC4" w:rsidRDefault="00811EDF" w:rsidP="00811EDF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E-LEARNING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11BED0F5" w:rsidR="00913ECD" w:rsidRPr="00FE5590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E55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maksymalnej liczby punktów wejść na platformę i korzystania z materiałów</w:t>
            </w: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1E7066D1" w:rsidR="00913ECD" w:rsidRPr="00FE5590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E55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61 % maksymalnej liczby punktów wejść na platformę i korzystania z materiałów</w:t>
            </w: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4F6C627A" w:rsidR="00913ECD" w:rsidRPr="00FE5590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E55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71 % maksymalnej liczby punktów wejść na platformę i korzystania z materiałów</w:t>
            </w: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597F1E93" w:rsidR="00913ECD" w:rsidRPr="00FE5590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E55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81 % maksymalnej liczby punktów wejść na platformę i korzystania z materiałów</w:t>
            </w: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28D80F55" w:rsidR="00913ECD" w:rsidRPr="00FE5590" w:rsidRDefault="0047604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E5590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91 % maksymalnej liczby punktów wejść na platformę i korzystania z materiałów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6FB7D01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A9909E8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1C52F7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72E58B97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2F2C4A21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2079B1E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</w:t>
            </w:r>
          </w:p>
        </w:tc>
        <w:tc>
          <w:tcPr>
            <w:tcW w:w="2172" w:type="dxa"/>
            <w:vAlign w:val="center"/>
          </w:tcPr>
          <w:p w14:paraId="3311B3D1" w14:textId="232D17B8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3C39702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71E4AE3" w:rsidR="00896E3C" w:rsidRPr="00341AC4" w:rsidRDefault="00811ED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13F3B34E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A71C0B3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CA12A2D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17,5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7D6B50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7D82D24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3" w:type="dxa"/>
            <w:vAlign w:val="center"/>
          </w:tcPr>
          <w:p w14:paraId="33F52B04" w14:textId="0DCBC30E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614BD07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2BF2E618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3" w:type="dxa"/>
            <w:vAlign w:val="center"/>
          </w:tcPr>
          <w:p w14:paraId="78E3A95E" w14:textId="44581F01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7,5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01A10FD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1E72A8B0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3" w:type="dxa"/>
            <w:vAlign w:val="center"/>
          </w:tcPr>
          <w:p w14:paraId="16BE9C3F" w14:textId="7A01FDF8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7,5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A2CE934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5BF19D9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3AD3E91" w:rsidR="001106D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D7A1134" w:rsidR="00896E3C" w:rsidRPr="00341AC4" w:rsidRDefault="00FE55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60555A9"/>
    <w:multiLevelType w:val="multilevel"/>
    <w:tmpl w:val="70B2DA0E"/>
    <w:styleLink w:val="Biecalista1"/>
    <w:lvl w:ilvl="0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A83CA6F4"/>
    <w:lvl w:ilvl="0" w:tplc="82DEF3C8">
      <w:start w:val="1"/>
      <w:numFmt w:val="decimal"/>
      <w:lvlText w:val="%1."/>
      <w:lvlJc w:val="left"/>
      <w:pPr>
        <w:ind w:left="928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E2F5D7C"/>
    <w:multiLevelType w:val="hybridMultilevel"/>
    <w:tmpl w:val="5F968000"/>
    <w:lvl w:ilvl="0" w:tplc="1A1017E2">
      <w:start w:val="1"/>
      <w:numFmt w:val="decimal"/>
      <w:lvlText w:val="%1."/>
      <w:lvlJc w:val="left"/>
      <w:pPr>
        <w:ind w:left="928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203180875">
    <w:abstractNumId w:val="2"/>
  </w:num>
  <w:num w:numId="38" w16cid:durableId="420256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1A83"/>
    <w:rsid w:val="001D18A7"/>
    <w:rsid w:val="001D511D"/>
    <w:rsid w:val="001E0ADE"/>
    <w:rsid w:val="001E7B5A"/>
    <w:rsid w:val="00204C4C"/>
    <w:rsid w:val="002401BA"/>
    <w:rsid w:val="0027397F"/>
    <w:rsid w:val="00275B48"/>
    <w:rsid w:val="002A01B1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6045"/>
    <w:rsid w:val="004838B3"/>
    <w:rsid w:val="004A241A"/>
    <w:rsid w:val="004B30D1"/>
    <w:rsid w:val="004C2D66"/>
    <w:rsid w:val="004D65FC"/>
    <w:rsid w:val="004E017B"/>
    <w:rsid w:val="004F47E5"/>
    <w:rsid w:val="00513674"/>
    <w:rsid w:val="00522DED"/>
    <w:rsid w:val="00524EB9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2575"/>
    <w:rsid w:val="00745543"/>
    <w:rsid w:val="00775AF1"/>
    <w:rsid w:val="007B605E"/>
    <w:rsid w:val="007C3DBD"/>
    <w:rsid w:val="00811EDF"/>
    <w:rsid w:val="00834C51"/>
    <w:rsid w:val="00862E0A"/>
    <w:rsid w:val="00896E3C"/>
    <w:rsid w:val="008B336A"/>
    <w:rsid w:val="00906C25"/>
    <w:rsid w:val="009109EC"/>
    <w:rsid w:val="00913ECD"/>
    <w:rsid w:val="00937B44"/>
    <w:rsid w:val="00943DF7"/>
    <w:rsid w:val="00952870"/>
    <w:rsid w:val="0095606D"/>
    <w:rsid w:val="00957188"/>
    <w:rsid w:val="009C5192"/>
    <w:rsid w:val="009C640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48A7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5590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D65F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D65FC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4D65F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numbering" w:customStyle="1" w:styleId="Biecalista1">
    <w:name w:val="Bieżąca lista1"/>
    <w:uiPriority w:val="99"/>
    <w:rsid w:val="00811EDF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2026-02-01T18:33:00Z</dcterms:created>
  <dcterms:modified xsi:type="dcterms:W3CDTF">2026-02-01T18:33:00Z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