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EC73DF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716C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763D2" w:rsidRPr="00B763D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0388.3.PED1.B/C.WPSYCH</w:t>
      </w:r>
    </w:p>
    <w:p w14:paraId="43134346" w14:textId="6212614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716C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763D2">
        <w:rPr>
          <w:rFonts w:asciiTheme="minorHAnsi" w:hAnsiTheme="minorHAnsi" w:cstheme="minorHAnsi"/>
          <w:b/>
          <w:bCs/>
          <w:color w:val="000000" w:themeColor="text1"/>
        </w:rPr>
        <w:t>Wprowadzenie do psychologii</w:t>
      </w:r>
    </w:p>
    <w:p w14:paraId="274BA5FF" w14:textId="09ED138E" w:rsidR="004838B3" w:rsidRPr="00B763D2" w:rsidRDefault="004838B3" w:rsidP="004501ED">
      <w:pPr>
        <w:pStyle w:val="Styl1"/>
        <w:spacing w:line="276" w:lineRule="auto"/>
        <w:ind w:firstLine="426"/>
        <w:rPr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716C2">
        <w:rPr>
          <w:b/>
          <w:bCs/>
          <w:i w:val="0"/>
          <w:iCs/>
          <w:color w:val="000000" w:themeColor="text1"/>
        </w:rPr>
        <w:t xml:space="preserve"> </w:t>
      </w:r>
      <w:r w:rsidR="00B763D2">
        <w:rPr>
          <w:b/>
          <w:bCs/>
          <w:color w:val="000000" w:themeColor="text1"/>
        </w:rPr>
        <w:t>Introduction to Psychology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B69C8C1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087142A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6CAF9E" w:rsidR="00AB3480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Pierwszego stopnia – licencjackie 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3381FF8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710ADE9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Beata Łubianka/dr Katarzyna Potaczała-Perz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6E302E4" w:rsidR="001373A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blubianka@ujk.edu.pl/katarzyna.potaczala-perz@ujk.edu.pl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4368E80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9772840" w:rsidR="000746C5" w:rsidRPr="00341AC4" w:rsidRDefault="00B763D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C73D583" w:rsidR="000746C5" w:rsidRPr="00B763D2" w:rsidRDefault="00B763D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FFD60AC" w:rsidR="000746C5" w:rsidRPr="00341AC4" w:rsidRDefault="00B763D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048F0E8" w:rsidR="000746C5" w:rsidRPr="00341AC4" w:rsidRDefault="00B763D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748325B" w:rsidR="00402BCD" w:rsidRPr="00341AC4" w:rsidRDefault="00B763D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(WI); wykład problemowy (WP); wykład konwersatoryjny (WK)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819FC47" w14:textId="77777777" w:rsidR="00B763D2" w:rsidRPr="00B763D2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Eysenck, M. W. (2000). Psychology: A Student's Handbook. </w:t>
            </w: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UK: Psychology Press.</w:t>
            </w:r>
          </w:p>
          <w:p w14:paraId="17F01B2B" w14:textId="77777777" w:rsidR="00B763D2" w:rsidRPr="00B763D2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Mietzel, G. (2008). Wprowadzenie do psychologii, Gdańsk: GWP. </w:t>
            </w:r>
          </w:p>
          <w:p w14:paraId="714EFF55" w14:textId="77777777" w:rsidR="00B763D2" w:rsidRPr="00B763D2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Strelau, J., Doliński, D. (2010). Psychologia – podręcznik akademicki, t.1. Gdańsk: GWP.</w:t>
            </w:r>
          </w:p>
          <w:p w14:paraId="21539079" w14:textId="7EA6615A" w:rsidR="00566B57" w:rsidRPr="00341AC4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Zimbardo, P.G., Gerring, R.J. (2017). Psychologia i życie. Warszawa: PWN.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AED10B1" w14:textId="77777777" w:rsidR="00B763D2" w:rsidRPr="00B763D2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Kozielecki J. (1998). Koncepcje psychologiczne człowieka. Warszawa: Wydawnictwo Akademickie ŻAK.</w:t>
            </w:r>
          </w:p>
          <w:p w14:paraId="53A64AF7" w14:textId="77777777" w:rsidR="00B763D2" w:rsidRPr="00B763D2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Myers D.G. (2003). Psychologia. Poznań: Zysk-S-ka.</w:t>
            </w:r>
          </w:p>
          <w:p w14:paraId="7456B6D4" w14:textId="2D96B874" w:rsidR="00566B57" w:rsidRPr="00341AC4" w:rsidRDefault="00B763D2" w:rsidP="00B763D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63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Spencer, A. R. (2004). Psychologia współczesna. Gdańsk: GWP.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86C74E5" w14:textId="0FB0A097" w:rsidR="00B763D2" w:rsidRPr="00B763D2" w:rsidRDefault="00B763D2" w:rsidP="00B763D2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C4C09E" w14:textId="32A51A0F" w:rsidR="003E0703" w:rsidRPr="00B763D2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763D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763D2"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WW</w:t>
      </w:r>
      <w:r w:rsid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763D2"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(wiedza) poznanie podstawowych mechanizmów poznawczego oraz emocjonalno-motywacyjnego funkcjonowania człowieka i wynikających z nich implikacji dla procesu wychowania i kształcenia.</w:t>
      </w:r>
    </w:p>
    <w:p w14:paraId="471E5D6B" w14:textId="759201BD" w:rsidR="003E0703" w:rsidRPr="00B763D2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763D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763D2"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UW (umiejętności) – kształtowanie  umiejętności poprawnego rozumienia i interpretowania podstawowych procesów psychicznych człowieka w celu rozpoznawania potrzeb i możliwości </w:t>
      </w:r>
      <w:r w:rsidR="00B763D2"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uczniów i wychowanków.</w:t>
      </w:r>
    </w:p>
    <w:p w14:paraId="250F2B86" w14:textId="69CEF7B0" w:rsidR="003E0703" w:rsidRPr="00B763D2" w:rsidRDefault="00B763D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KW (kompetencje społeczne) - kształtowanie autorefleksji nad doskonaleniem się w zakresie korzystania ze zdobytej wiedzy z zakresu podstaw psychologii do analizy sytuacji pedagogicznych.</w:t>
      </w:r>
    </w:p>
    <w:p w14:paraId="789DAFB4" w14:textId="113A4BA6" w:rsidR="00B763D2" w:rsidRDefault="003913BF" w:rsidP="00B763D2">
      <w:pPr>
        <w:pStyle w:val="TableParagraph"/>
        <w:spacing w:before="120"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0EF5CEA4" w14:textId="403B55EB" w:rsidR="00B763D2" w:rsidRDefault="00B763D2" w:rsidP="00B763D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WW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(wiedza) poznanie podstawowych mechanizmów poznawczego oraz emocjonalno-motywacyjnego funkcjonowania człowieka i wynikających z nich implikacji dla procesu wychowania i kształcenia.</w:t>
      </w:r>
    </w:p>
    <w:p w14:paraId="0AF11F0A" w14:textId="336ED0C2" w:rsidR="00B763D2" w:rsidRDefault="00B763D2" w:rsidP="00B763D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UW (umiejętności) – kształtowanie  umiejętności poprawnego rozumienia i interpretowania podstawowych różnic indywidualnych w funkcjonowaniu człowieka w celu rozpoznawania potrzeb i możliwości uczniów i wychowanków.</w:t>
      </w:r>
    </w:p>
    <w:p w14:paraId="0FCE1090" w14:textId="22EB877A" w:rsidR="00B763D2" w:rsidRPr="00B763D2" w:rsidRDefault="00B763D2" w:rsidP="00B763D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Pr="00B763D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KW (kompetencje społeczne) - kształtowanie autorefleksji nad doskonaleniem się w zakresie korzystania ze zdobytej wiedzy z zakresu podstaw psychologii do analizy sytuacji pedagogicznych.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2755D4BB" w:rsidR="003E0703" w:rsidRPr="00341AC4" w:rsidRDefault="00B763D2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71FE5127" w14:textId="09ECB3CF" w:rsidR="00EA7C7B" w:rsidRDefault="00B763D2" w:rsidP="00B763D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jako nauka.</w:t>
      </w:r>
    </w:p>
    <w:p w14:paraId="314928CA" w14:textId="77777777" w:rsidR="00B763D2" w:rsidRDefault="00B763D2" w:rsidP="00B763D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Procesy poznawcze, w tym: wrażenia i spostrzeżenia, pamięć, uwaga, odbiór i przetwarzanie informacji, myślenie i rozumowanie, uczenie się oraz mowa i język.</w:t>
      </w:r>
    </w:p>
    <w:p w14:paraId="73543A2B" w14:textId="77777777" w:rsidR="00B763D2" w:rsidRDefault="00B763D2" w:rsidP="00B763D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Procesy emocjonalne i motywacyjne w regulacji zachowania człowieka.</w:t>
      </w:r>
    </w:p>
    <w:p w14:paraId="34CEC195" w14:textId="77777777" w:rsidR="00B763D2" w:rsidRDefault="00B763D2" w:rsidP="00B763D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Zdolności i uzdolnienia człowieka.</w:t>
      </w:r>
    </w:p>
    <w:p w14:paraId="0F1BC43D" w14:textId="33CB9888" w:rsidR="00B763D2" w:rsidRDefault="00B763D2" w:rsidP="00B763D2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zagadnienia z zakresu psychologii różnic indywidualnych.  </w:t>
      </w:r>
    </w:p>
    <w:p w14:paraId="51107D3A" w14:textId="61052C5F" w:rsidR="00B763D2" w:rsidRPr="00341AC4" w:rsidRDefault="00B763D2" w:rsidP="00B763D2">
      <w:pPr>
        <w:pStyle w:val="TableParagraph"/>
        <w:spacing w:before="120" w:line="276" w:lineRule="auto"/>
        <w:ind w:firstLine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783A8E45" w14:textId="35C5B140" w:rsidR="003E0703" w:rsidRPr="00341AC4" w:rsidRDefault="00B763D2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0FC57210" w14:textId="1C693543" w:rsidR="00EA7C7B" w:rsidRPr="00341AC4" w:rsidRDefault="00B763D2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różnic indywidualnych, w tym: inteligencja, temperament, osobowość oraz styl poznawczy.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19B016E" w:rsidR="006E60C3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podstawową terminologię używaną w psychologii oraz ich zastosowanie w obrębie pedagogiki.</w:t>
            </w:r>
          </w:p>
        </w:tc>
        <w:tc>
          <w:tcPr>
            <w:tcW w:w="1773" w:type="dxa"/>
          </w:tcPr>
          <w:p w14:paraId="1881EAEC" w14:textId="4F3D8CA1" w:rsidR="006E60C3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6B420F8" w:rsidR="006E60C3" w:rsidRPr="00341AC4" w:rsidRDefault="007301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F310884" w:rsidR="006E60C3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podstawy teorii poznawczego, emocjonalnego, motywacyjnego i osobowościowego funkcjonowania  człowieka w aspekcie wychowania, uczenia się i nauczania lub kształcenia oraz ich aplikacyjne w pracy pedagoga.</w:t>
            </w:r>
          </w:p>
        </w:tc>
        <w:tc>
          <w:tcPr>
            <w:tcW w:w="1773" w:type="dxa"/>
          </w:tcPr>
          <w:p w14:paraId="22E3BAAE" w14:textId="1F384A69" w:rsidR="006E60C3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</w:t>
            </w:r>
          </w:p>
        </w:tc>
      </w:tr>
      <w:tr w:rsidR="0073018E" w:rsidRPr="00341AC4" w14:paraId="26240B2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BBB135" w14:textId="70BDDAED" w:rsidR="0073018E" w:rsidRPr="00341AC4" w:rsidRDefault="007301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B.1.W1</w:t>
            </w:r>
          </w:p>
        </w:tc>
        <w:tc>
          <w:tcPr>
            <w:tcW w:w="6830" w:type="dxa"/>
          </w:tcPr>
          <w:p w14:paraId="5189F9A2" w14:textId="057D61E0" w:rsidR="0073018E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podstawowe pojęcia psychologii: procesy poznawcze, spostrzeganie, odbiór i przetwarzanie informacji, mowę i język, myślenie i rozumowanie, uczenie się i pamięć, rolę uwagi, emocje i motywacje w procesach regulacji zachowania, zdolności i uzdolnienia, psychologię różnic indywidualnych – różnice w zakresie inteligencji, temperamentu, osobowości i stylu poznawczego.</w:t>
            </w:r>
          </w:p>
        </w:tc>
        <w:tc>
          <w:tcPr>
            <w:tcW w:w="1773" w:type="dxa"/>
          </w:tcPr>
          <w:p w14:paraId="53F90B13" w14:textId="77777777" w:rsid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  <w:p w14:paraId="2F507D83" w14:textId="77777777" w:rsid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PED1A_W06/N</w:t>
            </w:r>
          </w:p>
          <w:p w14:paraId="353AA6F6" w14:textId="58D384E0" w:rsid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U1A_W02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CE909B4" w:rsidR="00A713B4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zastosować podstawową wiedzę z zakresu procesów psychicznych oraz ich uwarunkowaniach w celu analizowania i interpretowania problemów </w:t>
            </w: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edukacyjnych, wychowawczych, opiekuńczych.</w:t>
            </w:r>
          </w:p>
        </w:tc>
        <w:tc>
          <w:tcPr>
            <w:tcW w:w="1773" w:type="dxa"/>
          </w:tcPr>
          <w:p w14:paraId="69BAD1D6" w14:textId="6642CE0F" w:rsidR="00A713B4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PED1A_U02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0B8C44F" w:rsidR="00A713B4" w:rsidRPr="00341AC4" w:rsidRDefault="007301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32B3030" w:rsidR="00A713B4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posługiwać się podstawowymi  koncepcjami psychologicznymi w celu analizowania motywów i wzorów ludzkich zachowań oraz  prognozowania sytuacji w odniesieniu do różnych kontekstów działalności pedagogicznej.</w:t>
            </w:r>
          </w:p>
        </w:tc>
        <w:tc>
          <w:tcPr>
            <w:tcW w:w="1773" w:type="dxa"/>
          </w:tcPr>
          <w:p w14:paraId="3E869DC6" w14:textId="4CA002E9" w:rsidR="00A713B4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BEDBE5E" w:rsidR="00A713B4" w:rsidRPr="00341AC4" w:rsidRDefault="0073018E" w:rsidP="0073018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Wykazuje wrażliwość społeczną i etyczną związana ze świadomością istnienia różnic indywidualnych w funkcjonowaniu człowieka, kierując w tym względzie się szacunkiem dla każdego człowieka w przestrzeni swoich oddziaływań edukacyjnych i wychowawczych.</w:t>
            </w:r>
          </w:p>
        </w:tc>
        <w:tc>
          <w:tcPr>
            <w:tcW w:w="1773" w:type="dxa"/>
          </w:tcPr>
          <w:p w14:paraId="3E07749A" w14:textId="2188C199" w:rsidR="00A713B4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PED1A_K01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EB03B38" w:rsidR="00A713B4" w:rsidRPr="00341AC4" w:rsidRDefault="007301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76221A13" w:rsidR="00A713B4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Świadomie oceniania poziom swojej wiedzy psychologicznej w obszarze poznania i  zrozumienia funkcjonowania psychicznego człowieka oraz rozumie potrzebę ciągłego kształcenia się w tym aspekcie.</w:t>
            </w:r>
          </w:p>
        </w:tc>
        <w:tc>
          <w:tcPr>
            <w:tcW w:w="1773" w:type="dxa"/>
          </w:tcPr>
          <w:p w14:paraId="303767DD" w14:textId="083FE413" w:rsidR="00A713B4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  <w:tr w:rsidR="0073018E" w:rsidRPr="00341AC4" w14:paraId="5718CE5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3FC9736" w14:textId="39FA1831" w:rsidR="0073018E" w:rsidRDefault="0073018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B.1.K1</w:t>
            </w:r>
          </w:p>
        </w:tc>
        <w:tc>
          <w:tcPr>
            <w:tcW w:w="6830" w:type="dxa"/>
          </w:tcPr>
          <w:p w14:paraId="0C419AB5" w14:textId="7DF8FCAF" w:rsidR="0073018E" w:rsidRPr="00341AC4" w:rsidRDefault="007301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autorefleksji nad własnym rozwojem zawodowym.</w:t>
            </w:r>
          </w:p>
        </w:tc>
        <w:tc>
          <w:tcPr>
            <w:tcW w:w="1773" w:type="dxa"/>
          </w:tcPr>
          <w:p w14:paraId="4BD8CC0C" w14:textId="5FB2CF6A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5AD7A68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7301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43B64FB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73018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zadania tematyczne </w:t>
            </w:r>
            <w:r w:rsidR="0073018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e-kursu)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47799DF1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4364971F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2B19DB0D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608218D7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79C8F64F" w14:textId="1D96A7D1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3BD08287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6BBE55F0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58F5ED6" w14:textId="6A0E53FD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7301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70DA3A01" w:rsidR="00DE1F53" w:rsidRPr="0073018E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0578C4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0E773D50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EF022AF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0179AF2" w:rsidR="00F05892" w:rsidRP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0F77E9A7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5D6F8A2F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3018E" w:rsidRPr="00341AC4" w14:paraId="5081D57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289AE8E" w14:textId="7053D07B" w:rsid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B.1.W1</w:t>
            </w:r>
          </w:p>
        </w:tc>
        <w:tc>
          <w:tcPr>
            <w:tcW w:w="408" w:type="dxa"/>
          </w:tcPr>
          <w:p w14:paraId="46FA4957" w14:textId="064B5901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DC5A96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8BE703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2A329D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E4605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4FCE8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B204DA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70FECD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EBF5FB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489399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532056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0C4F39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47F83B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0A9D96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4C7F8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C41CA7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8C13A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D9BC9D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5A48F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26CD67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2BEE2" w14:textId="1B151B99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83224E2" w:rsidR="00F05892" w:rsidRP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13A22AB9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13D06CFD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2F0E253" w:rsidR="00F05892" w:rsidRP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4F4DA6E4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3DF1E66D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56C489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1084EB1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0421A623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EB43CFD" w:rsidR="00F05892" w:rsidRP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0413B611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19EF4B95" w:rsidR="00F05892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3018E" w:rsidRPr="00341AC4" w14:paraId="7095FE7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6B9465A" w14:textId="449D9B6C" w:rsidR="0073018E" w:rsidRPr="0073018E" w:rsidRDefault="0073018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B.1.K1</w:t>
            </w:r>
          </w:p>
        </w:tc>
        <w:tc>
          <w:tcPr>
            <w:tcW w:w="408" w:type="dxa"/>
          </w:tcPr>
          <w:p w14:paraId="2CCCC1B0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2F525B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774999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4F3293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53E986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329564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9A03C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8EE89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CDA6B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D4093F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6738F93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57E480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5E421" w14:textId="60BF55BD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DB9D4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7ECCF6" w14:textId="395570A3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89D621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E884E2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3EA439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2EFB8C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74DF5B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A99A6C" w14:textId="77777777" w:rsidR="0073018E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5446BA1C" w:rsidR="00896E3C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Uzyskanie z egzaminu pisemnego przynajmniej 50% możliwych punktów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5D33FE3" w:rsidR="00896E3C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z egzaminu pisemnego przynajmniej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13A5419F" w:rsidR="00896E3C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z egzaminu pisemnego przynajmniej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FBA9D7A" w:rsidR="00896E3C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z egzaminu pisemnego przynajmniej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ADDBD77" w:rsidR="00896E3C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Uzyskanie z egzaminu pisemnego przynajmniej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możliwych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54275537" w:rsidR="00896E3C" w:rsidRPr="00341AC4" w:rsidRDefault="0073018E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262BDFF3" w:rsidR="00913ECD" w:rsidRPr="00341AC4" w:rsidRDefault="007301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zal.</w:t>
            </w:r>
          </w:p>
        </w:tc>
        <w:tc>
          <w:tcPr>
            <w:tcW w:w="8870" w:type="dxa"/>
          </w:tcPr>
          <w:p w14:paraId="0C0B45C1" w14:textId="385EAB6D" w:rsidR="00913ECD" w:rsidRPr="0073018E" w:rsidRDefault="0073018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Uzyskał przynajmniej 50% wyniku zaliczenia wszystkich wymaganych zadań tematycznych na </w:t>
            </w:r>
            <w:r w:rsidRPr="0073018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platformie e-learninowej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0FFD718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2D96D2F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23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AD5FE28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1BB7F1C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3E841E12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492C2401" w14:textId="01081FE1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40C3E0E7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2FBBB1E3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B48D5A7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9524134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52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339C30B9" w:rsidR="00896E3C" w:rsidRPr="00341AC4" w:rsidRDefault="007301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73" w:type="dxa"/>
            <w:vAlign w:val="center"/>
          </w:tcPr>
          <w:p w14:paraId="1C9A4DE0" w14:textId="5CC3EEF1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679B864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7069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46B0675" w14:textId="1D1C3958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0D3CA58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DF38E88" w:rsidR="00896E3C" w:rsidRPr="00341AC4" w:rsidRDefault="0073018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zadań tematycznych w kształceniu zdalnym*</w:t>
            </w:r>
          </w:p>
        </w:tc>
        <w:tc>
          <w:tcPr>
            <w:tcW w:w="2172" w:type="dxa"/>
            <w:vAlign w:val="center"/>
          </w:tcPr>
          <w:p w14:paraId="3953500A" w14:textId="053B4AA8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C3255D7" w14:textId="66D2A853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E68C5DD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EC4969B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47B8E13" w:rsidR="001106D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30619C4" w:rsidR="00896E3C" w:rsidRPr="00341AC4" w:rsidRDefault="007069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A2717"/>
    <w:multiLevelType w:val="hybridMultilevel"/>
    <w:tmpl w:val="D1309CA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29A49D9"/>
    <w:multiLevelType w:val="hybridMultilevel"/>
    <w:tmpl w:val="7B4689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7"/>
  </w:num>
  <w:num w:numId="37" w16cid:durableId="72095112">
    <w:abstractNumId w:val="19"/>
  </w:num>
  <w:num w:numId="38" w16cid:durableId="1598296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0AF0"/>
    <w:rsid w:val="00204C4C"/>
    <w:rsid w:val="00230FC0"/>
    <w:rsid w:val="002401BA"/>
    <w:rsid w:val="002716C2"/>
    <w:rsid w:val="0027397F"/>
    <w:rsid w:val="00341AC4"/>
    <w:rsid w:val="0034602B"/>
    <w:rsid w:val="003622B2"/>
    <w:rsid w:val="00363F81"/>
    <w:rsid w:val="003913B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6991"/>
    <w:rsid w:val="0071489A"/>
    <w:rsid w:val="00725F8A"/>
    <w:rsid w:val="0073018E"/>
    <w:rsid w:val="00745543"/>
    <w:rsid w:val="00775AF1"/>
    <w:rsid w:val="007B605E"/>
    <w:rsid w:val="007C3DBD"/>
    <w:rsid w:val="00834C51"/>
    <w:rsid w:val="00862E0A"/>
    <w:rsid w:val="00874997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63D2"/>
    <w:rsid w:val="00B877F7"/>
    <w:rsid w:val="00BB0629"/>
    <w:rsid w:val="00BE67AE"/>
    <w:rsid w:val="00C1154E"/>
    <w:rsid w:val="00C14619"/>
    <w:rsid w:val="00C51D09"/>
    <w:rsid w:val="00C62B71"/>
    <w:rsid w:val="00C70D8D"/>
    <w:rsid w:val="00C74615"/>
    <w:rsid w:val="00CA3616"/>
    <w:rsid w:val="00CB604E"/>
    <w:rsid w:val="00CD60D3"/>
    <w:rsid w:val="00CF48D1"/>
    <w:rsid w:val="00D05AB2"/>
    <w:rsid w:val="00D45920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2026-02-01T18:25:00Z</dcterms:created>
  <dcterms:modified xsi:type="dcterms:W3CDTF">2026-02-01T18:25:00Z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