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C92CA" w14:textId="77777777" w:rsidR="005A3806" w:rsidRDefault="00E01CE7">
      <w:pPr>
        <w:spacing w:after="336"/>
        <w:jc w:val="right"/>
      </w:pPr>
      <w:r>
        <w:rPr>
          <w:sz w:val="24"/>
        </w:rPr>
        <w:t xml:space="preserve">Załącznik nr 4 do zarządzenia nr 189/2025 </w:t>
      </w:r>
    </w:p>
    <w:p w14:paraId="3B782EEB" w14:textId="77777777" w:rsidR="005A3806" w:rsidRDefault="00E01CE7">
      <w:pPr>
        <w:pStyle w:val="Nagwek1"/>
      </w:pPr>
      <w:r>
        <w:t xml:space="preserve">KARTA PRZEDMIOTU (ZAJĘĆ) </w:t>
      </w:r>
    </w:p>
    <w:p w14:paraId="0CACB78E" w14:textId="3112F32A" w:rsidR="005A3806" w:rsidRDefault="00E01CE7">
      <w:pPr>
        <w:spacing w:after="251" w:line="268" w:lineRule="auto"/>
        <w:ind w:left="435" w:hanging="10"/>
      </w:pPr>
      <w:r>
        <w:rPr>
          <w:b/>
          <w:sz w:val="24"/>
        </w:rPr>
        <w:t xml:space="preserve">Kod przedmiotu (zajęć): </w:t>
      </w:r>
      <w:r w:rsidR="00B0280F" w:rsidRPr="00B0280F">
        <w:rPr>
          <w:b/>
          <w:sz w:val="24"/>
        </w:rPr>
        <w:t>0388.3.PED1.F3.MPOW</w:t>
      </w:r>
    </w:p>
    <w:p w14:paraId="590A6F51" w14:textId="381A3A4A" w:rsidR="005A3806" w:rsidRDefault="00E01CE7">
      <w:pPr>
        <w:spacing w:after="51" w:line="268" w:lineRule="auto"/>
        <w:ind w:left="438" w:hanging="10"/>
      </w:pPr>
      <w:r>
        <w:rPr>
          <w:b/>
          <w:sz w:val="24"/>
        </w:rPr>
        <w:t xml:space="preserve">Nazwa przedmiotu (zajęć) w języku polskim: </w:t>
      </w:r>
      <w:r w:rsidR="00B0280F">
        <w:rPr>
          <w:b/>
          <w:sz w:val="24"/>
        </w:rPr>
        <w:t>Metodyka pracy</w:t>
      </w:r>
      <w:r w:rsidR="006F36A2">
        <w:rPr>
          <w:b/>
          <w:sz w:val="24"/>
        </w:rPr>
        <w:t xml:space="preserve"> opiekuńczo-wychowawcz</w:t>
      </w:r>
      <w:r w:rsidR="00B0280F">
        <w:rPr>
          <w:b/>
          <w:sz w:val="24"/>
        </w:rPr>
        <w:t>ej</w:t>
      </w:r>
    </w:p>
    <w:p w14:paraId="005D6121" w14:textId="1F293E9E" w:rsidR="005A3806" w:rsidRDefault="00E01CE7">
      <w:pPr>
        <w:spacing w:after="251" w:line="268" w:lineRule="auto"/>
        <w:ind w:left="438" w:hanging="10"/>
      </w:pPr>
      <w:r>
        <w:rPr>
          <w:b/>
          <w:sz w:val="24"/>
        </w:rPr>
        <w:t>Nazwa przedmiotu (zajęć) w języku angielskim:</w:t>
      </w:r>
      <w:r>
        <w:rPr>
          <w:sz w:val="24"/>
        </w:rPr>
        <w:t xml:space="preserve"> </w:t>
      </w:r>
      <w:proofErr w:type="spellStart"/>
      <w:r w:rsidR="00B0280F" w:rsidRPr="00B0280F">
        <w:rPr>
          <w:b/>
          <w:sz w:val="24"/>
        </w:rPr>
        <w:t>Care-educational</w:t>
      </w:r>
      <w:proofErr w:type="spellEnd"/>
      <w:r w:rsidR="00B0280F" w:rsidRPr="00B0280F">
        <w:rPr>
          <w:b/>
          <w:sz w:val="24"/>
        </w:rPr>
        <w:t xml:space="preserve"> </w:t>
      </w:r>
      <w:proofErr w:type="spellStart"/>
      <w:r w:rsidR="00B0280F" w:rsidRPr="00B0280F">
        <w:rPr>
          <w:b/>
          <w:sz w:val="24"/>
        </w:rPr>
        <w:t>methodic</w:t>
      </w:r>
      <w:proofErr w:type="spellEnd"/>
    </w:p>
    <w:p w14:paraId="1963D548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Usytuowanie przedmiotu (zajęć) w systemie studiów </w:t>
      </w:r>
    </w:p>
    <w:tbl>
      <w:tblPr>
        <w:tblStyle w:val="TableGrid"/>
        <w:tblW w:w="9749" w:type="dxa"/>
        <w:tblInd w:w="362" w:type="dxa"/>
        <w:tblCellMar>
          <w:top w:w="48" w:type="dxa"/>
          <w:right w:w="17" w:type="dxa"/>
        </w:tblCellMar>
        <w:tblLook w:val="04A0" w:firstRow="1" w:lastRow="0" w:firstColumn="1" w:lastColumn="0" w:noHBand="0" w:noVBand="1"/>
      </w:tblPr>
      <w:tblGrid>
        <w:gridCol w:w="4744"/>
        <w:gridCol w:w="5005"/>
      </w:tblGrid>
      <w:tr w:rsidR="005A3806" w14:paraId="57D2AB75" w14:textId="77777777">
        <w:trPr>
          <w:trHeight w:val="34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D7AB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Kierunek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78EA" w14:textId="60759F6B" w:rsidR="005A3806" w:rsidRDefault="006F36A2">
            <w:pPr>
              <w:ind w:left="214"/>
            </w:pPr>
            <w:r>
              <w:rPr>
                <w:b/>
                <w:sz w:val="24"/>
              </w:rPr>
              <w:t>Pedagogika</w:t>
            </w:r>
          </w:p>
        </w:tc>
      </w:tr>
      <w:tr w:rsidR="005A3806" w14:paraId="723689A0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88A7C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8EDE" w14:textId="04162427" w:rsidR="005A3806" w:rsidRDefault="006F36A2">
            <w:pPr>
              <w:ind w:left="214"/>
            </w:pPr>
            <w:r>
              <w:rPr>
                <w:sz w:val="21"/>
              </w:rPr>
              <w:t>stacjonarna/niestacjonarna</w:t>
            </w:r>
          </w:p>
        </w:tc>
      </w:tr>
      <w:tr w:rsidR="005A3806" w14:paraId="0EC9F5CE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BB0F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Poziom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F2B6" w14:textId="01835A4A" w:rsidR="005A3806" w:rsidRDefault="006F36A2">
            <w:pPr>
              <w:ind w:left="214"/>
            </w:pPr>
            <w:r>
              <w:t>pierwszego stopnia</w:t>
            </w:r>
          </w:p>
        </w:tc>
      </w:tr>
      <w:tr w:rsidR="005A3806" w14:paraId="31A58ED8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9076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Profil studiów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DFAA5" w14:textId="026FBAD8" w:rsidR="005A3806" w:rsidRDefault="006F36A2">
            <w:pPr>
              <w:ind w:left="214"/>
            </w:pPr>
            <w:proofErr w:type="spellStart"/>
            <w:r>
              <w:t>ogólnoakademicki</w:t>
            </w:r>
            <w:proofErr w:type="spellEnd"/>
          </w:p>
        </w:tc>
      </w:tr>
      <w:tr w:rsidR="005A3806" w:rsidRPr="00B0280F" w14:paraId="4766918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B489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1.5.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Osoba przygotowująca kartę przedmiotu (zajęć)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AADC" w14:textId="0F51F339" w:rsidR="005A3806" w:rsidRPr="00B0280F" w:rsidRDefault="006F36A2" w:rsidP="006F36A2">
            <w:pPr>
              <w:ind w:left="275"/>
            </w:pPr>
            <w:r w:rsidRPr="00B0280F">
              <w:t>dr Anna Róg</w:t>
            </w:r>
            <w:r w:rsidR="00B0280F" w:rsidRPr="00B0280F">
              <w:t>/ dr Karoli</w:t>
            </w:r>
            <w:r w:rsidR="00B0280F">
              <w:t>na Wiśniewska</w:t>
            </w:r>
          </w:p>
        </w:tc>
      </w:tr>
      <w:tr w:rsidR="005A3806" w:rsidRPr="00B0280F" w14:paraId="69661053" w14:textId="77777777">
        <w:trPr>
          <w:trHeight w:val="30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3564" w14:textId="77777777" w:rsidR="005A3806" w:rsidRDefault="00E01CE7">
            <w:pPr>
              <w:ind w:left="135"/>
            </w:pPr>
            <w:r>
              <w:rPr>
                <w:b/>
                <w:sz w:val="21"/>
              </w:rPr>
              <w:t>1.6.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Kontakt </w:t>
            </w:r>
          </w:p>
        </w:tc>
        <w:tc>
          <w:tcPr>
            <w:tcW w:w="5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1F42" w14:textId="0D8A278C" w:rsidR="005A3806" w:rsidRPr="00B0280F" w:rsidRDefault="00E01CE7">
            <w:pPr>
              <w:ind w:left="214"/>
            </w:pPr>
            <w:r w:rsidRPr="00B0280F">
              <w:rPr>
                <w:sz w:val="21"/>
              </w:rPr>
              <w:t xml:space="preserve"> </w:t>
            </w:r>
            <w:r w:rsidR="00B0280F" w:rsidRPr="00B0280F">
              <w:rPr>
                <w:sz w:val="21"/>
              </w:rPr>
              <w:t>anna.rog@ujk.edu.pl/ karolina.wisniewsk</w:t>
            </w:r>
            <w:r w:rsidR="00B0280F">
              <w:rPr>
                <w:sz w:val="21"/>
              </w:rPr>
              <w:t>a@ujk.edu.pl</w:t>
            </w:r>
          </w:p>
        </w:tc>
      </w:tr>
    </w:tbl>
    <w:p w14:paraId="0B8D28D5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Ogólna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35" w:type="dxa"/>
          <w:right w:w="115" w:type="dxa"/>
        </w:tblCellMar>
        <w:tblLook w:val="04A0" w:firstRow="1" w:lastRow="0" w:firstColumn="1" w:lastColumn="0" w:noHBand="0" w:noVBand="1"/>
      </w:tblPr>
      <w:tblGrid>
        <w:gridCol w:w="3469"/>
        <w:gridCol w:w="6280"/>
      </w:tblGrid>
      <w:tr w:rsidR="005A3806" w14:paraId="2D9D35B6" w14:textId="77777777">
        <w:trPr>
          <w:trHeight w:val="305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D57" w14:textId="77777777" w:rsidR="005A3806" w:rsidRDefault="00E01CE7">
            <w:r>
              <w:rPr>
                <w:b/>
                <w:sz w:val="21"/>
              </w:rPr>
              <w:t>2.1.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Język wykładowy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661A8" w14:textId="23172018" w:rsidR="005A3806" w:rsidRDefault="00E01CE7">
            <w:pPr>
              <w:ind w:left="76"/>
            </w:pPr>
            <w:r>
              <w:rPr>
                <w:sz w:val="21"/>
              </w:rPr>
              <w:t xml:space="preserve"> </w:t>
            </w:r>
            <w:r w:rsidR="006F36A2">
              <w:rPr>
                <w:sz w:val="21"/>
              </w:rPr>
              <w:t>polski</w:t>
            </w:r>
          </w:p>
        </w:tc>
      </w:tr>
      <w:tr w:rsidR="005A3806" w14:paraId="0CBB90A3" w14:textId="77777777" w:rsidTr="00B0280F">
        <w:trPr>
          <w:trHeight w:val="158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24C21" w14:textId="77777777" w:rsidR="005A3806" w:rsidRDefault="00E01CE7">
            <w:r>
              <w:rPr>
                <w:b/>
                <w:sz w:val="21"/>
              </w:rPr>
              <w:t>2.2.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Wymagania wstępne </w:t>
            </w:r>
          </w:p>
        </w:tc>
        <w:tc>
          <w:tcPr>
            <w:tcW w:w="6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4CA1" w14:textId="66BA4193" w:rsidR="005A3806" w:rsidRPr="006F36A2" w:rsidRDefault="006F36A2" w:rsidP="00B0280F">
            <w:pPr>
              <w:ind w:left="76"/>
              <w:rPr>
                <w:sz w:val="21"/>
              </w:rPr>
            </w:pPr>
            <w:r>
              <w:rPr>
                <w:sz w:val="21"/>
              </w:rPr>
              <w:t>student p</w:t>
            </w:r>
            <w:r w:rsidRPr="006F36A2">
              <w:rPr>
                <w:sz w:val="21"/>
              </w:rPr>
              <w:t xml:space="preserve">osiada </w:t>
            </w:r>
            <w:r w:rsidR="00B0280F">
              <w:rPr>
                <w:sz w:val="21"/>
              </w:rPr>
              <w:t xml:space="preserve">wiedzę ogólną </w:t>
            </w:r>
            <w:r w:rsidR="00B0280F" w:rsidRPr="00B0280F">
              <w:rPr>
                <w:sz w:val="21"/>
              </w:rPr>
              <w:t>z zakresu pedagogiki, pedagogiki opiekuńczej, teorii wychowania, psychologii, socjologii</w:t>
            </w:r>
          </w:p>
        </w:tc>
      </w:tr>
    </w:tbl>
    <w:p w14:paraId="12A88706" w14:textId="77777777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Szczegółowa charakterystyka przedmiotu (zajęć) </w:t>
      </w:r>
    </w:p>
    <w:tbl>
      <w:tblPr>
        <w:tblStyle w:val="TableGrid"/>
        <w:tblW w:w="9749" w:type="dxa"/>
        <w:tblInd w:w="362" w:type="dxa"/>
        <w:tblCellMar>
          <w:top w:w="48" w:type="dxa"/>
          <w:left w:w="110" w:type="dxa"/>
        </w:tblCellMar>
        <w:tblLook w:val="04A0" w:firstRow="1" w:lastRow="0" w:firstColumn="1" w:lastColumn="0" w:noHBand="0" w:noVBand="1"/>
      </w:tblPr>
      <w:tblGrid>
        <w:gridCol w:w="3467"/>
        <w:gridCol w:w="6282"/>
      </w:tblGrid>
      <w:tr w:rsidR="005A3806" w14:paraId="503A137B" w14:textId="77777777" w:rsidTr="006F36A2">
        <w:trPr>
          <w:trHeight w:val="310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0A16E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3.1.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F844" w14:textId="6A08752E" w:rsidR="005A3806" w:rsidRDefault="006F36A2">
            <w:r>
              <w:rPr>
                <w:sz w:val="21"/>
              </w:rPr>
              <w:t>wykłady, ćwiczenia</w:t>
            </w:r>
          </w:p>
        </w:tc>
      </w:tr>
      <w:tr w:rsidR="005A3806" w14:paraId="37F2878F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3A29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3.2.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Miejsce realizacji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626FD" w14:textId="61845E6B" w:rsidR="005A3806" w:rsidRDefault="006F36A2">
            <w:r>
              <w:rPr>
                <w:sz w:val="21"/>
              </w:rPr>
              <w:t>pomieszczenia dydaktyczne UJK</w:t>
            </w:r>
          </w:p>
        </w:tc>
      </w:tr>
      <w:tr w:rsidR="005A3806" w14:paraId="507D78D9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7560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3.3.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Forma zaliczenia zajęć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7B7E" w14:textId="03FA0B7B" w:rsidR="005A3806" w:rsidRDefault="006F36A2">
            <w:r>
              <w:t>zaliczenie z oceną</w:t>
            </w:r>
          </w:p>
        </w:tc>
      </w:tr>
      <w:tr w:rsidR="005A3806" w14:paraId="11F57F45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0222" w14:textId="77777777" w:rsidR="005A3806" w:rsidRDefault="00E01CE7">
            <w:pPr>
              <w:ind w:left="24"/>
            </w:pPr>
            <w:r>
              <w:rPr>
                <w:b/>
                <w:sz w:val="21"/>
              </w:rPr>
              <w:t>3.4.</w:t>
            </w:r>
            <w:r>
              <w:rPr>
                <w:rFonts w:ascii="Arial" w:eastAsia="Arial" w:hAnsi="Arial" w:cs="Arial"/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Metody dydaktyczne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8C25F" w14:textId="30F1D8CE" w:rsidR="00790F56" w:rsidRDefault="006F36A2" w:rsidP="00790F56">
            <w:r w:rsidRPr="006F36A2">
              <w:t xml:space="preserve">wykład problemowy, </w:t>
            </w:r>
            <w:r w:rsidR="00790F56">
              <w:t>prezentacja multimedialna, d</w:t>
            </w:r>
            <w:r w:rsidRPr="006F36A2">
              <w:t>yskusja</w:t>
            </w:r>
            <w:r w:rsidR="00790F56">
              <w:t xml:space="preserve"> grupowa, analiza przypadków</w:t>
            </w:r>
          </w:p>
        </w:tc>
      </w:tr>
      <w:tr w:rsidR="00790F56" w14:paraId="4AF5EF20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3BDB" w14:textId="77777777" w:rsidR="00790F56" w:rsidRDefault="00790F56" w:rsidP="00790F56">
            <w:pPr>
              <w:ind w:left="24"/>
            </w:pPr>
            <w:r>
              <w:rPr>
                <w:b/>
                <w:sz w:val="21"/>
              </w:rPr>
              <w:t xml:space="preserve">3.5.a. Wykaz literatury podstawowej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834C" w14:textId="77777777" w:rsidR="00790F56" w:rsidRPr="00790F56" w:rsidRDefault="00790F56" w:rsidP="00790F56">
            <w:r w:rsidRPr="00790F56">
              <w:t>Górnicka B., Metodyka pracy opiekuńczo-wychowawczej – wybrane zagadnienia. Podręcznik akademicki, Opole 2015.</w:t>
            </w:r>
          </w:p>
          <w:p w14:paraId="0F41D07B" w14:textId="77777777" w:rsidR="00790F56" w:rsidRPr="00790F56" w:rsidRDefault="00790F56" w:rsidP="00790F56">
            <w:r w:rsidRPr="00790F56">
              <w:t>Szczepańska M. (red.), Praca opiekuńczo-wychowawcza. Kontekst metodyczny, Gdynia 2016.</w:t>
            </w:r>
          </w:p>
          <w:p w14:paraId="79A50677" w14:textId="6AE7B84D" w:rsidR="00790F56" w:rsidRDefault="00790F56" w:rsidP="00790F56">
            <w:r w:rsidRPr="00790F56">
              <w:t>Szczepańska M. (red.), Praca opiekuńczo-wychowawcza. Kontekst autorski, Gdynia 2016.</w:t>
            </w:r>
          </w:p>
        </w:tc>
      </w:tr>
      <w:tr w:rsidR="00790F56" w14:paraId="0A5E1DD2" w14:textId="77777777">
        <w:trPr>
          <w:trHeight w:val="305"/>
        </w:trPr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E0B" w14:textId="77777777" w:rsidR="00790F56" w:rsidRDefault="00790F56" w:rsidP="00790F56">
            <w:pPr>
              <w:ind w:left="24"/>
            </w:pPr>
            <w:r>
              <w:rPr>
                <w:b/>
                <w:sz w:val="21"/>
              </w:rPr>
              <w:t xml:space="preserve">3.5.b. Wykaz literatury uzupełniającej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9F19" w14:textId="36CC4E62" w:rsidR="00790F56" w:rsidRPr="00790F56" w:rsidRDefault="00790F56" w:rsidP="00790F56">
            <w:r w:rsidRPr="00790F56">
              <w:t xml:space="preserve">Kamińska U., Zarys metodyki pracy opiekuńczo-wychowawczej </w:t>
            </w:r>
            <w:r>
              <w:br/>
            </w:r>
            <w:r w:rsidRPr="00790F56">
              <w:t xml:space="preserve">w rodzinnych i instytucjonalnych formach wychowania,  Katowice 2005. </w:t>
            </w:r>
            <w:proofErr w:type="spellStart"/>
            <w:r w:rsidRPr="00790F56">
              <w:t>Albanski</w:t>
            </w:r>
            <w:proofErr w:type="spellEnd"/>
            <w:r w:rsidRPr="00790F56">
              <w:t xml:space="preserve"> L., Gola S., Wybrane zagadnienia z pedagogiki opiekuńczej, Jelenia Góra 2013.</w:t>
            </w:r>
          </w:p>
          <w:p w14:paraId="42206F07" w14:textId="77777777" w:rsidR="00790F56" w:rsidRPr="00790F56" w:rsidRDefault="00790F56" w:rsidP="00790F56">
            <w:proofErr w:type="spellStart"/>
            <w:r w:rsidRPr="00790F56">
              <w:t>Weissbrot</w:t>
            </w:r>
            <w:proofErr w:type="spellEnd"/>
            <w:r w:rsidRPr="00790F56">
              <w:t>-Koziarska A., Sikora P. (red.), Słownik metod, technik i form pracy socjalnej, opiekuńczej i terapeutycznej, t. 1, Opole 2012.</w:t>
            </w:r>
          </w:p>
          <w:p w14:paraId="71503D6D" w14:textId="56E7C776" w:rsidR="00790F56" w:rsidRPr="00790F56" w:rsidRDefault="00790F56" w:rsidP="00790F56">
            <w:proofErr w:type="spellStart"/>
            <w:r w:rsidRPr="00790F56">
              <w:t>Weissbrot</w:t>
            </w:r>
            <w:proofErr w:type="spellEnd"/>
            <w:r w:rsidRPr="00790F56">
              <w:t xml:space="preserve">-Koziarska A., Dąbrowska-Jabłońska I. (red.), Słownik metod, technik i form pracy socjalnej, opiekuńczej i terapeutycznej, </w:t>
            </w:r>
            <w:r>
              <w:br/>
            </w:r>
            <w:r w:rsidRPr="00790F56">
              <w:t>t. 2, Opole 2013.</w:t>
            </w:r>
          </w:p>
          <w:p w14:paraId="4FCD19A8" w14:textId="14DBED1C" w:rsidR="00790F56" w:rsidRDefault="00790F56" w:rsidP="00790F56">
            <w:proofErr w:type="spellStart"/>
            <w:r w:rsidRPr="00790F56">
              <w:t>Weissbrot</w:t>
            </w:r>
            <w:proofErr w:type="spellEnd"/>
            <w:r w:rsidRPr="00790F56">
              <w:t xml:space="preserve">-Koziarska A., Dąbrowska-Jabłońska I. (red.), Słownik metod, technik i form pracy socjalnej, opiekuńczej i terapeutycznej, </w:t>
            </w:r>
            <w:r>
              <w:br/>
            </w:r>
            <w:r w:rsidRPr="00790F56">
              <w:t>t. 3, Opole 2014.</w:t>
            </w:r>
          </w:p>
        </w:tc>
      </w:tr>
    </w:tbl>
    <w:p w14:paraId="7E49B5D1" w14:textId="77777777" w:rsidR="006F36A2" w:rsidRDefault="006F36A2" w:rsidP="006F36A2">
      <w:pPr>
        <w:spacing w:after="133" w:line="268" w:lineRule="auto"/>
        <w:ind w:left="850"/>
      </w:pPr>
    </w:p>
    <w:p w14:paraId="06039FED" w14:textId="77777777" w:rsidR="00790F56" w:rsidRPr="006F36A2" w:rsidRDefault="00790F56" w:rsidP="006F36A2">
      <w:pPr>
        <w:spacing w:after="133" w:line="268" w:lineRule="auto"/>
        <w:ind w:left="850"/>
      </w:pPr>
    </w:p>
    <w:p w14:paraId="57AAC852" w14:textId="27F5083C" w:rsidR="005A3806" w:rsidRDefault="00E01CE7">
      <w:pPr>
        <w:numPr>
          <w:ilvl w:val="0"/>
          <w:numId w:val="1"/>
        </w:numPr>
        <w:spacing w:after="133" w:line="268" w:lineRule="auto"/>
        <w:ind w:hanging="360"/>
      </w:pPr>
      <w:r>
        <w:rPr>
          <w:b/>
          <w:sz w:val="24"/>
        </w:rPr>
        <w:lastRenderedPageBreak/>
        <w:t xml:space="preserve">Cele, treści i efekty uczenia się </w:t>
      </w:r>
    </w:p>
    <w:p w14:paraId="4DD3D31F" w14:textId="77777777" w:rsidR="005A3806" w:rsidRDefault="00E01CE7">
      <w:pPr>
        <w:numPr>
          <w:ilvl w:val="1"/>
          <w:numId w:val="1"/>
        </w:numPr>
        <w:spacing w:after="0" w:line="268" w:lineRule="auto"/>
        <w:ind w:hanging="566"/>
      </w:pPr>
      <w:r>
        <w:rPr>
          <w:b/>
          <w:sz w:val="24"/>
        </w:rPr>
        <w:t xml:space="preserve">Cele przedmiotu (zajęć) (z uwzględnieniem formy zajęć) </w:t>
      </w:r>
    </w:p>
    <w:p w14:paraId="5D43B3CA" w14:textId="77777777" w:rsidR="006F36A2" w:rsidRPr="006F36A2" w:rsidRDefault="006F36A2" w:rsidP="006F36A2">
      <w:pPr>
        <w:spacing w:after="0"/>
        <w:ind w:left="851"/>
        <w:rPr>
          <w:bCs/>
          <w:iCs/>
          <w:color w:val="auto"/>
          <w:sz w:val="24"/>
        </w:rPr>
      </w:pPr>
      <w:r w:rsidRPr="006F36A2">
        <w:rPr>
          <w:bCs/>
          <w:iCs/>
          <w:color w:val="auto"/>
          <w:sz w:val="24"/>
        </w:rPr>
        <w:t>Wykłady</w:t>
      </w:r>
    </w:p>
    <w:p w14:paraId="70CFDE30" w14:textId="675A3DEA" w:rsidR="00790F56" w:rsidRPr="00790F56" w:rsidRDefault="00790F56" w:rsidP="00790F56">
      <w:pPr>
        <w:pStyle w:val="Akapitzlist"/>
        <w:numPr>
          <w:ilvl w:val="0"/>
          <w:numId w:val="4"/>
        </w:numPr>
        <w:spacing w:after="0"/>
        <w:ind w:left="1276"/>
        <w:rPr>
          <w:bCs/>
          <w:sz w:val="24"/>
        </w:rPr>
      </w:pPr>
      <w:r w:rsidRPr="00790F56">
        <w:rPr>
          <w:bCs/>
          <w:sz w:val="24"/>
        </w:rPr>
        <w:t>C1</w:t>
      </w:r>
      <w:r>
        <w:rPr>
          <w:bCs/>
          <w:sz w:val="24"/>
        </w:rPr>
        <w:t>. Z</w:t>
      </w:r>
      <w:r w:rsidRPr="00790F56">
        <w:rPr>
          <w:bCs/>
          <w:sz w:val="24"/>
        </w:rPr>
        <w:t>apoznanie studentów z podstawowymi pojęciami metodyki pracy opiekuńczo-wychowawczej</w:t>
      </w:r>
    </w:p>
    <w:p w14:paraId="718BD504" w14:textId="5667CE17" w:rsidR="00790F56" w:rsidRPr="00790F56" w:rsidRDefault="00790F56" w:rsidP="00790F56">
      <w:pPr>
        <w:pStyle w:val="Akapitzlist"/>
        <w:numPr>
          <w:ilvl w:val="0"/>
          <w:numId w:val="4"/>
        </w:numPr>
        <w:spacing w:after="0"/>
        <w:ind w:left="1276"/>
        <w:rPr>
          <w:bCs/>
          <w:sz w:val="24"/>
        </w:rPr>
      </w:pPr>
      <w:r w:rsidRPr="00790F56">
        <w:rPr>
          <w:bCs/>
          <w:sz w:val="24"/>
        </w:rPr>
        <w:t>C2</w:t>
      </w:r>
      <w:r>
        <w:rPr>
          <w:bCs/>
          <w:sz w:val="24"/>
        </w:rPr>
        <w:t>. Z</w:t>
      </w:r>
      <w:r w:rsidRPr="00790F56">
        <w:rPr>
          <w:bCs/>
          <w:sz w:val="24"/>
        </w:rPr>
        <w:t>apoznane studentów z funkcjonowaniem placówek organizujących wsparcie opiekuńczo-wychowawcze oraz placówek całodobowej opieki nad dziećmi i młodzieżą</w:t>
      </w:r>
    </w:p>
    <w:p w14:paraId="1C77E4C7" w14:textId="3C8A570E" w:rsidR="00790F56" w:rsidRPr="00790F56" w:rsidRDefault="00790F56" w:rsidP="00790F56">
      <w:pPr>
        <w:pStyle w:val="Akapitzlist"/>
        <w:numPr>
          <w:ilvl w:val="0"/>
          <w:numId w:val="4"/>
        </w:numPr>
        <w:spacing w:after="0"/>
        <w:ind w:left="1276"/>
        <w:rPr>
          <w:bCs/>
          <w:sz w:val="24"/>
        </w:rPr>
      </w:pPr>
      <w:r w:rsidRPr="00790F56">
        <w:rPr>
          <w:bCs/>
          <w:sz w:val="24"/>
        </w:rPr>
        <w:t>C3</w:t>
      </w:r>
      <w:r>
        <w:rPr>
          <w:bCs/>
          <w:sz w:val="24"/>
        </w:rPr>
        <w:t>. Z</w:t>
      </w:r>
      <w:r w:rsidRPr="00790F56">
        <w:rPr>
          <w:bCs/>
          <w:sz w:val="24"/>
        </w:rPr>
        <w:t>apoznanie studentów z zasadami i sposobami diagnozowania dziecka i jego sytuacji społecznej</w:t>
      </w:r>
    </w:p>
    <w:p w14:paraId="591EA3FC" w14:textId="77777777" w:rsidR="006F36A2" w:rsidRPr="006F36A2" w:rsidRDefault="006F36A2" w:rsidP="006F36A2">
      <w:pPr>
        <w:spacing w:after="0"/>
        <w:ind w:left="851"/>
        <w:rPr>
          <w:bCs/>
          <w:iCs/>
          <w:color w:val="auto"/>
          <w:sz w:val="24"/>
        </w:rPr>
      </w:pPr>
      <w:r w:rsidRPr="006F36A2">
        <w:rPr>
          <w:bCs/>
          <w:iCs/>
          <w:color w:val="auto"/>
          <w:sz w:val="24"/>
        </w:rPr>
        <w:t>Ćwiczenia</w:t>
      </w:r>
    </w:p>
    <w:p w14:paraId="2E94105E" w14:textId="1D85E144" w:rsidR="00790F56" w:rsidRPr="00790F56" w:rsidRDefault="00790F56" w:rsidP="00790F56">
      <w:pPr>
        <w:pStyle w:val="Akapitzlist"/>
        <w:numPr>
          <w:ilvl w:val="0"/>
          <w:numId w:val="4"/>
        </w:numPr>
        <w:spacing w:after="0"/>
        <w:ind w:left="1276"/>
        <w:rPr>
          <w:bCs/>
          <w:sz w:val="24"/>
        </w:rPr>
      </w:pPr>
      <w:r w:rsidRPr="00790F56">
        <w:rPr>
          <w:bCs/>
          <w:sz w:val="24"/>
        </w:rPr>
        <w:t>C1</w:t>
      </w:r>
      <w:r>
        <w:rPr>
          <w:bCs/>
          <w:sz w:val="24"/>
        </w:rPr>
        <w:t>. R</w:t>
      </w:r>
      <w:r w:rsidRPr="00790F56">
        <w:rPr>
          <w:bCs/>
          <w:sz w:val="24"/>
        </w:rPr>
        <w:t>ozwijanie u studentów umiejętności poznawania wychowanków i opracowywania diagnozy jego sytuacji</w:t>
      </w:r>
    </w:p>
    <w:p w14:paraId="0144AED5" w14:textId="1AEA9038" w:rsidR="00790F56" w:rsidRPr="00790F56" w:rsidRDefault="00790F56" w:rsidP="00790F56">
      <w:pPr>
        <w:pStyle w:val="Akapitzlist"/>
        <w:numPr>
          <w:ilvl w:val="0"/>
          <w:numId w:val="4"/>
        </w:numPr>
        <w:spacing w:after="0"/>
        <w:ind w:left="1276"/>
        <w:rPr>
          <w:bCs/>
          <w:sz w:val="24"/>
        </w:rPr>
      </w:pPr>
      <w:r w:rsidRPr="00790F56">
        <w:rPr>
          <w:bCs/>
          <w:sz w:val="24"/>
        </w:rPr>
        <w:t>C2</w:t>
      </w:r>
      <w:r>
        <w:rPr>
          <w:bCs/>
          <w:sz w:val="24"/>
        </w:rPr>
        <w:t>. P</w:t>
      </w:r>
      <w:r w:rsidRPr="00790F56">
        <w:rPr>
          <w:bCs/>
          <w:sz w:val="24"/>
        </w:rPr>
        <w:t>rzygotowanie do budowania warsztatu opiekuńczo-wychowawczego</w:t>
      </w:r>
    </w:p>
    <w:p w14:paraId="291C5B9B" w14:textId="2BBF18A6" w:rsidR="006F36A2" w:rsidRPr="00790F56" w:rsidRDefault="00790F56" w:rsidP="00790F56">
      <w:pPr>
        <w:pStyle w:val="Akapitzlist"/>
        <w:numPr>
          <w:ilvl w:val="0"/>
          <w:numId w:val="4"/>
        </w:numPr>
        <w:spacing w:after="0"/>
        <w:ind w:left="1276"/>
        <w:rPr>
          <w:bCs/>
          <w:sz w:val="24"/>
        </w:rPr>
      </w:pPr>
      <w:r w:rsidRPr="00790F56">
        <w:rPr>
          <w:bCs/>
          <w:sz w:val="24"/>
        </w:rPr>
        <w:t>C3</w:t>
      </w:r>
      <w:r>
        <w:rPr>
          <w:bCs/>
          <w:sz w:val="24"/>
        </w:rPr>
        <w:t>. R</w:t>
      </w:r>
      <w:r w:rsidRPr="00790F56">
        <w:rPr>
          <w:bCs/>
          <w:sz w:val="24"/>
        </w:rPr>
        <w:t>ozwijanie u studentów kompetencji niezbędnych do rzetelnego realizowania zadań opiekuńczo-wychowawczych</w:t>
      </w:r>
    </w:p>
    <w:p w14:paraId="549F750A" w14:textId="77777777" w:rsidR="005A3806" w:rsidRDefault="00E01CE7">
      <w:pPr>
        <w:numPr>
          <w:ilvl w:val="1"/>
          <w:numId w:val="1"/>
        </w:numPr>
        <w:spacing w:after="134" w:line="268" w:lineRule="auto"/>
        <w:ind w:hanging="566"/>
      </w:pPr>
      <w:r>
        <w:rPr>
          <w:b/>
          <w:sz w:val="24"/>
        </w:rPr>
        <w:t xml:space="preserve">Treści programowe (z uwzględnieniem formy zajęć) </w:t>
      </w:r>
    </w:p>
    <w:p w14:paraId="0459D7C7" w14:textId="77777777" w:rsidR="005A3806" w:rsidRDefault="00E01CE7">
      <w:pPr>
        <w:spacing w:after="0" w:line="268" w:lineRule="auto"/>
        <w:ind w:left="562" w:hanging="10"/>
      </w:pPr>
      <w:r>
        <w:rPr>
          <w:b/>
          <w:sz w:val="24"/>
        </w:rPr>
        <w:t xml:space="preserve">Wykłady </w:t>
      </w:r>
    </w:p>
    <w:p w14:paraId="0C7530DB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 xml:space="preserve">Zapoznanie z kartą przedmiotu i wymaganiami w związku z zaliczeniem przedmiotu </w:t>
      </w:r>
    </w:p>
    <w:p w14:paraId="06DFFF74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Działalność opiekuńczo-wychowawcza wobec dzieci i młodzieży – rys historyczny i współczesne tendencje rozwoju. Regulacje prawne systemu opieki i wychowania w Polsce.</w:t>
      </w:r>
    </w:p>
    <w:p w14:paraId="5A57B9F7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Teoretyczne aspekty metodyki pracy opiekuńczo-wychowawczej – definicje, funkcje, zadania, obszary zainteresowań, proces opiekuńczo-wychowawczy i jego zmienne.</w:t>
      </w:r>
    </w:p>
    <w:p w14:paraId="728614BD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Zasady, metody i formy pracy opiekuńczo – wychowawczej. Rodzaje działań opiekuńczo-wychowawczych.</w:t>
      </w:r>
    </w:p>
    <w:p w14:paraId="1CD698F7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Twierdzenia i dyrektywy metodyczne w pracy opiekuńczo – wychowawczej.</w:t>
      </w:r>
    </w:p>
    <w:p w14:paraId="6FB6EA69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 xml:space="preserve">Działalność opiekuńczo-wychowawcza a praca socjalna. Współczesne założenia systemu </w:t>
      </w:r>
      <w:proofErr w:type="spellStart"/>
      <w:r w:rsidRPr="00790F56">
        <w:rPr>
          <w:sz w:val="24"/>
        </w:rPr>
        <w:t>socjalno</w:t>
      </w:r>
      <w:proofErr w:type="spellEnd"/>
      <w:r w:rsidRPr="00790F56">
        <w:rPr>
          <w:sz w:val="24"/>
        </w:rPr>
        <w:t xml:space="preserve"> –opiekuńczego.</w:t>
      </w:r>
    </w:p>
    <w:p w14:paraId="574B9E34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 xml:space="preserve">Instytucjonalne formy opieki i wychowania. </w:t>
      </w:r>
    </w:p>
    <w:p w14:paraId="0B0105A3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 xml:space="preserve">Wspomaganie rozwoju dziecka z problemami emocjonalnymi i zaburzeniami zachowania </w:t>
      </w:r>
    </w:p>
    <w:p w14:paraId="41420266" w14:textId="77777777" w:rsidR="00790F56" w:rsidRPr="00790F56" w:rsidRDefault="00790F56" w:rsidP="00790F56">
      <w:pPr>
        <w:pStyle w:val="Akapitzlist"/>
        <w:numPr>
          <w:ilvl w:val="0"/>
          <w:numId w:val="9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Zaliczenie przedmiotu.</w:t>
      </w:r>
    </w:p>
    <w:p w14:paraId="7F061F19" w14:textId="77777777" w:rsidR="005A3806" w:rsidRDefault="00E01CE7">
      <w:pPr>
        <w:spacing w:after="0" w:line="268" w:lineRule="auto"/>
        <w:ind w:left="562" w:hanging="10"/>
      </w:pPr>
      <w:r>
        <w:rPr>
          <w:b/>
          <w:sz w:val="24"/>
        </w:rPr>
        <w:t xml:space="preserve">Ćwiczenia </w:t>
      </w:r>
    </w:p>
    <w:p w14:paraId="03CCAEF5" w14:textId="77777777" w:rsidR="00790F56" w:rsidRPr="00790F56" w:rsidRDefault="00790F56" w:rsidP="00790F56">
      <w:pPr>
        <w:pStyle w:val="Akapitzlist"/>
        <w:numPr>
          <w:ilvl w:val="0"/>
          <w:numId w:val="14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 xml:space="preserve">Zapoznanie z kartą przedmiotu i wymaganiami w związku z zaliczeniem przedmiotu </w:t>
      </w:r>
    </w:p>
    <w:p w14:paraId="5E609876" w14:textId="77777777" w:rsidR="00790F56" w:rsidRPr="00790F56" w:rsidRDefault="00790F56" w:rsidP="00790F56">
      <w:pPr>
        <w:pStyle w:val="Akapitzlist"/>
        <w:numPr>
          <w:ilvl w:val="0"/>
          <w:numId w:val="14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Organizacja pracy w placówkach opiekuńczo-wychowawczych – warsztat pracy opiekuna wychowawcy, planowanie pracy opiekuńczo-wychowawczej (rodzaje planów, zasady, metody przygotowanie planów, konspektów/ scenariuszy zajęć).</w:t>
      </w:r>
    </w:p>
    <w:p w14:paraId="3AC5CE32" w14:textId="471DC265" w:rsidR="00790F56" w:rsidRPr="00790F56" w:rsidRDefault="00790F56" w:rsidP="00790F56">
      <w:pPr>
        <w:pStyle w:val="Akapitzlist"/>
        <w:numPr>
          <w:ilvl w:val="0"/>
          <w:numId w:val="14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Diagnoza w pracy opiekuńczo – wychowawczej – specyfika i znaczenie. Metody poznawania sytuacji wychowanków warunkiem skutecznej pracy wychowawczej. Zasady przygotowani</w:t>
      </w:r>
      <w:r>
        <w:rPr>
          <w:sz w:val="24"/>
        </w:rPr>
        <w:t>a</w:t>
      </w:r>
      <w:r w:rsidRPr="00790F56">
        <w:rPr>
          <w:sz w:val="24"/>
        </w:rPr>
        <w:t xml:space="preserve"> charakterystyk. </w:t>
      </w:r>
    </w:p>
    <w:p w14:paraId="51841A25" w14:textId="77777777" w:rsidR="00790F56" w:rsidRPr="00790F56" w:rsidRDefault="00790F56" w:rsidP="00790F56">
      <w:pPr>
        <w:pStyle w:val="Akapitzlist"/>
        <w:numPr>
          <w:ilvl w:val="0"/>
          <w:numId w:val="14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Wybrane aspekty pracy opiekuna – wychowawcy. Kompetencje opiekuna – wychowawcy. Współpraca opiekuna z rodziną wychowanka oraz jego środowiskiem. Problematyka wypalenia zawodowego opiekuna- wychowawcy- zagrożenia i profilaktyka. Rola opiekuna – wychowawcy w życiu wychowanka. Etyka w zawodzie wychowawcy.</w:t>
      </w:r>
    </w:p>
    <w:p w14:paraId="53EBF04E" w14:textId="77777777" w:rsidR="00790F56" w:rsidRPr="00790F56" w:rsidRDefault="00790F56" w:rsidP="00790F56">
      <w:pPr>
        <w:pStyle w:val="Akapitzlist"/>
        <w:numPr>
          <w:ilvl w:val="0"/>
          <w:numId w:val="14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Wybrane elementy warsztatu pracy opiekuna – wychowawcy.</w:t>
      </w:r>
    </w:p>
    <w:p w14:paraId="1D6ECBA3" w14:textId="77777777" w:rsidR="00790F56" w:rsidRPr="00790F56" w:rsidRDefault="00790F56" w:rsidP="00790F56">
      <w:pPr>
        <w:pStyle w:val="Akapitzlist"/>
        <w:numPr>
          <w:ilvl w:val="0"/>
          <w:numId w:val="14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t>Podopieczny – wychowanek w placówce opiekuńczo-wychowawczej. Poznawanie wychowanków i diagnoza ich sytuacji wychowawczej. Problematyka specjalnych potrzeb edukacyjnych w pracy opiekuńczo-wychowawczej. Proces usamodzielniania wychowanków placówek.</w:t>
      </w:r>
    </w:p>
    <w:p w14:paraId="60750977" w14:textId="3E86E3E3" w:rsidR="005A3806" w:rsidRPr="00790F56" w:rsidRDefault="00790F56" w:rsidP="00790F56">
      <w:pPr>
        <w:pStyle w:val="Akapitzlist"/>
        <w:numPr>
          <w:ilvl w:val="0"/>
          <w:numId w:val="14"/>
        </w:numPr>
        <w:spacing w:after="24"/>
        <w:ind w:left="1276" w:hanging="425"/>
        <w:rPr>
          <w:sz w:val="24"/>
        </w:rPr>
      </w:pPr>
      <w:r w:rsidRPr="00790F56">
        <w:rPr>
          <w:sz w:val="24"/>
        </w:rPr>
        <w:lastRenderedPageBreak/>
        <w:t>Zaliczenie przedmiotu</w:t>
      </w:r>
    </w:p>
    <w:p w14:paraId="3CD6D89A" w14:textId="4AE35459" w:rsidR="005A3806" w:rsidRPr="00474407" w:rsidRDefault="00E01CE7" w:rsidP="00474407">
      <w:pPr>
        <w:numPr>
          <w:ilvl w:val="1"/>
          <w:numId w:val="1"/>
        </w:numPr>
        <w:spacing w:after="134" w:line="268" w:lineRule="auto"/>
        <w:ind w:hanging="566"/>
        <w:rPr>
          <w:b/>
          <w:sz w:val="24"/>
        </w:rPr>
      </w:pPr>
      <w:r w:rsidRPr="00474407">
        <w:rPr>
          <w:b/>
          <w:sz w:val="24"/>
        </w:rPr>
        <w:t xml:space="preserve">Efekty uczenia się realizowane w ramach przedmiotu (zajęć) </w:t>
      </w:r>
    </w:p>
    <w:tbl>
      <w:tblPr>
        <w:tblStyle w:val="TableGrid"/>
        <w:tblW w:w="9848" w:type="dxa"/>
        <w:tblInd w:w="313" w:type="dxa"/>
        <w:tblCellMar>
          <w:top w:w="47" w:type="dxa"/>
          <w:left w:w="5" w:type="dxa"/>
        </w:tblCellMar>
        <w:tblLook w:val="04A0" w:firstRow="1" w:lastRow="0" w:firstColumn="1" w:lastColumn="0" w:noHBand="0" w:noVBand="1"/>
      </w:tblPr>
      <w:tblGrid>
        <w:gridCol w:w="1275"/>
        <w:gridCol w:w="6259"/>
        <w:gridCol w:w="2314"/>
      </w:tblGrid>
      <w:tr w:rsidR="005A3806" w14:paraId="469D2D61" w14:textId="77777777" w:rsidTr="00A429E7">
        <w:trPr>
          <w:trHeight w:val="989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19405202" w14:textId="77777777" w:rsidR="005A3806" w:rsidRDefault="00E01CE7">
            <w:pPr>
              <w:spacing w:line="275" w:lineRule="auto"/>
              <w:jc w:val="center"/>
            </w:pPr>
            <w:r>
              <w:rPr>
                <w:b/>
                <w:sz w:val="21"/>
              </w:rPr>
              <w:t xml:space="preserve">Efekty przedmiotowe </w:t>
            </w:r>
          </w:p>
          <w:p w14:paraId="5396C3D5" w14:textId="77777777" w:rsidR="005A3806" w:rsidRDefault="00E01CE7">
            <w:pPr>
              <w:ind w:right="5"/>
              <w:jc w:val="center"/>
            </w:pPr>
            <w:r>
              <w:rPr>
                <w:b/>
                <w:sz w:val="21"/>
              </w:rPr>
              <w:t xml:space="preserve">(symbol) 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A98E" w14:textId="77777777" w:rsidR="005A3806" w:rsidRDefault="00E01CE7">
            <w:pPr>
              <w:ind w:right="3"/>
              <w:jc w:val="center"/>
            </w:pPr>
            <w:r>
              <w:rPr>
                <w:b/>
                <w:sz w:val="21"/>
              </w:rPr>
              <w:t xml:space="preserve">Student, który zaliczył przedmiot (zajęcia)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B00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>Odniesienie do kierunkowych efektów uczenia się</w:t>
            </w:r>
          </w:p>
        </w:tc>
      </w:tr>
      <w:tr w:rsidR="005A3806" w14:paraId="3F806535" w14:textId="77777777" w:rsidTr="00A429E7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E2CCCA" w14:textId="77777777" w:rsidR="005A3806" w:rsidRDefault="005A3806"/>
        </w:tc>
        <w:tc>
          <w:tcPr>
            <w:tcW w:w="6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5D7201A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wiedzy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F73A31" w14:textId="77777777" w:rsidR="005A3806" w:rsidRDefault="005A3806"/>
        </w:tc>
      </w:tr>
      <w:tr w:rsidR="00790F56" w14:paraId="5687B91A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3BB78263" w14:textId="04072950" w:rsidR="00790F56" w:rsidRPr="00A429E7" w:rsidRDefault="00790F56" w:rsidP="00790F56">
            <w:pPr>
              <w:ind w:left="8"/>
              <w:jc w:val="center"/>
              <w:rPr>
                <w:sz w:val="21"/>
              </w:rPr>
            </w:pPr>
            <w:r w:rsidRPr="00A429E7">
              <w:rPr>
                <w:sz w:val="21"/>
              </w:rPr>
              <w:t>W01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EB88" w14:textId="32A3DDA0" w:rsidR="00790F56" w:rsidRDefault="00790F56" w:rsidP="00790F56">
            <w:r>
              <w:t>z</w:t>
            </w:r>
            <w:r w:rsidRPr="00790F56">
              <w:t>na normy, procedury  stosowane w działalności pedagogicznej  w placówce opiekuńczo – wychowawczej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C179" w14:textId="77777777" w:rsidR="00790F56" w:rsidRPr="00790F56" w:rsidRDefault="00790F56" w:rsidP="00790F56">
            <w:pPr>
              <w:ind w:left="29"/>
              <w:jc w:val="center"/>
              <w:rPr>
                <w:sz w:val="21"/>
              </w:rPr>
            </w:pPr>
            <w:r w:rsidRPr="00790F56">
              <w:rPr>
                <w:sz w:val="21"/>
              </w:rPr>
              <w:t>PED1A_W07</w:t>
            </w:r>
          </w:p>
          <w:p w14:paraId="6C857288" w14:textId="1D1AEA31" w:rsidR="00790F56" w:rsidRPr="00A429E7" w:rsidRDefault="00790F56" w:rsidP="00790F56">
            <w:pPr>
              <w:ind w:left="29"/>
              <w:jc w:val="center"/>
              <w:rPr>
                <w:sz w:val="21"/>
              </w:rPr>
            </w:pPr>
            <w:r w:rsidRPr="00790F56">
              <w:rPr>
                <w:sz w:val="21"/>
              </w:rPr>
              <w:t>NAU1A_W04</w:t>
            </w:r>
          </w:p>
        </w:tc>
      </w:tr>
      <w:tr w:rsidR="00790F56" w14:paraId="646D80EA" w14:textId="77777777" w:rsidTr="00392E96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FD4F14A" w14:textId="2127DFCC" w:rsidR="00790F56" w:rsidRPr="00A429E7" w:rsidRDefault="00790F56" w:rsidP="00790F56">
            <w:pPr>
              <w:ind w:left="8"/>
              <w:jc w:val="center"/>
              <w:rPr>
                <w:sz w:val="21"/>
              </w:rPr>
            </w:pPr>
            <w:r w:rsidRPr="00A429E7">
              <w:rPr>
                <w:sz w:val="21"/>
              </w:rPr>
              <w:t>W02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6B5E" w14:textId="0E6864E6" w:rsidR="00790F56" w:rsidRDefault="00790F56" w:rsidP="00790F56">
            <w:r>
              <w:t>z</w:t>
            </w:r>
            <w:r w:rsidRPr="00790F56">
              <w:t>na sposoby projektowania i prowadzenia diagnostyki w praktyce pedagogicznej, potrafi opracować charakterystykę wychowanka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59BB" w14:textId="77777777" w:rsidR="00790F56" w:rsidRPr="00790F56" w:rsidRDefault="00790F56" w:rsidP="00790F56">
            <w:pPr>
              <w:ind w:left="29"/>
              <w:jc w:val="center"/>
              <w:rPr>
                <w:sz w:val="21"/>
              </w:rPr>
            </w:pPr>
            <w:r w:rsidRPr="00790F56">
              <w:rPr>
                <w:sz w:val="21"/>
              </w:rPr>
              <w:t>PED1A_W09</w:t>
            </w:r>
          </w:p>
          <w:p w14:paraId="10D8B391" w14:textId="73D92A0E" w:rsidR="00790F56" w:rsidRPr="00A429E7" w:rsidRDefault="00790F56" w:rsidP="00790F56">
            <w:pPr>
              <w:ind w:left="29"/>
              <w:jc w:val="center"/>
              <w:rPr>
                <w:sz w:val="21"/>
              </w:rPr>
            </w:pPr>
            <w:r w:rsidRPr="00790F56">
              <w:rPr>
                <w:sz w:val="21"/>
              </w:rPr>
              <w:t>NAU1A_W07</w:t>
            </w:r>
          </w:p>
        </w:tc>
      </w:tr>
      <w:tr w:rsidR="005A3806" w14:paraId="18D7B979" w14:textId="77777777" w:rsidTr="00A429E7">
        <w:trPr>
          <w:trHeight w:val="590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F77689" w14:textId="77777777" w:rsidR="005A3806" w:rsidRDefault="005A3806"/>
        </w:tc>
        <w:tc>
          <w:tcPr>
            <w:tcW w:w="6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B8B4454" w14:textId="77777777" w:rsidR="005A3806" w:rsidRDefault="00E01CE7">
            <w:pPr>
              <w:ind w:left="521"/>
              <w:jc w:val="center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umiejętności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C92D32" w14:textId="77777777" w:rsidR="005A3806" w:rsidRDefault="005A3806"/>
        </w:tc>
      </w:tr>
      <w:tr w:rsidR="00790F56" w14:paraId="56424836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26F3166C" w14:textId="7B592861" w:rsidR="00790F56" w:rsidRPr="00A429E7" w:rsidRDefault="00790F56" w:rsidP="00790F56">
            <w:pPr>
              <w:ind w:left="8"/>
              <w:jc w:val="center"/>
              <w:rPr>
                <w:sz w:val="21"/>
              </w:rPr>
            </w:pPr>
            <w:r w:rsidRPr="00A429E7">
              <w:rPr>
                <w:sz w:val="21"/>
              </w:rPr>
              <w:t>U01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14E" w14:textId="06388BB9" w:rsidR="00790F56" w:rsidRDefault="00790F56" w:rsidP="00790F56">
            <w:r w:rsidRPr="00790F56">
              <w:t>potrafi obserwować sytuacje opiekuńczo-wychowawcze, analizować je z wykorzystaniem wiedzy pedagogiczno-psychologicznej oraz proponować rozwiązania problemów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EBCA" w14:textId="77777777" w:rsidR="00790F56" w:rsidRPr="00790F56" w:rsidRDefault="00790F56" w:rsidP="00790F56">
            <w:pPr>
              <w:ind w:left="29"/>
              <w:jc w:val="center"/>
              <w:rPr>
                <w:sz w:val="21"/>
              </w:rPr>
            </w:pPr>
            <w:r w:rsidRPr="00790F56">
              <w:rPr>
                <w:sz w:val="21"/>
              </w:rPr>
              <w:t>PED1A_U01</w:t>
            </w:r>
          </w:p>
          <w:p w14:paraId="392EDF88" w14:textId="5AF35A54" w:rsidR="00790F56" w:rsidRPr="00A429E7" w:rsidRDefault="00790F56" w:rsidP="00790F56">
            <w:pPr>
              <w:ind w:left="29"/>
              <w:jc w:val="center"/>
              <w:rPr>
                <w:sz w:val="21"/>
              </w:rPr>
            </w:pPr>
            <w:r w:rsidRPr="00790F56">
              <w:rPr>
                <w:sz w:val="21"/>
              </w:rPr>
              <w:t>NAU1A_U01</w:t>
            </w:r>
          </w:p>
        </w:tc>
      </w:tr>
      <w:tr w:rsidR="00790F56" w14:paraId="74645D48" w14:textId="77777777" w:rsidTr="00A429E7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47D9175C" w14:textId="7C13AB5E" w:rsidR="00790F56" w:rsidRPr="00A429E7" w:rsidRDefault="00790F56" w:rsidP="00790F56">
            <w:pPr>
              <w:ind w:left="8"/>
              <w:jc w:val="center"/>
              <w:rPr>
                <w:sz w:val="21"/>
              </w:rPr>
            </w:pPr>
            <w:r w:rsidRPr="00A429E7">
              <w:rPr>
                <w:sz w:val="21"/>
              </w:rPr>
              <w:t>U02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F2CB" w14:textId="4D4D1C7B" w:rsidR="00790F56" w:rsidRDefault="00790F56" w:rsidP="00790F56">
            <w:r w:rsidRPr="00790F56">
              <w:t xml:space="preserve">potrafi ocenić przydatność typowych metod, procedur,  zastosować je do konkretnych sytuacji opiekuńczo-wychowawczych 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55CD" w14:textId="2D94508F" w:rsidR="00790F56" w:rsidRPr="00A429E7" w:rsidRDefault="00790F56" w:rsidP="00790F56">
            <w:pPr>
              <w:ind w:left="29"/>
              <w:jc w:val="center"/>
              <w:rPr>
                <w:sz w:val="21"/>
              </w:rPr>
            </w:pPr>
            <w:r w:rsidRPr="00790F56">
              <w:rPr>
                <w:sz w:val="21"/>
              </w:rPr>
              <w:t>PED1A_U10</w:t>
            </w:r>
          </w:p>
        </w:tc>
      </w:tr>
      <w:tr w:rsidR="005A3806" w14:paraId="06044C88" w14:textId="77777777" w:rsidTr="00A429E7">
        <w:trPr>
          <w:trHeight w:val="588"/>
        </w:trPr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5B7BC2" w14:textId="77777777" w:rsidR="005A3806" w:rsidRDefault="005A3806"/>
        </w:tc>
        <w:tc>
          <w:tcPr>
            <w:tcW w:w="62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5A78AD5" w14:textId="77777777" w:rsidR="005A3806" w:rsidRDefault="00E01CE7">
            <w:pPr>
              <w:ind w:left="1837"/>
            </w:pPr>
            <w:r>
              <w:rPr>
                <w:b/>
                <w:sz w:val="24"/>
              </w:rPr>
              <w:t xml:space="preserve">w zakresie </w:t>
            </w:r>
            <w:r>
              <w:rPr>
                <w:b/>
                <w:sz w:val="24"/>
                <w:shd w:val="clear" w:color="auto" w:fill="ECF1F8"/>
              </w:rPr>
              <w:t>kompetencji społecznych</w:t>
            </w:r>
            <w:r>
              <w:rPr>
                <w:b/>
                <w:sz w:val="24"/>
              </w:rPr>
              <w:t xml:space="preserve">: </w:t>
            </w:r>
          </w:p>
        </w:tc>
        <w:tc>
          <w:tcPr>
            <w:tcW w:w="23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85E08D" w14:textId="77777777" w:rsidR="005A3806" w:rsidRDefault="005A3806"/>
        </w:tc>
      </w:tr>
      <w:tr w:rsidR="00790F56" w14:paraId="2EA5C11F" w14:textId="77777777" w:rsidTr="007F0E41">
        <w:trPr>
          <w:trHeight w:val="30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CF1F8"/>
          </w:tcPr>
          <w:p w14:paraId="6DF89F92" w14:textId="7AE362C1" w:rsidR="00790F56" w:rsidRPr="00A429E7" w:rsidRDefault="00790F56" w:rsidP="00790F56">
            <w:pPr>
              <w:ind w:left="8"/>
              <w:jc w:val="center"/>
              <w:rPr>
                <w:sz w:val="21"/>
              </w:rPr>
            </w:pPr>
            <w:r w:rsidRPr="00A429E7">
              <w:rPr>
                <w:sz w:val="21"/>
              </w:rPr>
              <w:t>K01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E9DA5" w14:textId="3FB8253D" w:rsidR="00790F56" w:rsidRDefault="00790F56" w:rsidP="00790F56">
            <w:r w:rsidRPr="00790F56">
              <w:t>odpowiedzialnie  przygotowuje  się do swojej pracy, projektuje  i wykonuje działania  wychowawcze</w:t>
            </w:r>
            <w:r w:rsidRPr="000A58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BBA7" w14:textId="21CF06FF" w:rsidR="00790F56" w:rsidRPr="00A429E7" w:rsidRDefault="00790F56" w:rsidP="00790F56">
            <w:pPr>
              <w:ind w:left="29"/>
              <w:jc w:val="center"/>
              <w:rPr>
                <w:sz w:val="21"/>
              </w:rPr>
            </w:pPr>
            <w:r w:rsidRPr="00790F56">
              <w:rPr>
                <w:sz w:val="21"/>
              </w:rPr>
              <w:t>PED1A_K10</w:t>
            </w:r>
          </w:p>
        </w:tc>
      </w:tr>
    </w:tbl>
    <w:p w14:paraId="3E189ED3" w14:textId="77777777" w:rsidR="00A429E7" w:rsidRPr="00A429E7" w:rsidRDefault="00A429E7" w:rsidP="00A429E7">
      <w:pPr>
        <w:spacing w:after="127" w:line="268" w:lineRule="auto"/>
        <w:ind w:left="1118"/>
      </w:pPr>
    </w:p>
    <w:p w14:paraId="10EA5A66" w14:textId="3F7D1EEF" w:rsidR="005A3806" w:rsidRDefault="00E01CE7">
      <w:pPr>
        <w:numPr>
          <w:ilvl w:val="1"/>
          <w:numId w:val="1"/>
        </w:numPr>
        <w:spacing w:after="127" w:line="268" w:lineRule="auto"/>
        <w:ind w:hanging="566"/>
      </w:pPr>
      <w:r>
        <w:rPr>
          <w:b/>
          <w:sz w:val="24"/>
        </w:rPr>
        <w:t xml:space="preserve">Sposoby weryfikacji osiągnięcia efektów uczenia się realizowanych w ramach przedmiotu (zajęć) </w:t>
      </w:r>
    </w:p>
    <w:p w14:paraId="25AC79D2" w14:textId="77777777" w:rsidR="00F938EC" w:rsidRDefault="00F938EC" w:rsidP="00F938EC">
      <w:pPr>
        <w:pStyle w:val="TableParagraph"/>
        <w:snapToGrid w:val="0"/>
        <w:spacing w:before="120" w:after="120" w:line="276" w:lineRule="auto"/>
        <w:ind w:left="85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824" w:type="dxa"/>
        <w:jc w:val="center"/>
        <w:tblLayout w:type="fixed"/>
        <w:tblLook w:val="04A0" w:firstRow="1" w:lastRow="0" w:firstColumn="1" w:lastColumn="0" w:noHBand="0" w:noVBand="1"/>
      </w:tblPr>
      <w:tblGrid>
        <w:gridCol w:w="1553"/>
        <w:gridCol w:w="2089"/>
        <w:gridCol w:w="2091"/>
        <w:gridCol w:w="2091"/>
      </w:tblGrid>
      <w:tr w:rsidR="00F938EC" w14:paraId="5CE9D74A" w14:textId="77777777" w:rsidTr="00F938EC">
        <w:trPr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vAlign w:val="center"/>
            <w:hideMark/>
          </w:tcPr>
          <w:p w14:paraId="64CA281B" w14:textId="77777777" w:rsidR="00F938EC" w:rsidRDefault="00F938EC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18434" w14:textId="77777777" w:rsidR="00F938EC" w:rsidRDefault="00F938E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FE9840D" w14:textId="0C9EB9F8" w:rsidR="00F938EC" w:rsidRDefault="00F938E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BB34D" w14:textId="0405A796" w:rsidR="00F938EC" w:rsidRDefault="00F938EC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11F50A87" w14:textId="77777777" w:rsidR="00F938EC" w:rsidRDefault="00F938EC" w:rsidP="00F938EC">
      <w:pPr>
        <w:pStyle w:val="TableParagraph"/>
        <w:snapToGrid w:val="0"/>
        <w:spacing w:before="120" w:after="120" w:line="276" w:lineRule="auto"/>
        <w:ind w:left="85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831" w:type="dxa"/>
        <w:jc w:val="center"/>
        <w:tblLook w:val="04A0" w:firstRow="1" w:lastRow="0" w:firstColumn="1" w:lastColumn="0" w:noHBand="0" w:noVBand="1"/>
      </w:tblPr>
      <w:tblGrid>
        <w:gridCol w:w="1559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:rsidR="00F938EC" w14:paraId="6DD498AB" w14:textId="77777777" w:rsidTr="00F938E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00A18BF4" w14:textId="77777777" w:rsidR="00F938EC" w:rsidRDefault="00F938EC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5082B7E0" w14:textId="77777777" w:rsidR="00F938EC" w:rsidRDefault="00F938EC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FAF8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E54C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48FC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2DC41D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C95AD6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E9676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F1B15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FC40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F465" w14:textId="77777777" w:rsidR="00F938EC" w:rsidRDefault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PW</w:t>
            </w:r>
          </w:p>
        </w:tc>
      </w:tr>
      <w:tr w:rsidR="00F938EC" w14:paraId="75754E4F" w14:textId="77777777" w:rsidTr="00F938E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0FF1D63B" w14:textId="77777777" w:rsidR="00F938EC" w:rsidRDefault="00F938EC" w:rsidP="00F938E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3D85" w14:textId="7F50D096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F7F9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F16F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641155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F9B3D5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4D6F0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FAD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22F2" w14:textId="32ADF2C6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979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38EC" w14:paraId="4DD3C2EE" w14:textId="77777777" w:rsidTr="00F938E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304A2A95" w14:textId="77777777" w:rsidR="00F938EC" w:rsidRDefault="00F938EC" w:rsidP="00F938E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66AE" w14:textId="0C85F0B1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DECE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4426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AA524D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242E69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155533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6477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E206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43F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38EC" w14:paraId="055E8E65" w14:textId="77777777" w:rsidTr="00F938E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61840FE3" w14:textId="77777777" w:rsidR="00F938EC" w:rsidRDefault="00F938EC" w:rsidP="00F938E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69A8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24FA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36796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C99406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407C4D" w14:textId="5A6CA86E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ED72CF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B11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72CF" w14:textId="564759AA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2C6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38EC" w14:paraId="13588EA7" w14:textId="77777777" w:rsidTr="00F938E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17897E27" w14:textId="77777777" w:rsidR="00F938EC" w:rsidRDefault="00F938EC" w:rsidP="00F938E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6042" w14:textId="096F6968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F65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11A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4D35C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1D666F" w14:textId="5F75CB62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EF8D75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93D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3D30" w14:textId="0A47B065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4729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38EC" w14:paraId="2C4DCDD9" w14:textId="77777777" w:rsidTr="00F938E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25612C21" w14:textId="77777777" w:rsidR="00F938EC" w:rsidRDefault="00F938EC" w:rsidP="00F938E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A237" w14:textId="122B699D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E29B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5137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37D07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404B6A" w14:textId="6CEF04C5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99DB21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4E9D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BDC5" w14:textId="7B46B9CD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F526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938EC" w14:paraId="03835049" w14:textId="77777777" w:rsidTr="00F938EC">
        <w:trPr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F1F8"/>
            <w:hideMark/>
          </w:tcPr>
          <w:p w14:paraId="3FDED234" w14:textId="77777777" w:rsidR="00F938EC" w:rsidRDefault="00F938EC" w:rsidP="00F938EC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DC98" w14:textId="267F73AB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CE7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F329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AB2C2E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CADB12" w14:textId="2896D834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430CD7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8300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A3E" w14:textId="6352E6A1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938EC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C528" w14:textId="77777777" w:rsidR="00F938EC" w:rsidRDefault="00F938EC" w:rsidP="00F938E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6860E7C" w14:textId="77777777" w:rsidR="00F938EC" w:rsidRDefault="00F938EC" w:rsidP="00F938EC">
      <w:pPr>
        <w:pStyle w:val="Tekstpodstawowy"/>
        <w:spacing w:before="120" w:after="120" w:line="276" w:lineRule="auto"/>
        <w:ind w:left="850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Adnotacja. 1: forma zajęć; 2: efekty uczenia się</w:t>
      </w:r>
    </w:p>
    <w:p w14:paraId="4B4B4ECF" w14:textId="77777777" w:rsidR="00673B08" w:rsidRDefault="00673B08" w:rsidP="00F938EC">
      <w:pPr>
        <w:spacing w:after="0"/>
        <w:rPr>
          <w:b/>
          <w:sz w:val="20"/>
        </w:rPr>
      </w:pPr>
    </w:p>
    <w:p w14:paraId="34D0D21A" w14:textId="77777777" w:rsidR="00F938EC" w:rsidRDefault="00F938EC" w:rsidP="00F938EC">
      <w:pPr>
        <w:spacing w:after="0"/>
        <w:rPr>
          <w:b/>
          <w:sz w:val="20"/>
        </w:rPr>
      </w:pPr>
    </w:p>
    <w:p w14:paraId="3C0A9843" w14:textId="77777777" w:rsidR="00F938EC" w:rsidRDefault="00F938EC" w:rsidP="00F938EC">
      <w:pPr>
        <w:spacing w:after="0"/>
        <w:rPr>
          <w:b/>
          <w:sz w:val="20"/>
        </w:rPr>
      </w:pPr>
    </w:p>
    <w:p w14:paraId="37BD1743" w14:textId="77777777" w:rsidR="00F938EC" w:rsidRDefault="00F938EC" w:rsidP="00F938EC">
      <w:pPr>
        <w:spacing w:after="0"/>
        <w:rPr>
          <w:b/>
          <w:sz w:val="20"/>
        </w:rPr>
      </w:pPr>
    </w:p>
    <w:p w14:paraId="5D3EA9EF" w14:textId="77777777" w:rsidR="00F938EC" w:rsidRDefault="00F938EC" w:rsidP="00F938EC">
      <w:pPr>
        <w:spacing w:after="0"/>
        <w:rPr>
          <w:b/>
          <w:sz w:val="20"/>
        </w:rPr>
      </w:pPr>
    </w:p>
    <w:p w14:paraId="494C0D49" w14:textId="77777777" w:rsidR="00F938EC" w:rsidRDefault="00F938EC" w:rsidP="00F938EC">
      <w:pPr>
        <w:spacing w:after="0"/>
        <w:rPr>
          <w:b/>
          <w:sz w:val="20"/>
        </w:rPr>
      </w:pPr>
    </w:p>
    <w:p w14:paraId="610166F8" w14:textId="77777777" w:rsidR="00F938EC" w:rsidRPr="00F938EC" w:rsidRDefault="00F938EC" w:rsidP="00F938EC">
      <w:pPr>
        <w:spacing w:after="0"/>
        <w:rPr>
          <w:b/>
          <w:sz w:val="20"/>
        </w:rPr>
      </w:pPr>
    </w:p>
    <w:p w14:paraId="54B33750" w14:textId="77777777" w:rsidR="005A3806" w:rsidRDefault="00E01CE7">
      <w:pPr>
        <w:numPr>
          <w:ilvl w:val="1"/>
          <w:numId w:val="1"/>
        </w:numPr>
        <w:spacing w:after="131" w:line="268" w:lineRule="auto"/>
        <w:ind w:hanging="566"/>
      </w:pPr>
      <w:r>
        <w:rPr>
          <w:b/>
          <w:sz w:val="24"/>
        </w:rPr>
        <w:lastRenderedPageBreak/>
        <w:t xml:space="preserve">Kryteria oceny stopnia osiągnięcia efektów uczenia się </w:t>
      </w:r>
    </w:p>
    <w:p w14:paraId="7A5DC875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7AE02CE2" w14:textId="77777777" w:rsidR="005A3806" w:rsidRDefault="00E01CE7">
      <w:pPr>
        <w:spacing w:after="22"/>
        <w:ind w:left="322" w:hanging="10"/>
      </w:pPr>
      <w:r>
        <w:rPr>
          <w:b/>
          <w:sz w:val="24"/>
        </w:rPr>
        <w:t xml:space="preserve">WYKŁAD (W)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42" w:type="dxa"/>
        <w:tblInd w:w="31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3"/>
        <w:gridCol w:w="8879"/>
      </w:tblGrid>
      <w:tr w:rsidR="005A3806" w14:paraId="5B997CAA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C806" w14:textId="77777777" w:rsidR="005A3806" w:rsidRDefault="00E01CE7">
            <w:pPr>
              <w:ind w:left="9"/>
              <w:jc w:val="center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3A4" w14:textId="77777777" w:rsidR="005A3806" w:rsidRDefault="00E01CE7">
            <w:pPr>
              <w:ind w:left="8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A429E7" w14:paraId="5ED26969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678A" w14:textId="77777777" w:rsidR="00A429E7" w:rsidRDefault="00A429E7" w:rsidP="00A429E7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48B" w14:textId="1CDD4A0B" w:rsidR="00A429E7" w:rsidRDefault="00A429E7" w:rsidP="00A429E7">
            <w:r w:rsidRPr="00A429E7">
              <w:t>od 50% punktów uzyskanych z kolokwium</w:t>
            </w:r>
          </w:p>
        </w:tc>
      </w:tr>
      <w:tr w:rsidR="00A429E7" w14:paraId="5D4E85BB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D715" w14:textId="77777777" w:rsidR="00A429E7" w:rsidRDefault="00A429E7" w:rsidP="00A429E7">
            <w:pPr>
              <w:ind w:left="4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16B8" w14:textId="52CF2164" w:rsidR="00A429E7" w:rsidRDefault="00A429E7" w:rsidP="00A429E7">
            <w:r w:rsidRPr="00A429E7">
              <w:t>od 61% punktów uzyskanych z kolokwium</w:t>
            </w:r>
          </w:p>
        </w:tc>
      </w:tr>
      <w:tr w:rsidR="00A429E7" w14:paraId="34E82238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3E90" w14:textId="77777777" w:rsidR="00A429E7" w:rsidRDefault="00A429E7" w:rsidP="00A429E7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5CF" w14:textId="272550F2" w:rsidR="00A429E7" w:rsidRDefault="00A429E7" w:rsidP="00A429E7">
            <w:r w:rsidRPr="00A429E7">
              <w:t>od 71% punktów uzyskanych z kolokwium</w:t>
            </w:r>
          </w:p>
        </w:tc>
      </w:tr>
      <w:tr w:rsidR="00A429E7" w14:paraId="73CA1363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84C7" w14:textId="77777777" w:rsidR="00A429E7" w:rsidRDefault="00A429E7" w:rsidP="00A429E7">
            <w:pPr>
              <w:ind w:left="4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AD3E" w14:textId="3E4F1AED" w:rsidR="00A429E7" w:rsidRDefault="00A429E7" w:rsidP="00A429E7">
            <w:r w:rsidRPr="00A429E7">
              <w:t>od 81% punktów uzyskanych z kolokwium</w:t>
            </w:r>
          </w:p>
        </w:tc>
      </w:tr>
      <w:tr w:rsidR="00A429E7" w14:paraId="605AF207" w14:textId="77777777" w:rsidTr="00A429E7">
        <w:trPr>
          <w:trHeight w:val="305"/>
        </w:trPr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C470" w14:textId="77777777" w:rsidR="00A429E7" w:rsidRDefault="00A429E7" w:rsidP="00A429E7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BFBF" w14:textId="5E90E1E1" w:rsidR="00A429E7" w:rsidRDefault="00A429E7" w:rsidP="00A429E7">
            <w:r w:rsidRPr="00A429E7">
              <w:t>od 91% punktów uzyskanych z kolokwium</w:t>
            </w:r>
          </w:p>
        </w:tc>
      </w:tr>
    </w:tbl>
    <w:p w14:paraId="1C03E91C" w14:textId="77777777" w:rsidR="005A3806" w:rsidRDefault="00E01CE7">
      <w:pPr>
        <w:spacing w:after="22"/>
        <w:ind w:left="1286" w:right="1279" w:hanging="10"/>
        <w:jc w:val="center"/>
      </w:pPr>
      <w:r>
        <w:rPr>
          <w:b/>
          <w:sz w:val="24"/>
        </w:rPr>
        <w:t xml:space="preserve">Forma zajęć: </w:t>
      </w:r>
    </w:p>
    <w:p w14:paraId="5D12A698" w14:textId="77777777" w:rsidR="005A3806" w:rsidRDefault="00E01CE7">
      <w:pPr>
        <w:spacing w:after="22"/>
        <w:ind w:left="236" w:hanging="10"/>
      </w:pPr>
      <w:r>
        <w:rPr>
          <w:b/>
          <w:sz w:val="24"/>
        </w:rPr>
        <w:t xml:space="preserve">ĆWICZENIA (C) </w:t>
      </w:r>
      <w:r>
        <w:rPr>
          <w:sz w:val="24"/>
        </w:rPr>
        <w:t xml:space="preserve">(w tym zajęcia prowadzone z wykorzystaniem metod i technik kształcenia na odległość) </w:t>
      </w:r>
    </w:p>
    <w:tbl>
      <w:tblPr>
        <w:tblStyle w:val="TableGrid"/>
        <w:tblW w:w="9826" w:type="dxa"/>
        <w:tblInd w:w="32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3"/>
        <w:gridCol w:w="8873"/>
      </w:tblGrid>
      <w:tr w:rsidR="005A3806" w14:paraId="00DE7C7A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E03BD" w14:textId="77777777" w:rsidR="005A3806" w:rsidRDefault="00E01CE7">
            <w:pPr>
              <w:ind w:left="92"/>
            </w:pPr>
            <w:r>
              <w:rPr>
                <w:b/>
                <w:sz w:val="21"/>
              </w:rPr>
              <w:t xml:space="preserve">Ocena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406D" w14:textId="77777777" w:rsidR="005A3806" w:rsidRDefault="00E01CE7">
            <w:pPr>
              <w:ind w:left="6"/>
              <w:jc w:val="center"/>
            </w:pPr>
            <w:r>
              <w:rPr>
                <w:b/>
                <w:sz w:val="21"/>
              </w:rPr>
              <w:t xml:space="preserve">Kryterium oceny </w:t>
            </w:r>
          </w:p>
        </w:tc>
      </w:tr>
      <w:tr w:rsidR="00790F56" w14:paraId="6709E17F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16EE" w14:textId="77777777" w:rsidR="00790F56" w:rsidRDefault="00790F56" w:rsidP="00790F56">
            <w:pPr>
              <w:ind w:left="7"/>
              <w:jc w:val="center"/>
            </w:pPr>
            <w:r>
              <w:rPr>
                <w:b/>
                <w:sz w:val="21"/>
              </w:rPr>
              <w:t xml:space="preserve">3,0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94AA" w14:textId="433EB0B8" w:rsidR="00790F56" w:rsidRDefault="00790F56" w:rsidP="00790F56">
            <w:r w:rsidRPr="00790F56">
              <w:t>od 50% punktów uzyskanych za przygotowanie projektu</w:t>
            </w:r>
          </w:p>
        </w:tc>
      </w:tr>
      <w:tr w:rsidR="00790F56" w14:paraId="0DB00732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7A2" w14:textId="77777777" w:rsidR="00790F56" w:rsidRDefault="00790F56" w:rsidP="00790F56">
            <w:pPr>
              <w:ind w:left="9"/>
              <w:jc w:val="center"/>
            </w:pPr>
            <w:r>
              <w:rPr>
                <w:b/>
                <w:sz w:val="21"/>
              </w:rPr>
              <w:t xml:space="preserve">3,5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63F2" w14:textId="5D9630C7" w:rsidR="00790F56" w:rsidRDefault="00790F56" w:rsidP="00790F56">
            <w:r w:rsidRPr="00790F56">
              <w:t>od 61% punktów uzyskanych za przygotowanie projektu</w:t>
            </w:r>
          </w:p>
        </w:tc>
      </w:tr>
      <w:tr w:rsidR="00790F56" w14:paraId="6507FFF0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0C4A8" w14:textId="77777777" w:rsidR="00790F56" w:rsidRDefault="00790F56" w:rsidP="00790F56">
            <w:pPr>
              <w:ind w:left="7"/>
              <w:jc w:val="center"/>
            </w:pPr>
            <w:r>
              <w:rPr>
                <w:b/>
                <w:sz w:val="21"/>
              </w:rPr>
              <w:t xml:space="preserve">4,0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4369" w14:textId="7F026D27" w:rsidR="00790F56" w:rsidRDefault="00790F56" w:rsidP="00790F56">
            <w:r w:rsidRPr="00790F56">
              <w:t>od 71% punktów uzyskanych za przygotowanie projektu</w:t>
            </w:r>
          </w:p>
        </w:tc>
      </w:tr>
      <w:tr w:rsidR="00790F56" w14:paraId="6698FFF8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907F" w14:textId="77777777" w:rsidR="00790F56" w:rsidRDefault="00790F56" w:rsidP="00790F56">
            <w:pPr>
              <w:ind w:left="9"/>
              <w:jc w:val="center"/>
            </w:pPr>
            <w:r>
              <w:rPr>
                <w:b/>
                <w:sz w:val="21"/>
              </w:rPr>
              <w:t xml:space="preserve">4,5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5112" w14:textId="13A3586B" w:rsidR="00790F56" w:rsidRDefault="00790F56" w:rsidP="00790F56">
            <w:r w:rsidRPr="00790F56">
              <w:t>od 81% punktów uzyskanych za przygotowanie projektu</w:t>
            </w:r>
          </w:p>
        </w:tc>
      </w:tr>
      <w:tr w:rsidR="00790F56" w14:paraId="132C7457" w14:textId="77777777" w:rsidTr="00A429E7">
        <w:trPr>
          <w:trHeight w:val="305"/>
        </w:trPr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C488" w14:textId="77777777" w:rsidR="00790F56" w:rsidRDefault="00790F56" w:rsidP="00790F56">
            <w:pPr>
              <w:ind w:left="7"/>
              <w:jc w:val="center"/>
            </w:pPr>
            <w:r>
              <w:rPr>
                <w:b/>
                <w:sz w:val="21"/>
              </w:rPr>
              <w:t xml:space="preserve">5,0 </w:t>
            </w:r>
          </w:p>
        </w:tc>
        <w:tc>
          <w:tcPr>
            <w:tcW w:w="8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05D6A" w14:textId="628DF8CE" w:rsidR="00790F56" w:rsidRDefault="00790F56" w:rsidP="00790F56">
            <w:r w:rsidRPr="00790F56">
              <w:t>od 91% punktów uzyskanych za przygotowanie projektu</w:t>
            </w:r>
          </w:p>
        </w:tc>
      </w:tr>
    </w:tbl>
    <w:p w14:paraId="540FF078" w14:textId="77777777" w:rsidR="00790F56" w:rsidRPr="00790F56" w:rsidRDefault="00790F56" w:rsidP="00790F56">
      <w:pPr>
        <w:spacing w:after="0" w:line="268" w:lineRule="auto"/>
        <w:ind w:left="850"/>
      </w:pPr>
    </w:p>
    <w:p w14:paraId="35A3BD3E" w14:textId="6E5F2B60" w:rsidR="005A3806" w:rsidRDefault="00E01CE7">
      <w:pPr>
        <w:numPr>
          <w:ilvl w:val="0"/>
          <w:numId w:val="1"/>
        </w:numPr>
        <w:spacing w:after="0" w:line="268" w:lineRule="auto"/>
        <w:ind w:hanging="360"/>
      </w:pPr>
      <w:r>
        <w:rPr>
          <w:b/>
          <w:sz w:val="24"/>
        </w:rPr>
        <w:t xml:space="preserve">Bilans punktów ECTS – nakład pracy studenta </w:t>
      </w:r>
    </w:p>
    <w:tbl>
      <w:tblPr>
        <w:tblStyle w:val="TableGrid"/>
        <w:tblW w:w="9845" w:type="dxa"/>
        <w:tblInd w:w="313" w:type="dxa"/>
        <w:tblCellMar>
          <w:top w:w="47" w:type="dxa"/>
          <w:left w:w="112" w:type="dxa"/>
          <w:right w:w="97" w:type="dxa"/>
        </w:tblCellMar>
        <w:tblLook w:val="04A0" w:firstRow="1" w:lastRow="0" w:firstColumn="1" w:lastColumn="0" w:noHBand="0" w:noVBand="1"/>
      </w:tblPr>
      <w:tblGrid>
        <w:gridCol w:w="5501"/>
        <w:gridCol w:w="2173"/>
        <w:gridCol w:w="2171"/>
      </w:tblGrid>
      <w:tr w:rsidR="005A3806" w14:paraId="73635153" w14:textId="77777777">
        <w:trPr>
          <w:trHeight w:val="600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FC591" w14:textId="77777777" w:rsidR="005A3806" w:rsidRDefault="00E01CE7">
            <w:pPr>
              <w:ind w:right="19"/>
              <w:jc w:val="center"/>
            </w:pPr>
            <w:r>
              <w:rPr>
                <w:b/>
                <w:sz w:val="21"/>
              </w:rPr>
              <w:t>Kategoria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47E8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stacjonarne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F43" w14:textId="77777777" w:rsidR="005A3806" w:rsidRDefault="00E01CE7">
            <w:pPr>
              <w:jc w:val="center"/>
            </w:pPr>
            <w:r>
              <w:rPr>
                <w:b/>
                <w:sz w:val="21"/>
              </w:rPr>
              <w:t xml:space="preserve">Obciążenie studenta: studia niestacjonarne </w:t>
            </w:r>
          </w:p>
        </w:tc>
      </w:tr>
      <w:tr w:rsidR="005A3806" w14:paraId="72B55923" w14:textId="77777777">
        <w:trPr>
          <w:trHeight w:val="59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33E440" w14:textId="77777777" w:rsidR="005A3806" w:rsidRDefault="00E01CE7">
            <w:pPr>
              <w:spacing w:after="14"/>
            </w:pPr>
            <w:r>
              <w:rPr>
                <w:b/>
                <w:sz w:val="21"/>
              </w:rPr>
              <w:t xml:space="preserve">LICZBA GODZIN REALIZOWANYCH PRZY BEZPOŚREDNIM </w:t>
            </w:r>
          </w:p>
          <w:p w14:paraId="15C831E9" w14:textId="77777777" w:rsidR="005A3806" w:rsidRDefault="00E01CE7">
            <w:r>
              <w:rPr>
                <w:b/>
                <w:sz w:val="21"/>
              </w:rPr>
              <w:t xml:space="preserve">UDZIALE NAUCZYCIELA (GODZINY 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2F7623" w14:textId="4CA7C0CA" w:rsidR="005A3806" w:rsidRDefault="00E01CE7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05CBE">
              <w:rPr>
                <w:b/>
                <w:sz w:val="21"/>
              </w:rPr>
              <w:t>30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3E2ED" w14:textId="20C54D2E" w:rsidR="005A3806" w:rsidRDefault="00805CBE">
            <w:pPr>
              <w:ind w:left="32"/>
              <w:jc w:val="center"/>
            </w:pPr>
            <w:r>
              <w:rPr>
                <w:b/>
                <w:sz w:val="21"/>
              </w:rPr>
              <w:t>20</w:t>
            </w:r>
          </w:p>
        </w:tc>
      </w:tr>
      <w:tr w:rsidR="00805CBE" w14:paraId="09C96EE0" w14:textId="77777777" w:rsidTr="00652E80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9903" w14:textId="7233BD93" w:rsidR="00805CBE" w:rsidRPr="00805CBE" w:rsidRDefault="00805CBE" w:rsidP="00805CBE">
            <w:pPr>
              <w:rPr>
                <w:sz w:val="21"/>
              </w:rPr>
            </w:pPr>
            <w:r w:rsidRPr="00805CBE">
              <w:rPr>
                <w:sz w:val="21"/>
              </w:rPr>
              <w:t>Udział w wykładach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FE754" w14:textId="0AD09378" w:rsidR="00805CBE" w:rsidRDefault="00805CBE" w:rsidP="00805CBE">
            <w:pPr>
              <w:ind w:left="30"/>
              <w:jc w:val="center"/>
            </w:pPr>
            <w:r w:rsidRPr="00805CBE">
              <w:t>15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A2FD3" w14:textId="2B5C97FF" w:rsidR="00805CBE" w:rsidRDefault="00805CBE" w:rsidP="00805CBE">
            <w:pPr>
              <w:ind w:left="32"/>
              <w:jc w:val="center"/>
            </w:pPr>
            <w:r w:rsidRPr="00805CBE">
              <w:t>10</w:t>
            </w:r>
          </w:p>
        </w:tc>
      </w:tr>
      <w:tr w:rsidR="00805CBE" w14:paraId="09FF9AB3" w14:textId="77777777" w:rsidTr="00652E80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2F5A" w14:textId="1E5F59D8" w:rsidR="00805CBE" w:rsidRPr="00805CBE" w:rsidRDefault="00805CBE" w:rsidP="00805CBE">
            <w:pPr>
              <w:rPr>
                <w:sz w:val="21"/>
              </w:rPr>
            </w:pPr>
            <w:r w:rsidRPr="00805CBE">
              <w:rPr>
                <w:sz w:val="21"/>
              </w:rPr>
              <w:t>Udział w ćwiczeniach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852B8" w14:textId="4C0B563C" w:rsidR="00805CBE" w:rsidRDefault="00805CBE" w:rsidP="00805CBE">
            <w:pPr>
              <w:ind w:left="30"/>
              <w:jc w:val="center"/>
            </w:pPr>
            <w:r w:rsidRPr="00805CBE">
              <w:t>1</w:t>
            </w:r>
            <w:r w:rsidR="00790F56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35D3" w14:textId="10FA9090" w:rsidR="00805CBE" w:rsidRDefault="00790F56" w:rsidP="00805CBE">
            <w:pPr>
              <w:ind w:left="32"/>
              <w:jc w:val="center"/>
            </w:pPr>
            <w:r>
              <w:t>10</w:t>
            </w:r>
          </w:p>
        </w:tc>
      </w:tr>
      <w:tr w:rsidR="005A3806" w14:paraId="79276FCE" w14:textId="77777777">
        <w:trPr>
          <w:trHeight w:val="598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C9CC1B" w14:textId="77777777" w:rsidR="005A3806" w:rsidRDefault="00E01CE7">
            <w:pPr>
              <w:spacing w:after="17"/>
            </w:pPr>
            <w:r>
              <w:rPr>
                <w:b/>
                <w:sz w:val="21"/>
              </w:rPr>
              <w:t xml:space="preserve">SAMODZIELNA PRACA STUDENTA (GODZINY </w:t>
            </w:r>
          </w:p>
          <w:p w14:paraId="18A80612" w14:textId="77777777" w:rsidR="005A3806" w:rsidRDefault="00E01CE7">
            <w:r>
              <w:rPr>
                <w:b/>
                <w:sz w:val="21"/>
              </w:rPr>
              <w:t xml:space="preserve">NIEKONTAKTOWE)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FDA75A" w14:textId="1335B0D3" w:rsidR="005A3806" w:rsidRDefault="00E01CE7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05CBE">
              <w:rPr>
                <w:b/>
                <w:sz w:val="21"/>
              </w:rPr>
              <w:t>20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09CDC3" w14:textId="0E4F4C7B" w:rsidR="005A3806" w:rsidRDefault="00805CBE">
            <w:pPr>
              <w:ind w:left="32"/>
              <w:jc w:val="center"/>
            </w:pPr>
            <w:r>
              <w:rPr>
                <w:b/>
                <w:sz w:val="21"/>
              </w:rPr>
              <w:t>30</w:t>
            </w:r>
          </w:p>
        </w:tc>
      </w:tr>
      <w:tr w:rsidR="00790F56" w14:paraId="5F3F906D" w14:textId="77777777" w:rsidTr="00181D8B">
        <w:trPr>
          <w:trHeight w:val="306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1F7E" w14:textId="2C4002E0" w:rsidR="00790F56" w:rsidRPr="00805CBE" w:rsidRDefault="00790F56" w:rsidP="00790F56">
            <w:pPr>
              <w:ind w:right="79"/>
              <w:rPr>
                <w:sz w:val="21"/>
              </w:rPr>
            </w:pPr>
            <w:r w:rsidRPr="005A66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ćwiczeń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A0B5B" w14:textId="5BDD48AB" w:rsidR="00790F56" w:rsidRDefault="00790F56" w:rsidP="00790F56">
            <w:pPr>
              <w:ind w:left="30"/>
              <w:jc w:val="center"/>
            </w:pPr>
            <w:r w:rsidRPr="00790F56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48CC" w14:textId="68C1811A" w:rsidR="00790F56" w:rsidRDefault="00790F56" w:rsidP="00790F56">
            <w:pPr>
              <w:ind w:left="32"/>
              <w:jc w:val="center"/>
            </w:pPr>
            <w:r w:rsidRPr="00790F56">
              <w:t>10</w:t>
            </w:r>
          </w:p>
        </w:tc>
      </w:tr>
      <w:tr w:rsidR="00790F56" w14:paraId="001B52D2" w14:textId="77777777" w:rsidTr="00181D8B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48908" w14:textId="498F98B9" w:rsidR="00790F56" w:rsidRPr="00805CBE" w:rsidRDefault="00790F56" w:rsidP="00790F56">
            <w:pPr>
              <w:ind w:right="79"/>
              <w:rPr>
                <w:sz w:val="21"/>
              </w:rPr>
            </w:pPr>
            <w:r w:rsidRPr="005A66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Przygotowanie do kolokwium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9ACCE" w14:textId="2C7A52B0" w:rsidR="00790F56" w:rsidRDefault="00790F56" w:rsidP="00790F56">
            <w:pPr>
              <w:ind w:left="30"/>
              <w:jc w:val="center"/>
            </w:pPr>
            <w:r w:rsidRPr="00790F56">
              <w:t>10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3DD2" w14:textId="2FF9A30F" w:rsidR="00790F56" w:rsidRDefault="00790F56" w:rsidP="00790F56">
            <w:pPr>
              <w:ind w:left="32"/>
              <w:jc w:val="center"/>
            </w:pPr>
            <w:r w:rsidRPr="00790F56">
              <w:t>15</w:t>
            </w:r>
          </w:p>
        </w:tc>
      </w:tr>
      <w:tr w:rsidR="00790F56" w14:paraId="66116670" w14:textId="77777777" w:rsidTr="00181D8B">
        <w:trPr>
          <w:trHeight w:val="305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F83D" w14:textId="3E8BA7A1" w:rsidR="00790F56" w:rsidRPr="00805CBE" w:rsidRDefault="00790F56" w:rsidP="00790F56">
            <w:pPr>
              <w:ind w:right="79"/>
              <w:rPr>
                <w:sz w:val="21"/>
              </w:rPr>
            </w:pPr>
            <w:r w:rsidRPr="005A66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Opracowanie projektu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40D9B" w14:textId="4419933D" w:rsidR="00790F56" w:rsidRDefault="00790F56" w:rsidP="00790F56">
            <w:pPr>
              <w:ind w:left="30"/>
              <w:jc w:val="center"/>
            </w:pPr>
            <w:r w:rsidRPr="00790F56">
              <w:t>5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EC8A" w14:textId="3C9E7F92" w:rsidR="00790F56" w:rsidRDefault="00790F56" w:rsidP="00790F56">
            <w:pPr>
              <w:ind w:left="32"/>
              <w:jc w:val="center"/>
            </w:pPr>
            <w:r w:rsidRPr="00790F56">
              <w:t>5</w:t>
            </w:r>
          </w:p>
        </w:tc>
      </w:tr>
      <w:tr w:rsidR="005A3806" w14:paraId="2D31890D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117872" w14:textId="77777777" w:rsidR="005A3806" w:rsidRDefault="00E01CE7">
            <w:r>
              <w:rPr>
                <w:b/>
                <w:sz w:val="21"/>
              </w:rPr>
              <w:t xml:space="preserve">ŁĄCZNA LICZBA GODZIN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46AA06" w14:textId="190C7F88" w:rsidR="005A3806" w:rsidRDefault="00E01CE7">
            <w:pPr>
              <w:ind w:left="30"/>
              <w:jc w:val="center"/>
            </w:pPr>
            <w:r>
              <w:rPr>
                <w:b/>
                <w:sz w:val="21"/>
              </w:rPr>
              <w:t xml:space="preserve"> </w:t>
            </w:r>
            <w:r w:rsidR="00805CBE">
              <w:rPr>
                <w:b/>
                <w:sz w:val="21"/>
              </w:rPr>
              <w:t>50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F55E5B" w14:textId="6F86979D" w:rsidR="005A3806" w:rsidRDefault="00805CBE">
            <w:pPr>
              <w:ind w:left="32"/>
              <w:jc w:val="center"/>
            </w:pPr>
            <w:r>
              <w:rPr>
                <w:b/>
                <w:sz w:val="21"/>
              </w:rPr>
              <w:t>50</w:t>
            </w:r>
          </w:p>
        </w:tc>
      </w:tr>
      <w:tr w:rsidR="005A3806" w14:paraId="689EBF19" w14:textId="77777777">
        <w:trPr>
          <w:trHeight w:val="304"/>
        </w:trPr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637E3B" w14:textId="77777777" w:rsidR="005A3806" w:rsidRDefault="00E01CE7">
            <w:r>
              <w:rPr>
                <w:b/>
                <w:sz w:val="21"/>
              </w:rPr>
              <w:t xml:space="preserve">PUNKTY ECTS za przedmiot (zajęcia) 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E7459" w14:textId="77A13187" w:rsidR="005A3806" w:rsidRDefault="00805CBE">
            <w:pPr>
              <w:ind w:left="30"/>
              <w:jc w:val="center"/>
            </w:pPr>
            <w:r>
              <w:rPr>
                <w:b/>
                <w:sz w:val="21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F26F25" w14:textId="6339C41C" w:rsidR="005A3806" w:rsidRDefault="00805CBE">
            <w:pPr>
              <w:ind w:left="32"/>
              <w:jc w:val="center"/>
            </w:pPr>
            <w:r>
              <w:rPr>
                <w:b/>
                <w:sz w:val="21"/>
              </w:rPr>
              <w:t>2</w:t>
            </w:r>
          </w:p>
        </w:tc>
      </w:tr>
    </w:tbl>
    <w:p w14:paraId="2D160810" w14:textId="77777777" w:rsidR="005A3806" w:rsidRDefault="00E01CE7">
      <w:pPr>
        <w:spacing w:after="0"/>
        <w:ind w:left="254"/>
      </w:pPr>
      <w:r>
        <w:rPr>
          <w:b/>
          <w:sz w:val="20"/>
        </w:rPr>
        <w:t xml:space="preserve">*niepotrzebne usunąć </w:t>
      </w:r>
    </w:p>
    <w:p w14:paraId="41400975" w14:textId="77777777" w:rsidR="005A3806" w:rsidRDefault="00E01CE7">
      <w:pPr>
        <w:spacing w:after="602"/>
        <w:ind w:left="319"/>
      </w:pPr>
      <w:r>
        <w:rPr>
          <w:b/>
          <w:sz w:val="24"/>
        </w:rPr>
        <w:t xml:space="preserve">Przyjmuję do realizacji </w:t>
      </w:r>
      <w:r>
        <w:rPr>
          <w:sz w:val="20"/>
        </w:rPr>
        <w:t>(data i czytelne podpisy osób prowadzących przedmiot (zajęcia) w danym roku akademickim)</w:t>
      </w:r>
      <w:r>
        <w:rPr>
          <w:sz w:val="21"/>
        </w:rPr>
        <w:t xml:space="preserve"> </w:t>
      </w:r>
    </w:p>
    <w:p w14:paraId="50B79775" w14:textId="77777777" w:rsidR="005A3806" w:rsidRDefault="00E01CE7">
      <w:pPr>
        <w:spacing w:after="0"/>
        <w:ind w:right="278"/>
        <w:jc w:val="right"/>
      </w:pPr>
      <w:r>
        <w:rPr>
          <w:sz w:val="21"/>
        </w:rPr>
        <w:t xml:space="preserve">………………………………………………………………………………………………………………………………………….. </w:t>
      </w:r>
    </w:p>
    <w:sectPr w:rsidR="005A3806">
      <w:pgSz w:w="11911" w:h="16841"/>
      <w:pgMar w:top="768" w:right="716" w:bottom="757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B8F"/>
    <w:multiLevelType w:val="hybridMultilevel"/>
    <w:tmpl w:val="62DC1F60"/>
    <w:lvl w:ilvl="0" w:tplc="21A4D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B6882"/>
    <w:multiLevelType w:val="hybridMultilevel"/>
    <w:tmpl w:val="D54681C2"/>
    <w:lvl w:ilvl="0" w:tplc="7CFAFE4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."/>
      <w:lvlJc w:val="left"/>
      <w:pPr>
        <w:ind w:left="9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4C4BE7"/>
    <w:multiLevelType w:val="hybridMultilevel"/>
    <w:tmpl w:val="5B82E5C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BF65F40"/>
    <w:multiLevelType w:val="hybridMultilevel"/>
    <w:tmpl w:val="593CD0CA"/>
    <w:lvl w:ilvl="0" w:tplc="83C839CC">
      <w:start w:val="1"/>
      <w:numFmt w:val="decimal"/>
      <w:lvlText w:val="%1."/>
      <w:lvlJc w:val="left"/>
      <w:pPr>
        <w:ind w:left="858" w:hanging="360"/>
      </w:pPr>
      <w:rPr>
        <w:rFonts w:ascii="Times New Roman" w:eastAsia="Arial Unicode M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8" w:hanging="360"/>
      </w:pPr>
    </w:lvl>
    <w:lvl w:ilvl="2" w:tplc="0415001B" w:tentative="1">
      <w:start w:val="1"/>
      <w:numFmt w:val="lowerRoman"/>
      <w:lvlText w:val="%3."/>
      <w:lvlJc w:val="right"/>
      <w:pPr>
        <w:ind w:left="2298" w:hanging="180"/>
      </w:pPr>
    </w:lvl>
    <w:lvl w:ilvl="3" w:tplc="0415000F" w:tentative="1">
      <w:start w:val="1"/>
      <w:numFmt w:val="decimal"/>
      <w:lvlText w:val="%4."/>
      <w:lvlJc w:val="left"/>
      <w:pPr>
        <w:ind w:left="3018" w:hanging="360"/>
      </w:pPr>
    </w:lvl>
    <w:lvl w:ilvl="4" w:tplc="04150019" w:tentative="1">
      <w:start w:val="1"/>
      <w:numFmt w:val="lowerLetter"/>
      <w:lvlText w:val="%5."/>
      <w:lvlJc w:val="left"/>
      <w:pPr>
        <w:ind w:left="3738" w:hanging="360"/>
      </w:pPr>
    </w:lvl>
    <w:lvl w:ilvl="5" w:tplc="0415001B" w:tentative="1">
      <w:start w:val="1"/>
      <w:numFmt w:val="lowerRoman"/>
      <w:lvlText w:val="%6."/>
      <w:lvlJc w:val="right"/>
      <w:pPr>
        <w:ind w:left="4458" w:hanging="180"/>
      </w:pPr>
    </w:lvl>
    <w:lvl w:ilvl="6" w:tplc="0415000F" w:tentative="1">
      <w:start w:val="1"/>
      <w:numFmt w:val="decimal"/>
      <w:lvlText w:val="%7."/>
      <w:lvlJc w:val="left"/>
      <w:pPr>
        <w:ind w:left="5178" w:hanging="360"/>
      </w:pPr>
    </w:lvl>
    <w:lvl w:ilvl="7" w:tplc="04150019" w:tentative="1">
      <w:start w:val="1"/>
      <w:numFmt w:val="lowerLetter"/>
      <w:lvlText w:val="%8."/>
      <w:lvlJc w:val="left"/>
      <w:pPr>
        <w:ind w:left="5898" w:hanging="360"/>
      </w:pPr>
    </w:lvl>
    <w:lvl w:ilvl="8" w:tplc="0415001B" w:tentative="1">
      <w:start w:val="1"/>
      <w:numFmt w:val="lowerRoman"/>
      <w:lvlText w:val="%9."/>
      <w:lvlJc w:val="right"/>
      <w:pPr>
        <w:ind w:left="6618" w:hanging="180"/>
      </w:pPr>
    </w:lvl>
  </w:abstractNum>
  <w:abstractNum w:abstractNumId="4" w15:restartNumberingAfterBreak="0">
    <w:nsid w:val="247670B7"/>
    <w:multiLevelType w:val="hybridMultilevel"/>
    <w:tmpl w:val="E9E247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36DD"/>
    <w:multiLevelType w:val="hybridMultilevel"/>
    <w:tmpl w:val="9FF645E0"/>
    <w:lvl w:ilvl="0" w:tplc="D99E1F0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decimal"/>
      <w:lvlText w:val="%3."/>
      <w:lvlJc w:val="left"/>
      <w:pPr>
        <w:ind w:left="9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574C57B2"/>
    <w:multiLevelType w:val="hybridMultilevel"/>
    <w:tmpl w:val="DE40DC74"/>
    <w:lvl w:ilvl="0" w:tplc="827E91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B9EA">
      <w:start w:val="1"/>
      <w:numFmt w:val="lowerLetter"/>
      <w:lvlText w:val="%2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FAFE46">
      <w:start w:val="1"/>
      <w:numFmt w:val="decimal"/>
      <w:lvlText w:val="%3."/>
      <w:lvlJc w:val="left"/>
      <w:pPr>
        <w:ind w:left="979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E6CD318">
      <w:start w:val="1"/>
      <w:numFmt w:val="decimal"/>
      <w:lvlText w:val="%4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B070E2">
      <w:start w:val="1"/>
      <w:numFmt w:val="lowerLetter"/>
      <w:lvlText w:val="%5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E2814">
      <w:start w:val="1"/>
      <w:numFmt w:val="lowerRoman"/>
      <w:lvlText w:val="%6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AF6A8">
      <w:start w:val="1"/>
      <w:numFmt w:val="decimal"/>
      <w:lvlText w:val="%7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876F4">
      <w:start w:val="1"/>
      <w:numFmt w:val="lowerLetter"/>
      <w:lvlText w:val="%8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5AED18">
      <w:start w:val="1"/>
      <w:numFmt w:val="lowerRoman"/>
      <w:lvlText w:val="%9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B632DD0"/>
    <w:multiLevelType w:val="hybridMultilevel"/>
    <w:tmpl w:val="6FC6913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1B24097"/>
    <w:multiLevelType w:val="multilevel"/>
    <w:tmpl w:val="3086ED18"/>
    <w:lvl w:ilvl="0">
      <w:start w:val="1"/>
      <w:numFmt w:val="decimal"/>
      <w:lvlText w:val="%1."/>
      <w:lvlJc w:val="left"/>
      <w:pPr>
        <w:ind w:left="8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88C0ACA"/>
    <w:multiLevelType w:val="hybridMultilevel"/>
    <w:tmpl w:val="196ED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6B1768"/>
    <w:multiLevelType w:val="hybridMultilevel"/>
    <w:tmpl w:val="415837B4"/>
    <w:lvl w:ilvl="0" w:tplc="5C7C70EE">
      <w:start w:val="1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C2B68"/>
    <w:multiLevelType w:val="hybridMultilevel"/>
    <w:tmpl w:val="E580E92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470096381">
    <w:abstractNumId w:val="9"/>
  </w:num>
  <w:num w:numId="2" w16cid:durableId="204097126">
    <w:abstractNumId w:val="7"/>
  </w:num>
  <w:num w:numId="3" w16cid:durableId="570241582">
    <w:abstractNumId w:val="8"/>
  </w:num>
  <w:num w:numId="4" w16cid:durableId="220676420">
    <w:abstractNumId w:val="2"/>
  </w:num>
  <w:num w:numId="5" w16cid:durableId="390421663">
    <w:abstractNumId w:val="12"/>
  </w:num>
  <w:num w:numId="6" w16cid:durableId="532808584">
    <w:abstractNumId w:val="0"/>
  </w:num>
  <w:num w:numId="7" w16cid:durableId="632488835">
    <w:abstractNumId w:val="4"/>
  </w:num>
  <w:num w:numId="8" w16cid:durableId="1541936500">
    <w:abstractNumId w:val="7"/>
    <w:lvlOverride w:ilvl="0">
      <w:lvl w:ilvl="0" w:tplc="827E9160">
        <w:start w:val="1"/>
        <w:numFmt w:val="decimal"/>
        <w:lvlText w:val="%1."/>
        <w:lvlJc w:val="left"/>
        <w:pPr>
          <w:ind w:left="979" w:firstLine="0"/>
        </w:pPr>
        <w:rPr>
          <w:rFonts w:ascii="Calibri" w:eastAsia="Calibri" w:hAnsi="Calibri" w:cs="Calibri" w:hint="default"/>
          <w:b w:val="0"/>
          <w:i w:val="0"/>
          <w:strike w:val="0"/>
          <w:dstrike w:val="0"/>
          <w:color w:val="000000"/>
          <w:sz w:val="24"/>
          <w:szCs w:val="24"/>
          <w:u w:val="none" w:color="000000"/>
          <w:vertAlign w:val="baseline"/>
        </w:rPr>
      </w:lvl>
    </w:lvlOverride>
    <w:lvlOverride w:ilvl="1">
      <w:lvl w:ilvl="1" w:tplc="A2BEB9E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7CFAFE46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BE6CD31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9B070E2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0AE2814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B0AF6A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36D876F4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B5AED1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 w16cid:durableId="88308072">
    <w:abstractNumId w:val="1"/>
  </w:num>
  <w:num w:numId="10" w16cid:durableId="2066446720">
    <w:abstractNumId w:val="11"/>
  </w:num>
  <w:num w:numId="11" w16cid:durableId="399863632">
    <w:abstractNumId w:val="6"/>
  </w:num>
  <w:num w:numId="12" w16cid:durableId="651910439">
    <w:abstractNumId w:val="10"/>
  </w:num>
  <w:num w:numId="13" w16cid:durableId="270356652">
    <w:abstractNumId w:val="3"/>
  </w:num>
  <w:num w:numId="14" w16cid:durableId="1821728696">
    <w:abstractNumId w:val="5"/>
  </w:num>
  <w:num w:numId="15" w16cid:durableId="1600329502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806"/>
    <w:rsid w:val="00350244"/>
    <w:rsid w:val="00474407"/>
    <w:rsid w:val="005A3806"/>
    <w:rsid w:val="00673B08"/>
    <w:rsid w:val="006F36A2"/>
    <w:rsid w:val="00790F56"/>
    <w:rsid w:val="00805CBE"/>
    <w:rsid w:val="008738EE"/>
    <w:rsid w:val="008D07DD"/>
    <w:rsid w:val="00913571"/>
    <w:rsid w:val="00A429E7"/>
    <w:rsid w:val="00A56C2A"/>
    <w:rsid w:val="00A804F3"/>
    <w:rsid w:val="00AD4667"/>
    <w:rsid w:val="00B0280F"/>
    <w:rsid w:val="00D14121"/>
    <w:rsid w:val="00E01CE7"/>
    <w:rsid w:val="00F938EC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BF18"/>
  <w15:docId w15:val="{B688FED5-9426-4461-B607-29905958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14" w:line="259" w:lineRule="auto"/>
      <w:ind w:right="7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F36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280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80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73B08"/>
    <w:pPr>
      <w:spacing w:after="0" w:line="240" w:lineRule="auto"/>
    </w:pPr>
    <w:rPr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93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bidi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938EC"/>
    <w:rPr>
      <w:rFonts w:ascii="Times New Roman" w:eastAsia="Times New Roman" w:hAnsi="Times New Roman" w:cs="Times New Roman"/>
      <w:b/>
      <w:bCs/>
      <w:kern w:val="0"/>
      <w:sz w:val="20"/>
      <w:szCs w:val="20"/>
      <w:lang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F938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kern w:val="0"/>
      <w:szCs w:val="22"/>
      <w:lang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983</Words>
  <Characters>6856</Characters>
  <Application>Microsoft Office Word</Application>
  <DocSecurity>0</DocSecurity>
  <Lines>489</Lines>
  <Paragraphs>270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subject/>
  <dc:creator>Rektor UJK</dc:creator>
  <cp:keywords>Zarządzenie nr 189-2025 Budowa programu studiów Załącznik nr 4</cp:keywords>
  <cp:lastModifiedBy>Anna Róg</cp:lastModifiedBy>
  <cp:revision>5</cp:revision>
  <dcterms:created xsi:type="dcterms:W3CDTF">2025-12-07T17:11:00Z</dcterms:created>
  <dcterms:modified xsi:type="dcterms:W3CDTF">2025-12-12T17:08:00Z</dcterms:modified>
</cp:coreProperties>
</file>