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155263B1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6B602F" w:rsidRPr="006B602F">
        <w:rPr>
          <w:b/>
          <w:sz w:val="24"/>
        </w:rPr>
        <w:t>0388.3.PED1.F.PATSPOL</w:t>
      </w:r>
    </w:p>
    <w:p w14:paraId="590A6F51" w14:textId="6CB6004E" w:rsidR="005A3806" w:rsidRDefault="00000000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6B602F">
        <w:rPr>
          <w:b/>
          <w:sz w:val="24"/>
        </w:rPr>
        <w:t>Patologie społeczne</w:t>
      </w:r>
    </w:p>
    <w:p w14:paraId="005D6121" w14:textId="11817E1D" w:rsidR="005A3806" w:rsidRPr="006B602F" w:rsidRDefault="00000000">
      <w:pPr>
        <w:spacing w:after="251" w:line="268" w:lineRule="auto"/>
        <w:ind w:left="438" w:hanging="10"/>
        <w:rPr>
          <w:b/>
          <w:bCs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6B602F" w:rsidRPr="006B602F">
        <w:rPr>
          <w:b/>
          <w:bCs/>
          <w:sz w:val="24"/>
        </w:rPr>
        <w:t>Social</w:t>
      </w:r>
      <w:proofErr w:type="spellEnd"/>
      <w:r w:rsidR="006B602F" w:rsidRPr="006B602F">
        <w:rPr>
          <w:b/>
          <w:bCs/>
          <w:sz w:val="24"/>
        </w:rPr>
        <w:t xml:space="preserve"> </w:t>
      </w:r>
      <w:proofErr w:type="spellStart"/>
      <w:r w:rsidR="006B602F" w:rsidRPr="006B602F">
        <w:rPr>
          <w:b/>
          <w:bCs/>
          <w:sz w:val="24"/>
        </w:rPr>
        <w:t>pathology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5C7927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1.1.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546BCB1F" w:rsidR="005A3806" w:rsidRPr="005C7927" w:rsidRDefault="006B602F">
            <w:pPr>
              <w:ind w:left="214"/>
              <w:rPr>
                <w:bCs/>
                <w:sz w:val="21"/>
                <w:szCs w:val="21"/>
              </w:rPr>
            </w:pPr>
            <w:r w:rsidRPr="005C7927">
              <w:rPr>
                <w:bCs/>
                <w:sz w:val="21"/>
                <w:szCs w:val="21"/>
              </w:rPr>
              <w:t>Pedagogika</w:t>
            </w:r>
          </w:p>
        </w:tc>
      </w:tr>
      <w:tr w:rsidR="005A3806" w:rsidRPr="005C7927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1.2.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65C4BD0" w:rsidR="005A3806" w:rsidRPr="005C7927" w:rsidRDefault="006B602F">
            <w:pPr>
              <w:ind w:left="214"/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Stacjonarne/niestacjonarne</w:t>
            </w:r>
          </w:p>
        </w:tc>
      </w:tr>
      <w:tr w:rsidR="005A3806" w:rsidRPr="005C7927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1.3.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5DD54573" w:rsidR="005A3806" w:rsidRPr="005C7927" w:rsidRDefault="006B602F">
            <w:pPr>
              <w:ind w:left="214"/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Pierwszego stopnia - licencjackie</w:t>
            </w:r>
          </w:p>
        </w:tc>
      </w:tr>
      <w:tr w:rsidR="005A3806" w:rsidRPr="005C7927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1.4.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59D63347" w:rsidR="005A3806" w:rsidRPr="005C7927" w:rsidRDefault="006B602F">
            <w:pPr>
              <w:ind w:left="214"/>
              <w:rPr>
                <w:sz w:val="21"/>
                <w:szCs w:val="21"/>
              </w:rPr>
            </w:pPr>
            <w:proofErr w:type="spellStart"/>
            <w:r w:rsidRPr="005C7927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5A3806" w:rsidRPr="005C7927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1.5.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36FAF3E8" w:rsidR="005A3806" w:rsidRPr="005C7927" w:rsidRDefault="006B602F" w:rsidP="00924807">
            <w:pPr>
              <w:ind w:left="-19"/>
              <w:jc w:val="both"/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 xml:space="preserve">Prof. dr hab. Sławomir </w:t>
            </w:r>
            <w:proofErr w:type="spellStart"/>
            <w:r w:rsidRPr="005C7927">
              <w:rPr>
                <w:sz w:val="21"/>
                <w:szCs w:val="21"/>
              </w:rPr>
              <w:t>Chrost</w:t>
            </w:r>
            <w:proofErr w:type="spellEnd"/>
          </w:p>
        </w:tc>
      </w:tr>
      <w:tr w:rsidR="005A3806" w:rsidRPr="005C7927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Pr="005C7927" w:rsidRDefault="00000000">
            <w:pPr>
              <w:ind w:left="135"/>
              <w:rPr>
                <w:sz w:val="21"/>
                <w:szCs w:val="21"/>
              </w:rPr>
            </w:pPr>
            <w:r w:rsidRPr="005C7927">
              <w:rPr>
                <w:b/>
                <w:sz w:val="21"/>
                <w:szCs w:val="21"/>
              </w:rPr>
              <w:t>1.6.</w:t>
            </w:r>
            <w:r w:rsidRPr="005C79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5C7927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F225EF4" w:rsidR="005A3806" w:rsidRPr="005C7927" w:rsidRDefault="00924807">
            <w:pPr>
              <w:ind w:left="214"/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s</w:t>
            </w:r>
            <w:r w:rsidR="006B602F" w:rsidRPr="005C7927">
              <w:rPr>
                <w:sz w:val="21"/>
                <w:szCs w:val="21"/>
              </w:rPr>
              <w:t>chrost@ujk.edu.pl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4A1950C" w:rsidR="005A3806" w:rsidRDefault="006B602F">
            <w:pPr>
              <w:ind w:left="76"/>
            </w:pPr>
            <w:r>
              <w:rPr>
                <w:sz w:val="21"/>
              </w:rPr>
              <w:t>Polski/angielski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5DFE877" w:rsidR="005A3806" w:rsidRDefault="006B602F">
            <w:pPr>
              <w:ind w:left="76"/>
            </w:pPr>
            <w:r>
              <w:rPr>
                <w:sz w:val="21"/>
              </w:rPr>
              <w:t>S</w:t>
            </w:r>
            <w:r w:rsidRPr="006B602F">
              <w:rPr>
                <w:sz w:val="21"/>
              </w:rPr>
              <w:t>tudent ma ogólną wiedzę o zjawiskach społecznych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 w:rsidTr="0019009E">
        <w:trPr>
          <w:trHeight w:val="244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C6599D5" w:rsidR="005A3806" w:rsidRDefault="006B602F">
            <w:r>
              <w:rPr>
                <w:sz w:val="21"/>
              </w:rPr>
              <w:t>Wykłady, ćwiczenia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9E607DB" w:rsidR="005A3806" w:rsidRDefault="006B602F">
            <w:r w:rsidRPr="006B602F">
              <w:rPr>
                <w:sz w:val="21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8C82250" w:rsidR="005A3806" w:rsidRDefault="006B602F">
            <w:r w:rsidRPr="006B602F">
              <w:rPr>
                <w:sz w:val="21"/>
              </w:rPr>
              <w:t>Egzamin (w); Zaliczenie z oceną (</w:t>
            </w:r>
            <w:proofErr w:type="spellStart"/>
            <w:r w:rsidRPr="006B602F">
              <w:rPr>
                <w:sz w:val="21"/>
              </w:rPr>
              <w:t>ćw</w:t>
            </w:r>
            <w:proofErr w:type="spellEnd"/>
            <w:r w:rsidRPr="006B602F">
              <w:rPr>
                <w:sz w:val="21"/>
              </w:rPr>
              <w:t>)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0D95B63" w:rsidR="005A3806" w:rsidRDefault="006B602F">
            <w:r w:rsidRPr="006B602F">
              <w:rPr>
                <w:sz w:val="21"/>
              </w:rPr>
              <w:t>Wykład konwersatoryjny (WK), metoda projektów (MP)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B4BD" w14:textId="64969850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1.Albański L., </w:t>
            </w:r>
            <w:r w:rsidRPr="006B602F">
              <w:rPr>
                <w:i/>
                <w:iCs/>
                <w:sz w:val="21"/>
              </w:rPr>
              <w:t>Wybrane zagadnienia z patologii społecznej</w:t>
            </w:r>
            <w:r w:rsidRPr="006B602F">
              <w:rPr>
                <w:sz w:val="21"/>
              </w:rPr>
              <w:t>, Jelenia Góra 2010.</w:t>
            </w:r>
          </w:p>
          <w:p w14:paraId="3505B477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2.Jedrzęjko M., (red.), </w:t>
            </w:r>
            <w:r w:rsidRPr="006B602F">
              <w:rPr>
                <w:i/>
                <w:iCs/>
                <w:sz w:val="21"/>
              </w:rPr>
              <w:t>Patologie społeczne</w:t>
            </w:r>
            <w:r w:rsidRPr="006B602F">
              <w:rPr>
                <w:sz w:val="21"/>
              </w:rPr>
              <w:t>, Pułtusk 2006.</w:t>
            </w:r>
          </w:p>
          <w:p w14:paraId="36E91219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3.Kozak S., </w:t>
            </w:r>
            <w:r w:rsidRPr="006B602F">
              <w:rPr>
                <w:i/>
                <w:iCs/>
                <w:sz w:val="21"/>
              </w:rPr>
              <w:t>Patologie wśród dzieci i młodzieży</w:t>
            </w:r>
            <w:r w:rsidRPr="006B602F">
              <w:rPr>
                <w:sz w:val="21"/>
              </w:rPr>
              <w:t>, Warszawa 2007.</w:t>
            </w:r>
          </w:p>
          <w:p w14:paraId="26680CE5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4.Mausch K. Ryś E., </w:t>
            </w:r>
            <w:r w:rsidRPr="006B602F">
              <w:rPr>
                <w:i/>
                <w:iCs/>
                <w:sz w:val="21"/>
              </w:rPr>
              <w:t>Patologia społeczna</w:t>
            </w:r>
            <w:r w:rsidRPr="006B602F">
              <w:rPr>
                <w:sz w:val="21"/>
              </w:rPr>
              <w:t>, Szczecin 2007.</w:t>
            </w:r>
          </w:p>
          <w:p w14:paraId="79A50677" w14:textId="6B135872" w:rsidR="005A3806" w:rsidRDefault="006B602F" w:rsidP="006B602F">
            <w:r w:rsidRPr="006B602F">
              <w:rPr>
                <w:sz w:val="21"/>
              </w:rPr>
              <w:t xml:space="preserve">5.Pospiszyl I., </w:t>
            </w:r>
            <w:r w:rsidRPr="006B602F">
              <w:rPr>
                <w:i/>
                <w:iCs/>
                <w:sz w:val="21"/>
              </w:rPr>
              <w:t>Patologie społeczne</w:t>
            </w:r>
            <w:r w:rsidRPr="006B602F">
              <w:rPr>
                <w:sz w:val="21"/>
              </w:rPr>
              <w:t>, Warszawa 2008</w:t>
            </w:r>
            <w:r w:rsidR="008E2FC9">
              <w:rPr>
                <w:sz w:val="21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CA04" w14:textId="60350586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1. Kawula S. </w:t>
            </w:r>
            <w:proofErr w:type="spellStart"/>
            <w:r w:rsidRPr="006B602F">
              <w:rPr>
                <w:sz w:val="21"/>
              </w:rPr>
              <w:t>Machel</w:t>
            </w:r>
            <w:proofErr w:type="spellEnd"/>
            <w:r w:rsidRPr="006B602F">
              <w:rPr>
                <w:sz w:val="21"/>
              </w:rPr>
              <w:t xml:space="preserve"> H., </w:t>
            </w:r>
            <w:r w:rsidRPr="006B602F">
              <w:rPr>
                <w:i/>
                <w:iCs/>
                <w:sz w:val="21"/>
              </w:rPr>
              <w:t>Młodzież a współczesne dewiacje i patologie społeczne</w:t>
            </w:r>
            <w:r w:rsidRPr="006B602F">
              <w:rPr>
                <w:sz w:val="21"/>
              </w:rPr>
              <w:t>, Gdańsk 2000.</w:t>
            </w:r>
          </w:p>
          <w:p w14:paraId="4AA9BD3D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2. Pierzchała K., Cekiera Cz., </w:t>
            </w:r>
            <w:r w:rsidRPr="006B602F">
              <w:rPr>
                <w:i/>
                <w:iCs/>
                <w:sz w:val="21"/>
              </w:rPr>
              <w:t>Człowiek a patologie społeczne</w:t>
            </w:r>
            <w:r w:rsidRPr="006B602F">
              <w:rPr>
                <w:sz w:val="21"/>
              </w:rPr>
              <w:t>, Toruń 2021.</w:t>
            </w:r>
          </w:p>
          <w:p w14:paraId="6CCDB96E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3. Śledzianowski J., </w:t>
            </w:r>
            <w:r w:rsidRPr="008E2FC9">
              <w:rPr>
                <w:i/>
                <w:iCs/>
                <w:sz w:val="21"/>
              </w:rPr>
              <w:t>Uzależnienia wśród dzieci i młodzieży szkolnej</w:t>
            </w:r>
            <w:r w:rsidRPr="006B602F">
              <w:rPr>
                <w:sz w:val="21"/>
              </w:rPr>
              <w:t>, Kielce 2004.</w:t>
            </w:r>
          </w:p>
          <w:p w14:paraId="2B4F9CDC" w14:textId="77777777" w:rsidR="006B602F" w:rsidRPr="006B602F" w:rsidRDefault="006B602F" w:rsidP="006B602F">
            <w:pPr>
              <w:rPr>
                <w:sz w:val="21"/>
              </w:rPr>
            </w:pPr>
            <w:r w:rsidRPr="006B602F">
              <w:rPr>
                <w:sz w:val="21"/>
              </w:rPr>
              <w:t xml:space="preserve">4. Szczęsny W., </w:t>
            </w:r>
            <w:r w:rsidRPr="008E2FC9">
              <w:rPr>
                <w:i/>
                <w:iCs/>
                <w:sz w:val="21"/>
              </w:rPr>
              <w:t>Zarys resocjalizacji z elementami patologii społecznej i profilaktyki</w:t>
            </w:r>
            <w:r w:rsidRPr="006B602F">
              <w:rPr>
                <w:sz w:val="21"/>
              </w:rPr>
              <w:t>, Warszawa 2003.</w:t>
            </w:r>
          </w:p>
          <w:p w14:paraId="4FCD19A8" w14:textId="28416CFB" w:rsidR="005A3806" w:rsidRDefault="006B602F" w:rsidP="006B602F">
            <w:r w:rsidRPr="006B602F">
              <w:rPr>
                <w:sz w:val="21"/>
              </w:rPr>
              <w:t xml:space="preserve">5. Urban B., </w:t>
            </w:r>
            <w:r w:rsidRPr="008E2FC9">
              <w:rPr>
                <w:i/>
                <w:iCs/>
                <w:sz w:val="21"/>
              </w:rPr>
              <w:t>Zaburzenia w zachowaniu i przestępczość młodzieży</w:t>
            </w:r>
            <w:r w:rsidRPr="006B602F">
              <w:rPr>
                <w:sz w:val="21"/>
              </w:rPr>
              <w:t>, Kraków 2000.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8378891" w14:textId="61681294" w:rsidR="008E2FC9" w:rsidRPr="008E2FC9" w:rsidRDefault="008E2FC9" w:rsidP="008E2FC9">
      <w:pPr>
        <w:spacing w:after="23"/>
        <w:ind w:left="552"/>
        <w:rPr>
          <w:b/>
          <w:bCs/>
        </w:rPr>
      </w:pPr>
      <w:r w:rsidRPr="008E2FC9">
        <w:rPr>
          <w:b/>
          <w:bCs/>
        </w:rPr>
        <w:t>Wykład:</w:t>
      </w:r>
    </w:p>
    <w:p w14:paraId="5257243A" w14:textId="14C740BD" w:rsidR="005A3806" w:rsidRPr="005C7927" w:rsidRDefault="00000000">
      <w:pPr>
        <w:numPr>
          <w:ilvl w:val="2"/>
          <w:numId w:val="1"/>
        </w:numPr>
        <w:spacing w:after="23"/>
        <w:ind w:hanging="286"/>
        <w:rPr>
          <w:bCs/>
        </w:rPr>
      </w:pPr>
      <w:r>
        <w:rPr>
          <w:b/>
          <w:sz w:val="24"/>
        </w:rPr>
        <w:t xml:space="preserve">C1. </w:t>
      </w:r>
      <w:r w:rsidR="008E2FC9" w:rsidRPr="005C7927">
        <w:rPr>
          <w:bCs/>
          <w:sz w:val="24"/>
        </w:rPr>
        <w:t>zapoznanie studentów z podstawową wiedzą z zakresu patologii społecznej, zarówno indywidualnej, jak i grupowej oraz instytucjonalnej</w:t>
      </w:r>
    </w:p>
    <w:p w14:paraId="7415A859" w14:textId="3B0B586B" w:rsidR="005A3806" w:rsidRDefault="00000000">
      <w:pPr>
        <w:numPr>
          <w:ilvl w:val="2"/>
          <w:numId w:val="1"/>
        </w:numPr>
        <w:spacing w:after="23"/>
        <w:ind w:hanging="286"/>
      </w:pPr>
      <w:r>
        <w:rPr>
          <w:b/>
          <w:sz w:val="24"/>
        </w:rPr>
        <w:t xml:space="preserve">C2. </w:t>
      </w:r>
      <w:r w:rsidR="008E2FC9" w:rsidRPr="005C7927">
        <w:rPr>
          <w:bCs/>
          <w:sz w:val="24"/>
        </w:rPr>
        <w:t>umiejętność identyfikacji określonych zjawisk patologicznych</w:t>
      </w:r>
    </w:p>
    <w:p w14:paraId="7DE85205" w14:textId="3D4BDED5" w:rsidR="005A3806" w:rsidRPr="008E2FC9" w:rsidRDefault="008E2FC9">
      <w:pPr>
        <w:numPr>
          <w:ilvl w:val="2"/>
          <w:numId w:val="1"/>
        </w:numPr>
        <w:spacing w:after="22"/>
        <w:ind w:hanging="286"/>
      </w:pPr>
      <w:r>
        <w:rPr>
          <w:b/>
          <w:sz w:val="24"/>
        </w:rPr>
        <w:t xml:space="preserve">C3. </w:t>
      </w:r>
      <w:r w:rsidRPr="005C7927">
        <w:rPr>
          <w:bCs/>
          <w:sz w:val="24"/>
        </w:rPr>
        <w:t>kształtowanie postawy krytycyzmu w wyrażaniu opinii na temat zjawisk patologicznych</w:t>
      </w:r>
    </w:p>
    <w:p w14:paraId="4E85910E" w14:textId="2BC279E5" w:rsidR="008E2FC9" w:rsidRDefault="008E2FC9" w:rsidP="008E2FC9">
      <w:pPr>
        <w:spacing w:after="22"/>
        <w:ind w:left="693"/>
        <w:rPr>
          <w:b/>
          <w:sz w:val="24"/>
        </w:rPr>
      </w:pPr>
      <w:r>
        <w:rPr>
          <w:b/>
          <w:sz w:val="24"/>
        </w:rPr>
        <w:t>Ćwiczenia:</w:t>
      </w:r>
    </w:p>
    <w:p w14:paraId="40EC2EE5" w14:textId="22B062AE" w:rsidR="008E2FC9" w:rsidRPr="005C7927" w:rsidRDefault="008E2FC9" w:rsidP="008E2FC9">
      <w:pPr>
        <w:numPr>
          <w:ilvl w:val="2"/>
          <w:numId w:val="1"/>
        </w:numPr>
        <w:spacing w:after="23"/>
        <w:ind w:hanging="286"/>
        <w:rPr>
          <w:bCs/>
        </w:rPr>
      </w:pPr>
      <w:r>
        <w:rPr>
          <w:b/>
          <w:sz w:val="24"/>
        </w:rPr>
        <w:t xml:space="preserve">C1. </w:t>
      </w:r>
      <w:r w:rsidRPr="005C7927">
        <w:rPr>
          <w:bCs/>
          <w:sz w:val="24"/>
        </w:rPr>
        <w:t xml:space="preserve">poznanie etiologii, symptomatologii i profilaktyki najczęściej spotykanych wśród dzieci, młodzieży i dorosłych form </w:t>
      </w:r>
      <w:proofErr w:type="spellStart"/>
      <w:r w:rsidRPr="005C7927">
        <w:rPr>
          <w:bCs/>
          <w:sz w:val="24"/>
        </w:rPr>
        <w:t>zachowań</w:t>
      </w:r>
      <w:proofErr w:type="spellEnd"/>
      <w:r w:rsidRPr="005C7927">
        <w:rPr>
          <w:bCs/>
          <w:sz w:val="24"/>
        </w:rPr>
        <w:t xml:space="preserve"> patologicznych</w:t>
      </w:r>
    </w:p>
    <w:p w14:paraId="3FCFF124" w14:textId="63C663C2" w:rsidR="008E2FC9" w:rsidRDefault="008E2FC9" w:rsidP="008E2FC9">
      <w:pPr>
        <w:numPr>
          <w:ilvl w:val="2"/>
          <w:numId w:val="1"/>
        </w:numPr>
        <w:spacing w:after="23"/>
        <w:ind w:hanging="286"/>
      </w:pPr>
      <w:r>
        <w:rPr>
          <w:b/>
          <w:sz w:val="24"/>
        </w:rPr>
        <w:lastRenderedPageBreak/>
        <w:t xml:space="preserve">C2. </w:t>
      </w:r>
      <w:r w:rsidRPr="005C7927">
        <w:rPr>
          <w:bCs/>
          <w:sz w:val="24"/>
        </w:rPr>
        <w:t>umiejętność definiowania zjawisk patologicznych, interpretacji i przeciwdziałania im</w:t>
      </w:r>
    </w:p>
    <w:p w14:paraId="3205DFAA" w14:textId="3CDF775A" w:rsidR="008E2FC9" w:rsidRPr="005C7927" w:rsidRDefault="008E2FC9" w:rsidP="008E2FC9">
      <w:pPr>
        <w:numPr>
          <w:ilvl w:val="2"/>
          <w:numId w:val="1"/>
        </w:numPr>
        <w:spacing w:after="22"/>
        <w:ind w:hanging="286"/>
        <w:rPr>
          <w:bCs/>
        </w:rPr>
      </w:pPr>
      <w:r w:rsidRPr="008E2FC9">
        <w:rPr>
          <w:b/>
          <w:sz w:val="24"/>
        </w:rPr>
        <w:t>C3</w:t>
      </w:r>
      <w:r w:rsidR="005C7927">
        <w:rPr>
          <w:b/>
          <w:sz w:val="24"/>
        </w:rPr>
        <w:t xml:space="preserve">. </w:t>
      </w:r>
      <w:r w:rsidRPr="005C7927">
        <w:rPr>
          <w:bCs/>
          <w:sz w:val="24"/>
        </w:rPr>
        <w:t>kształtowanie postawy wrażliwości wobec różnych przejawów krzywdy ludzkiej i zaangażowania w pomoc ludziom znajdującym się w potrzebie</w:t>
      </w:r>
    </w:p>
    <w:p w14:paraId="6B056F1B" w14:textId="77777777" w:rsidR="005C7927" w:rsidRPr="005C7927" w:rsidRDefault="005C7927" w:rsidP="005C7927">
      <w:pPr>
        <w:spacing w:after="22"/>
        <w:ind w:left="979"/>
        <w:rPr>
          <w:bCs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1AC3EDD4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rPr>
          <w:sz w:val="24"/>
        </w:rPr>
      </w:pPr>
      <w:r w:rsidRPr="008E2FC9">
        <w:rPr>
          <w:sz w:val="24"/>
        </w:rPr>
        <w:t>Zapoznanie z kartą przedmiotu i wymaganiami w związku z zaliczeniem przedmiotu</w:t>
      </w:r>
    </w:p>
    <w:p w14:paraId="204C46AE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Patologia społeczna jako nauka, cechy charakterystyczne zjawisk patologicznych (wykład informacyjny)</w:t>
      </w:r>
    </w:p>
    <w:p w14:paraId="66764BC2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Patologie społeczne – wybrane teorie wyjaśniające powstawanie zjawisk patologii społecznej (wykład informacyjny)</w:t>
      </w:r>
    </w:p>
    <w:p w14:paraId="75D0C276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Etiologia zjawisk patologicznych (wykład konwersatoryjny)</w:t>
      </w:r>
    </w:p>
    <w:p w14:paraId="3DE07566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Uzależnienia i współuzależnienie (wykład problemowy)</w:t>
      </w:r>
    </w:p>
    <w:p w14:paraId="5692618D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Zjawiska agresji i przemocy (wykład problemowy)</w:t>
      </w:r>
    </w:p>
    <w:p w14:paraId="61C1F759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Autoagresja i próby samobójcze (wykład problemowy)</w:t>
      </w:r>
    </w:p>
    <w:p w14:paraId="193FF5FC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Wybrane patologie seksualne (wykład problemowy)</w:t>
      </w:r>
    </w:p>
    <w:p w14:paraId="2AF09E28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Problem dzieci ulicy i bezdomności (wykład problemowy)</w:t>
      </w:r>
    </w:p>
    <w:p w14:paraId="053901CF" w14:textId="77777777" w:rsid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Subkultury młodzieżowe i sekty (wykład problemowy)</w:t>
      </w:r>
    </w:p>
    <w:p w14:paraId="5A082D76" w14:textId="11625A90" w:rsidR="008E2FC9" w:rsidRPr="008E2FC9" w:rsidRDefault="008E2FC9" w:rsidP="008E2FC9">
      <w:pPr>
        <w:pStyle w:val="Akapitzlist"/>
        <w:numPr>
          <w:ilvl w:val="0"/>
          <w:numId w:val="3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Podstawy profilaktyki społecznej (wykład problemowy)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41E2A14F" w14:textId="2E532D17" w:rsidR="008E2FC9" w:rsidRPr="008E2FC9" w:rsidRDefault="008E2FC9" w:rsidP="008E2FC9">
      <w:pPr>
        <w:pStyle w:val="Akapitzlist"/>
        <w:numPr>
          <w:ilvl w:val="0"/>
          <w:numId w:val="4"/>
        </w:numPr>
        <w:spacing w:after="24"/>
        <w:rPr>
          <w:sz w:val="24"/>
        </w:rPr>
      </w:pPr>
      <w:r w:rsidRPr="008E2FC9">
        <w:rPr>
          <w:sz w:val="24"/>
        </w:rPr>
        <w:t>Instrukcja konstruowania projektu, podział na grupy i tematy</w:t>
      </w:r>
    </w:p>
    <w:p w14:paraId="5C084F79" w14:textId="77777777" w:rsidR="008E2FC9" w:rsidRDefault="008E2FC9" w:rsidP="008E2FC9">
      <w:pPr>
        <w:pStyle w:val="Akapitzlist"/>
        <w:numPr>
          <w:ilvl w:val="0"/>
          <w:numId w:val="4"/>
        </w:numPr>
        <w:spacing w:after="24"/>
        <w:ind w:left="703" w:hanging="10"/>
        <w:rPr>
          <w:sz w:val="24"/>
        </w:rPr>
      </w:pPr>
      <w:r w:rsidRPr="008E2FC9">
        <w:rPr>
          <w:sz w:val="24"/>
        </w:rPr>
        <w:t>Analiza indywidualnego przypadku (etiologia-symptomatologia-profilaktyka), przykładowa konstrukcja (dyskusja grupowa)</w:t>
      </w:r>
    </w:p>
    <w:p w14:paraId="6DA2AC0C" w14:textId="77777777" w:rsidR="008E2FC9" w:rsidRPr="008E2FC9" w:rsidRDefault="008E2FC9" w:rsidP="008E2FC9">
      <w:pPr>
        <w:pStyle w:val="Akapitzlist"/>
        <w:numPr>
          <w:ilvl w:val="0"/>
          <w:numId w:val="4"/>
        </w:numPr>
        <w:spacing w:after="24"/>
        <w:ind w:left="703" w:hanging="10"/>
      </w:pPr>
      <w:r w:rsidRPr="008E2FC9">
        <w:rPr>
          <w:sz w:val="24"/>
        </w:rPr>
        <w:t>Przygotowanie materiałów i pomocy do zaproponowanych projektów (dyskusja grupowa)</w:t>
      </w:r>
    </w:p>
    <w:p w14:paraId="28E3F1CD" w14:textId="4E8F1DD7" w:rsidR="005A3806" w:rsidRPr="005C7927" w:rsidRDefault="008E2FC9" w:rsidP="008E2FC9">
      <w:pPr>
        <w:pStyle w:val="Akapitzlist"/>
        <w:numPr>
          <w:ilvl w:val="0"/>
          <w:numId w:val="4"/>
        </w:numPr>
        <w:spacing w:after="24"/>
        <w:ind w:left="703" w:hanging="10"/>
      </w:pPr>
      <w:r w:rsidRPr="008E2FC9">
        <w:rPr>
          <w:sz w:val="24"/>
        </w:rPr>
        <w:t>Zaprezentowanie i ocena przygotowanych przez studentów projektów (metoda projektów</w:t>
      </w:r>
      <w:r w:rsidR="005C7927">
        <w:rPr>
          <w:sz w:val="24"/>
        </w:rPr>
        <w:t>)</w:t>
      </w:r>
    </w:p>
    <w:p w14:paraId="25B49DE3" w14:textId="77777777" w:rsidR="005C7927" w:rsidRDefault="005C7927" w:rsidP="005C7927">
      <w:pPr>
        <w:pStyle w:val="Akapitzlist"/>
        <w:spacing w:after="24"/>
        <w:ind w:left="703"/>
      </w:pPr>
    </w:p>
    <w:p w14:paraId="3CD6D89A" w14:textId="3FA8E631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>Efekty uczenia się realizowane w ramach przedmiotu (zajęć)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19009E">
        <w:trPr>
          <w:trHeight w:val="8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19009E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19009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000000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44A98DC" w:rsidR="005A3806" w:rsidRDefault="00000000">
            <w:r>
              <w:rPr>
                <w:sz w:val="21"/>
              </w:rPr>
              <w:t xml:space="preserve"> </w:t>
            </w:r>
            <w:r w:rsidR="008E2FC9" w:rsidRPr="008E2FC9">
              <w:rPr>
                <w:sz w:val="21"/>
              </w:rPr>
              <w:t>zna elementarną terminologię dotyczącą patologii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7B688E8E" w:rsidR="005A3806" w:rsidRDefault="00924C8A">
            <w:pPr>
              <w:ind w:left="49"/>
              <w:jc w:val="center"/>
            </w:pPr>
            <w:r w:rsidRPr="00924C8A">
              <w:rPr>
                <w:sz w:val="21"/>
              </w:rPr>
              <w:t>PED1A_W01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646D80EA" w14:textId="77777777" w:rsidTr="0019009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5363F251" w:rsidR="005A3806" w:rsidRDefault="008E2FC9">
            <w:pPr>
              <w:ind w:right="5"/>
              <w:jc w:val="center"/>
            </w:pPr>
            <w:r>
              <w:rPr>
                <w:sz w:val="21"/>
              </w:rPr>
              <w:t xml:space="preserve">W02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69C290E" w:rsidR="005A3806" w:rsidRDefault="00000000">
            <w:r>
              <w:rPr>
                <w:sz w:val="21"/>
              </w:rPr>
              <w:t xml:space="preserve"> </w:t>
            </w:r>
            <w:r w:rsidR="00924C8A" w:rsidRPr="00924C8A">
              <w:rPr>
                <w:sz w:val="21"/>
              </w:rPr>
              <w:t>zna i rozumie podstawowe rodzaje więzi społecznych i rządzące nimi prawidłowości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5027891" w:rsidR="005A3806" w:rsidRDefault="00924C8A">
            <w:pPr>
              <w:ind w:left="49"/>
              <w:jc w:val="center"/>
            </w:pPr>
            <w:r w:rsidRPr="00924C8A">
              <w:rPr>
                <w:sz w:val="21"/>
              </w:rPr>
              <w:t>PED1A_W05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18D7B979" w14:textId="77777777" w:rsidTr="0019009E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19009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000000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99F71AF" w:rsidR="005A3806" w:rsidRDefault="00000000">
            <w:r>
              <w:rPr>
                <w:sz w:val="21"/>
              </w:rPr>
              <w:t xml:space="preserve"> </w:t>
            </w:r>
            <w:r w:rsidR="00924C8A" w:rsidRPr="00924C8A">
              <w:rPr>
                <w:sz w:val="21"/>
              </w:rPr>
              <w:t>potrafi dokonać obserwacji i interpretacji zjawisk społecznych; analizuje ich powiązania z różnymi obszarami działalności pedagogicznej i proponuje rozwiązania problemów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06E" w14:textId="0B0F7B0C" w:rsidR="00924C8A" w:rsidRPr="00924C8A" w:rsidRDefault="00924C8A" w:rsidP="00924C8A">
            <w:pPr>
              <w:ind w:left="29"/>
              <w:jc w:val="center"/>
              <w:rPr>
                <w:sz w:val="21"/>
              </w:rPr>
            </w:pPr>
            <w:r w:rsidRPr="00924C8A">
              <w:rPr>
                <w:sz w:val="21"/>
              </w:rPr>
              <w:t>PED1A_U01</w:t>
            </w:r>
          </w:p>
          <w:p w14:paraId="392EDF88" w14:textId="038576EF" w:rsidR="005A3806" w:rsidRDefault="00924C8A" w:rsidP="00924C8A">
            <w:pPr>
              <w:ind w:left="29"/>
              <w:jc w:val="center"/>
            </w:pPr>
            <w:r w:rsidRPr="00924C8A">
              <w:rPr>
                <w:sz w:val="21"/>
              </w:rPr>
              <w:t>NAU1A_W01</w:t>
            </w:r>
          </w:p>
        </w:tc>
      </w:tr>
      <w:tr w:rsidR="005A3806" w14:paraId="74645D48" w14:textId="77777777" w:rsidTr="0019009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3762F4FD" w:rsidR="005A3806" w:rsidRDefault="008E2FC9">
            <w:pPr>
              <w:ind w:left="5"/>
              <w:jc w:val="center"/>
            </w:pPr>
            <w:r>
              <w:rPr>
                <w:sz w:val="21"/>
              </w:rPr>
              <w:t>U0</w:t>
            </w:r>
            <w:r w:rsidR="00924C8A">
              <w:rPr>
                <w:sz w:val="21"/>
              </w:rPr>
              <w:t>2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3B34D02A" w:rsidR="005A3806" w:rsidRDefault="00000000">
            <w:r>
              <w:rPr>
                <w:sz w:val="21"/>
              </w:rPr>
              <w:t xml:space="preserve"> </w:t>
            </w:r>
            <w:r w:rsidR="00924C8A" w:rsidRPr="00924C8A">
              <w:rPr>
                <w:sz w:val="21"/>
              </w:rPr>
              <w:t xml:space="preserve">potrafi posługiwać się podstawowymi ujęciami teoretycznymi w celu analizowania motywów i wzorów ludzkich </w:t>
            </w:r>
            <w:proofErr w:type="spellStart"/>
            <w:r w:rsidR="00924C8A" w:rsidRPr="00924C8A">
              <w:rPr>
                <w:sz w:val="21"/>
              </w:rPr>
              <w:t>zachowań</w:t>
            </w:r>
            <w:proofErr w:type="spellEnd"/>
            <w:r w:rsidR="00924C8A" w:rsidRPr="00924C8A">
              <w:rPr>
                <w:sz w:val="21"/>
              </w:rPr>
              <w:t>, diagnozowania i prognozowania sytuacji oraz analizowania strategii działań praktycznych w odniesieniu do różnych kontekstów działalności pedagogicznej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BF029AA" w:rsidR="005A3806" w:rsidRDefault="00924C8A">
            <w:pPr>
              <w:ind w:left="29"/>
              <w:jc w:val="center"/>
            </w:pPr>
            <w:r w:rsidRPr="00924C8A">
              <w:rPr>
                <w:sz w:val="21"/>
              </w:rPr>
              <w:t>PED1A_U03</w:t>
            </w:r>
          </w:p>
        </w:tc>
      </w:tr>
      <w:tr w:rsidR="005A3806" w14:paraId="06044C88" w14:textId="77777777" w:rsidTr="0019009E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19009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000000">
            <w:pPr>
              <w:ind w:right="4"/>
              <w:jc w:val="center"/>
            </w:pPr>
            <w:r>
              <w:rPr>
                <w:sz w:val="21"/>
              </w:rPr>
              <w:lastRenderedPageBreak/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6E9019B" w:rsidR="005A3806" w:rsidRDefault="00000000">
            <w:r>
              <w:rPr>
                <w:sz w:val="21"/>
              </w:rPr>
              <w:t xml:space="preserve"> </w:t>
            </w:r>
            <w:r w:rsidR="00924C8A" w:rsidRPr="00924C8A">
              <w:rPr>
                <w:sz w:val="21"/>
              </w:rPr>
              <w:t>docenia znaczenie nauk pedagogicznych dla utrzymania i rozwoju prawidłowych więzi w środowiskach społecznych i odnosi zdobytą wiedzę do projektowania działań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BC110F2" w:rsidR="005A3806" w:rsidRDefault="00924C8A">
            <w:pPr>
              <w:ind w:left="49"/>
              <w:jc w:val="center"/>
            </w:pPr>
            <w:r w:rsidRPr="00924C8A">
              <w:t>PED1A_K04</w:t>
            </w:r>
          </w:p>
        </w:tc>
      </w:tr>
      <w:tr w:rsidR="005A3806" w14:paraId="54CE7EFC" w14:textId="77777777" w:rsidTr="0019009E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5BE482C9" w:rsidR="005A3806" w:rsidRDefault="00924C8A">
            <w:pPr>
              <w:ind w:right="5"/>
              <w:jc w:val="center"/>
            </w:pPr>
            <w:r>
              <w:rPr>
                <w:sz w:val="21"/>
              </w:rPr>
              <w:t xml:space="preserve">K02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708D4AFD" w:rsidR="005A3806" w:rsidRDefault="00000000">
            <w:r>
              <w:rPr>
                <w:sz w:val="21"/>
              </w:rPr>
              <w:t xml:space="preserve"> </w:t>
            </w:r>
            <w:r w:rsidR="00924C8A" w:rsidRPr="00924C8A">
              <w:rPr>
                <w:sz w:val="21"/>
              </w:rPr>
              <w:t>ma przekonanie o sensie, wartości i potrzebie podejmowania działań opiekuńczo-wychowawczo-terapeutycznych w środowisku społecznym; jest gotowy do podejmowania wyzwań zawodowych; wykazuje aktywność, podejmuje trud i odznacza się wytrwałością w realizacji indywidualnych i zespołowych działań profesjonalnych w zakresie pedagogiki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11E613E6" w:rsidR="005A3806" w:rsidRDefault="00924C8A">
            <w:pPr>
              <w:ind w:left="49"/>
              <w:jc w:val="center"/>
            </w:pPr>
            <w:r w:rsidRPr="00924C8A">
              <w:t>PED1A_K05</w:t>
            </w:r>
          </w:p>
        </w:tc>
      </w:tr>
    </w:tbl>
    <w:p w14:paraId="1DD1A0D6" w14:textId="51665F84" w:rsidR="0019009E" w:rsidRPr="00341AC4" w:rsidRDefault="0019009E" w:rsidP="0019009E">
      <w:pPr>
        <w:pStyle w:val="TableParagraph"/>
        <w:snapToGrid w:val="0"/>
        <w:spacing w:before="120" w:after="120" w:line="276" w:lineRule="auto"/>
        <w:ind w:right="-20" w:firstLine="708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4.4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E13E90B" w14:textId="77777777" w:rsidR="0019009E" w:rsidRPr="00341AC4" w:rsidRDefault="0019009E" w:rsidP="0019009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19009E" w:rsidRPr="005C7927" w14:paraId="6E0EC394" w14:textId="77777777" w:rsidTr="0051081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CE0006C" w14:textId="77777777" w:rsidR="0019009E" w:rsidRPr="005C7927" w:rsidRDefault="0019009E" w:rsidP="00510810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87CF645" w14:textId="74ADAC3C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007009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74D6E13C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28B9E13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713C32AA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własna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D709606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</w:p>
          <w:p w14:paraId="53383E2B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2FB5D73B" w14:textId="77777777" w:rsidR="0019009E" w:rsidRPr="005C7927" w:rsidRDefault="0019009E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 (</w:t>
            </w:r>
            <w:proofErr w:type="spellStart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jakie</w:t>
            </w:r>
            <w:proofErr w:type="spellEnd"/>
            <w:r w:rsidRPr="005C792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?)*</w:t>
            </w:r>
          </w:p>
        </w:tc>
      </w:tr>
    </w:tbl>
    <w:p w14:paraId="4771FA1A" w14:textId="77777777" w:rsidR="0019009E" w:rsidRPr="00341AC4" w:rsidRDefault="0019009E" w:rsidP="0019009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9009E" w:rsidRPr="005C7927" w14:paraId="72B93452" w14:textId="77777777" w:rsidTr="0051081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A94A2AA" w14:textId="77777777" w:rsidR="0019009E" w:rsidRPr="005C7927" w:rsidRDefault="0019009E" w:rsidP="0051081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3315130" w14:textId="77777777" w:rsidR="0019009E" w:rsidRPr="005C7927" w:rsidRDefault="0019009E" w:rsidP="0051081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6047AFA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4EE88C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E034BA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7B545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603AE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C0252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55D36D6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40D6D0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1CBC1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67FB8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28F64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7C0CC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7022C9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9758CF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AD15E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2F022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72A94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D5B09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FE52F0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6492D8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063762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9009E" w:rsidRPr="005C7927" w14:paraId="2CF9AA39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461932C9" w14:textId="783D9BFD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FBE32BE" w14:textId="3AC14238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EAD882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4E086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A634E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47A289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3332D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325079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462126" w14:textId="271797B9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1729DE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214EE2" w14:textId="6773B781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DC2085" w14:textId="0945182B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D8882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EC012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F43B56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951EB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94A5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3509D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C6BBE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23FF4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066AD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3D9E9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009E" w:rsidRPr="005C7927" w14:paraId="63E70553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01041C5C" w14:textId="322A3103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5C0AC1F" w14:textId="231642F9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B97EBAB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38CC4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00ECF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8F678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848E00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48608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ACF729" w14:textId="4F24570B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92B5F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5C9071" w14:textId="5D53C3A0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C1DF73F" w14:textId="3ABCE078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A30E9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72B30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4C0CE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970A0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9674B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C888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E8C8B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6280B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F1E77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49B66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009E" w:rsidRPr="005C7927" w14:paraId="168985EC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30C429AE" w14:textId="51D097FF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707FBA98" w14:textId="45B56A7D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2656D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DF9A6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324E56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3FD9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53E36A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4852B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9B18D1" w14:textId="402C1BBC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B13E2F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F6094C" w14:textId="7184C350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DCF88F7" w14:textId="7AFC33EE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C65C3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CBDCA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CE17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C344B0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2EEA5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E08E6B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C45E4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60FD7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E7AE7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1C0F7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009E" w:rsidRPr="005C7927" w14:paraId="1C5FB279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34E36BCD" w14:textId="7F897D6A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13AB72BD" w14:textId="5BC31E71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35D794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02709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A6E60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D2FD0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41934A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BC5C1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24DE60" w14:textId="7730D3DC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73FFC9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8A5F9" w14:textId="0D45CD60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1742723" w14:textId="38613795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0E2FE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51522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C90E0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2B683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4B2CF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084DFB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A458A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E9903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4DE1B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D85C7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009E" w:rsidRPr="005C7927" w14:paraId="4DF9BE77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1E4E87C1" w14:textId="7F61E935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5BAA8A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E477E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83746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CD634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66758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7BAF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8CB0C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65D547" w14:textId="273C9396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3B3AD5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0D539F" w14:textId="49E49259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D4DC803" w14:textId="049E2E5E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FEFF5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96AE2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4108A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1B8070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1AF75F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90B13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B12D9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3EEB7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DB3B60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8185E0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009E" w:rsidRPr="005C7927" w14:paraId="61014E78" w14:textId="77777777" w:rsidTr="00510810">
        <w:trPr>
          <w:jc w:val="center"/>
        </w:trPr>
        <w:tc>
          <w:tcPr>
            <w:tcW w:w="1237" w:type="dxa"/>
            <w:shd w:val="clear" w:color="auto" w:fill="ECF1F8"/>
          </w:tcPr>
          <w:p w14:paraId="010CAEC8" w14:textId="268AEA23" w:rsidR="0019009E" w:rsidRPr="005C7927" w:rsidRDefault="0019009E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5E99D01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D0433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AE8F6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BF819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DC23CC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56390E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D78FF3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BA2A28" w14:textId="59F6B449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BF001F1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876A58" w14:textId="60CF3C31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3078C1D" w14:textId="43657A74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792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96D55A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83CCF7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5B067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13917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C06FB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A0E55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54805D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CD2D14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472212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2E328" w14:textId="77777777" w:rsidR="0019009E" w:rsidRPr="005C7927" w:rsidRDefault="0019009E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A2C42BD" w14:textId="77777777" w:rsidR="0019009E" w:rsidRPr="00341AC4" w:rsidRDefault="0019009E" w:rsidP="0019009E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54B33750" w14:textId="7F40C8F1" w:rsidR="005A3806" w:rsidRDefault="00000000" w:rsidP="0019009E">
      <w:pPr>
        <w:pStyle w:val="Akapitzlist"/>
        <w:numPr>
          <w:ilvl w:val="1"/>
          <w:numId w:val="4"/>
        </w:numPr>
        <w:spacing w:after="131" w:line="268" w:lineRule="auto"/>
      </w:pPr>
      <w:r w:rsidRPr="0019009E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924C8A" w14:paraId="5ED26969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6DCFD99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Od 50%; Student odpowiedział na pytanie w stopniu dostatecznym</w:t>
            </w:r>
          </w:p>
        </w:tc>
      </w:tr>
      <w:tr w:rsidR="00924C8A" w14:paraId="5D4E85BB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924C8A" w:rsidRDefault="00924C8A" w:rsidP="00924C8A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75A3FD60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Od 61%; Student odpowiedział na pytanie w stopniu dostatecznym, był aktywny na zajęciach</w:t>
            </w:r>
          </w:p>
        </w:tc>
      </w:tr>
      <w:tr w:rsidR="00924C8A" w14:paraId="34E82238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35E95C54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Od 71%; Student odpowiedział na pytanie w stopniu dobrym</w:t>
            </w:r>
          </w:p>
        </w:tc>
      </w:tr>
      <w:tr w:rsidR="00924C8A" w14:paraId="73CA1363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924C8A" w:rsidRDefault="00924C8A" w:rsidP="00924C8A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79CD0FDC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Od 81%; Student odpowiedział na pytanie w stopniu bardzo dobrym</w:t>
            </w:r>
          </w:p>
        </w:tc>
      </w:tr>
      <w:tr w:rsidR="00924C8A" w14:paraId="605AF207" w14:textId="77777777" w:rsidTr="00924C8A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021BF9A8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Od 91%Student odpowiedział na pytanie w stopniu bardzo dobrym, był aktywny na zajęciach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924C8A" w14:paraId="6709E17F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03CC50D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color w:val="auto"/>
                <w:sz w:val="21"/>
                <w:szCs w:val="21"/>
              </w:rPr>
              <w:t>Student osiągnął zakładane dla przedmiotu efekty kształcenia w podstawowym zakresie, przygotował projekt</w:t>
            </w:r>
          </w:p>
        </w:tc>
      </w:tr>
      <w:tr w:rsidR="00924C8A" w14:paraId="0DB00732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924C8A" w:rsidRDefault="00924C8A" w:rsidP="00924C8A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B621E6D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Student osiągnął zakładane dla przedmiotu efekty kształcenia w podstawowym zakresie, dobrze przygotował projekt</w:t>
            </w:r>
          </w:p>
        </w:tc>
      </w:tr>
      <w:tr w:rsidR="00924C8A" w14:paraId="6507FFF0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2FFA972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Student osiągnął zakładane dla przedmiotu efekty kształcenia w podstawowym zakresie, bardzo dobrze przygotował projekt</w:t>
            </w:r>
          </w:p>
        </w:tc>
      </w:tr>
      <w:tr w:rsidR="00924C8A" w14:paraId="6698FFF8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924C8A" w:rsidRDefault="00924C8A" w:rsidP="00924C8A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1293111C" w:rsidR="00924C8A" w:rsidRPr="005C7927" w:rsidRDefault="00924C8A" w:rsidP="00924C8A">
            <w:pPr>
              <w:rPr>
                <w:sz w:val="21"/>
                <w:szCs w:val="21"/>
              </w:rPr>
            </w:pPr>
            <w:r w:rsidRPr="005C7927">
              <w:rPr>
                <w:sz w:val="21"/>
                <w:szCs w:val="21"/>
              </w:rPr>
              <w:t>Student osiągnął zakładane dla przedmiotu efekty kształcenia w rozszerzonym zakresie, bardzo dobrze przygotował projekt, był aktywny na zajęciach</w:t>
            </w:r>
          </w:p>
        </w:tc>
      </w:tr>
      <w:tr w:rsidR="00924C8A" w14:paraId="132C7457" w14:textId="77777777" w:rsidTr="00924C8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924C8A" w:rsidRDefault="00924C8A" w:rsidP="00924C8A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49ED603E" w:rsidR="00924C8A" w:rsidRPr="00924C8A" w:rsidRDefault="00924C8A" w:rsidP="00924C8A">
            <w:pPr>
              <w:rPr>
                <w:szCs w:val="22"/>
              </w:rPr>
            </w:pPr>
            <w:r w:rsidRPr="00924C8A">
              <w:rPr>
                <w:szCs w:val="22"/>
              </w:rPr>
              <w:t>Student osiągnął zakładane dla przedmiotu efekty kształcenia w rozszerzonym zakresie, bardzo dobrze przygotował projekt, był bardzo aktywny na zajęciach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15245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15245" w:rsidRDefault="00515245" w:rsidP="00515245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15245" w:rsidRDefault="00515245" w:rsidP="00515245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ABA6CF4" w:rsidR="00515245" w:rsidRPr="00515245" w:rsidRDefault="00515245" w:rsidP="00515245">
            <w:pPr>
              <w:ind w:left="30"/>
              <w:jc w:val="center"/>
              <w:rPr>
                <w:iCs/>
              </w:rPr>
            </w:pPr>
            <w:r w:rsidRPr="00515245">
              <w:rPr>
                <w:b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6B26E49" w:rsidR="00515245" w:rsidRPr="00515245" w:rsidRDefault="00515245" w:rsidP="00515245">
            <w:pPr>
              <w:ind w:left="32"/>
              <w:jc w:val="center"/>
              <w:rPr>
                <w:iCs/>
              </w:rPr>
            </w:pPr>
            <w:r w:rsidRPr="00515245">
              <w:rPr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515245" w14:paraId="09C96EE0" w14:textId="77777777" w:rsidTr="00017E9F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15245" w:rsidRDefault="00515245" w:rsidP="00515245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13AB0F1E" w:rsidR="00515245" w:rsidRPr="00515245" w:rsidRDefault="00515245" w:rsidP="00515245">
            <w:pPr>
              <w:ind w:left="30"/>
              <w:jc w:val="center"/>
              <w:rPr>
                <w:iCs/>
              </w:rPr>
            </w:pPr>
            <w:r w:rsidRPr="00515245">
              <w:rPr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6BAC3416" w:rsidR="00515245" w:rsidRPr="00515245" w:rsidRDefault="00515245" w:rsidP="00515245">
            <w:pPr>
              <w:ind w:left="32"/>
              <w:jc w:val="center"/>
              <w:rPr>
                <w:iCs/>
              </w:rPr>
            </w:pPr>
            <w:r w:rsidRPr="00515245">
              <w:rPr>
                <w:iCs/>
                <w:color w:val="auto"/>
                <w:sz w:val="20"/>
                <w:szCs w:val="20"/>
              </w:rPr>
              <w:t>15</w:t>
            </w:r>
          </w:p>
        </w:tc>
      </w:tr>
      <w:tr w:rsidR="00515245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0E3CA99C" w:rsidR="00515245" w:rsidRDefault="00515245" w:rsidP="00515245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FAE411A" w:rsidR="00515245" w:rsidRPr="00515245" w:rsidRDefault="00515245" w:rsidP="00515245">
            <w:pPr>
              <w:ind w:left="30"/>
              <w:jc w:val="center"/>
            </w:pPr>
            <w:r w:rsidRPr="00515245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6BE1146" w:rsidR="00515245" w:rsidRPr="00515245" w:rsidRDefault="00515245" w:rsidP="00515245">
            <w:pPr>
              <w:ind w:left="32"/>
              <w:jc w:val="center"/>
            </w:pPr>
            <w:r w:rsidRPr="00515245">
              <w:t>10</w:t>
            </w:r>
          </w:p>
        </w:tc>
      </w:tr>
      <w:tr w:rsidR="00515245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15245" w:rsidRDefault="00515245" w:rsidP="00515245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15245" w:rsidRDefault="00515245" w:rsidP="00515245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DF90A95" w:rsidR="00515245" w:rsidRPr="00515245" w:rsidRDefault="00515245" w:rsidP="00515245">
            <w:pPr>
              <w:ind w:left="30"/>
              <w:jc w:val="center"/>
              <w:rPr>
                <w:iCs/>
              </w:rPr>
            </w:pPr>
            <w:r w:rsidRPr="00515245">
              <w:rPr>
                <w:b/>
                <w:iCs/>
                <w:color w:val="auto"/>
                <w:sz w:val="20"/>
                <w:szCs w:val="20"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64F0608" w:rsidR="00515245" w:rsidRPr="00515245" w:rsidRDefault="00515245" w:rsidP="00515245">
            <w:pPr>
              <w:ind w:left="32"/>
              <w:jc w:val="center"/>
              <w:rPr>
                <w:iCs/>
              </w:rPr>
            </w:pPr>
            <w:r w:rsidRPr="00515245">
              <w:rPr>
                <w:b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515245" w14:paraId="5F3F906D" w14:textId="77777777" w:rsidTr="004C388A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15245" w:rsidRDefault="00515245" w:rsidP="00515245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11450D64" w:rsidR="00515245" w:rsidRPr="00515245" w:rsidRDefault="00515245" w:rsidP="00515245">
            <w:pPr>
              <w:ind w:left="30"/>
              <w:jc w:val="center"/>
              <w:rPr>
                <w:iCs/>
              </w:rPr>
            </w:pPr>
            <w:r w:rsidRPr="00515245">
              <w:rPr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C8049F5" w:rsidR="00515245" w:rsidRPr="00515245" w:rsidRDefault="00515245" w:rsidP="00515245">
            <w:pPr>
              <w:ind w:left="32"/>
              <w:jc w:val="center"/>
              <w:rPr>
                <w:iCs/>
              </w:rPr>
            </w:pPr>
            <w:r w:rsidRPr="00515245">
              <w:rPr>
                <w:iCs/>
                <w:color w:val="auto"/>
                <w:sz w:val="20"/>
                <w:szCs w:val="20"/>
              </w:rPr>
              <w:t>15</w:t>
            </w:r>
          </w:p>
        </w:tc>
      </w:tr>
      <w:tr w:rsidR="00515245" w14:paraId="001B52D2" w14:textId="77777777" w:rsidTr="005E388A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6FC50E3B" w:rsidR="00515245" w:rsidRDefault="00515245" w:rsidP="00515245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48C9B557" w:rsidR="00515245" w:rsidRPr="00515245" w:rsidRDefault="00515245" w:rsidP="00515245">
            <w:pPr>
              <w:ind w:left="30"/>
              <w:jc w:val="center"/>
            </w:pPr>
            <w:r w:rsidRPr="0051524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67377B15" w:rsidR="00515245" w:rsidRPr="00515245" w:rsidRDefault="00515245" w:rsidP="00515245">
            <w:pPr>
              <w:ind w:left="32"/>
              <w:jc w:val="center"/>
            </w:pPr>
            <w:r w:rsidRPr="00515245">
              <w:rPr>
                <w:color w:val="auto"/>
                <w:sz w:val="20"/>
                <w:szCs w:val="20"/>
              </w:rPr>
              <w:t>15</w:t>
            </w:r>
          </w:p>
        </w:tc>
      </w:tr>
      <w:tr w:rsidR="00515245" w14:paraId="66116670" w14:textId="77777777" w:rsidTr="005E388A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56159BB2" w:rsidR="00515245" w:rsidRDefault="00515245" w:rsidP="00515245">
            <w:r>
              <w:rPr>
                <w:sz w:val="21"/>
              </w:rPr>
              <w:t xml:space="preserve">Przygotowanie do egzaminu*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788B99D1" w:rsidR="00515245" w:rsidRPr="00515245" w:rsidRDefault="00515245" w:rsidP="00515245">
            <w:pPr>
              <w:ind w:left="30"/>
              <w:jc w:val="center"/>
            </w:pPr>
            <w:r w:rsidRPr="0051524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2C1C0630" w:rsidR="00515245" w:rsidRPr="00515245" w:rsidRDefault="00515245" w:rsidP="00515245">
            <w:pPr>
              <w:ind w:left="32"/>
              <w:jc w:val="center"/>
            </w:pPr>
            <w:r w:rsidRPr="00515245">
              <w:t>30</w:t>
            </w:r>
          </w:p>
        </w:tc>
      </w:tr>
      <w:tr w:rsidR="00515245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15245" w:rsidRDefault="00515245" w:rsidP="00515245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CFBE06D" w:rsidR="00515245" w:rsidRPr="00515245" w:rsidRDefault="00515245" w:rsidP="00515245">
            <w:pPr>
              <w:ind w:left="30"/>
              <w:jc w:val="center"/>
            </w:pPr>
            <w:r w:rsidRPr="00515245"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19A540EB" w:rsidR="00515245" w:rsidRPr="00515245" w:rsidRDefault="00515245" w:rsidP="00515245">
            <w:pPr>
              <w:ind w:left="32"/>
              <w:jc w:val="center"/>
            </w:pPr>
            <w:r w:rsidRPr="00515245">
              <w:rPr>
                <w:sz w:val="21"/>
              </w:rPr>
              <w:t>25</w:t>
            </w:r>
          </w:p>
        </w:tc>
      </w:tr>
      <w:tr w:rsidR="00515245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15245" w:rsidRDefault="00515245" w:rsidP="00515245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F927B86" w:rsidR="00515245" w:rsidRPr="00515245" w:rsidRDefault="00515245" w:rsidP="00515245">
            <w:pPr>
              <w:ind w:left="30"/>
              <w:jc w:val="center"/>
            </w:pPr>
            <w:r w:rsidRPr="00515245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4DAEB83" w:rsidR="00515245" w:rsidRPr="00515245" w:rsidRDefault="00515245" w:rsidP="00515245">
            <w:pPr>
              <w:ind w:left="32"/>
              <w:jc w:val="center"/>
              <w:rPr>
                <w:b/>
                <w:bCs/>
              </w:rPr>
            </w:pPr>
            <w:r w:rsidRPr="00515245">
              <w:rPr>
                <w:b/>
                <w:bCs/>
              </w:rPr>
              <w:t>100</w:t>
            </w:r>
          </w:p>
        </w:tc>
      </w:tr>
      <w:tr w:rsidR="00515245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15245" w:rsidRDefault="00515245" w:rsidP="00515245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609B30F2" w:rsidR="00515245" w:rsidRPr="00515245" w:rsidRDefault="00515245" w:rsidP="00515245">
            <w:pPr>
              <w:ind w:left="30"/>
              <w:jc w:val="center"/>
              <w:rPr>
                <w:b/>
                <w:bCs/>
              </w:rPr>
            </w:pPr>
            <w:r w:rsidRPr="00515245">
              <w:rPr>
                <w:b/>
                <w:bCs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03CE68D2" w:rsidR="00515245" w:rsidRPr="00515245" w:rsidRDefault="00515245" w:rsidP="00515245">
            <w:pPr>
              <w:ind w:left="32"/>
              <w:jc w:val="center"/>
            </w:pPr>
            <w:r w:rsidRPr="00515245">
              <w:rPr>
                <w:b/>
                <w:sz w:val="21"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803"/>
    <w:multiLevelType w:val="hybridMultilevel"/>
    <w:tmpl w:val="A7E47DD0"/>
    <w:lvl w:ilvl="0" w:tplc="E0944258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713793"/>
    <w:multiLevelType w:val="multilevel"/>
    <w:tmpl w:val="F5240BCE"/>
    <w:lvl w:ilvl="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78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263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688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3473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898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4683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5108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533" w:hanging="1440"/>
      </w:pPr>
      <w:rPr>
        <w:rFonts w:hint="default"/>
        <w:b/>
        <w:sz w:val="24"/>
      </w:rPr>
    </w:lvl>
  </w:abstractNum>
  <w:num w:numId="1" w16cid:durableId="470096381">
    <w:abstractNumId w:val="3"/>
  </w:num>
  <w:num w:numId="2" w16cid:durableId="204097126">
    <w:abstractNumId w:val="1"/>
  </w:num>
  <w:num w:numId="3" w16cid:durableId="10375452">
    <w:abstractNumId w:val="0"/>
  </w:num>
  <w:num w:numId="4" w16cid:durableId="303126739">
    <w:abstractNumId w:val="4"/>
  </w:num>
  <w:num w:numId="5" w16cid:durableId="173076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9009E"/>
    <w:rsid w:val="003138BE"/>
    <w:rsid w:val="00515245"/>
    <w:rsid w:val="005A3806"/>
    <w:rsid w:val="005C7927"/>
    <w:rsid w:val="006B602F"/>
    <w:rsid w:val="008D07DD"/>
    <w:rsid w:val="008E2FC9"/>
    <w:rsid w:val="00924807"/>
    <w:rsid w:val="00924C8A"/>
    <w:rsid w:val="00A47C0E"/>
    <w:rsid w:val="00BB55BE"/>
    <w:rsid w:val="00C13B0F"/>
    <w:rsid w:val="00C2178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FC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9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009E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9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19009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Patrycja Hanyga</cp:lastModifiedBy>
  <cp:revision>8</cp:revision>
  <dcterms:created xsi:type="dcterms:W3CDTF">2025-12-01T11:07:00Z</dcterms:created>
  <dcterms:modified xsi:type="dcterms:W3CDTF">2026-01-22T10:14:00Z</dcterms:modified>
</cp:coreProperties>
</file>