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82B8D3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5075C" w:rsidRPr="0025075C">
        <w:t xml:space="preserve"> </w:t>
      </w:r>
      <w:r w:rsidR="0025075C" w:rsidRPr="0025075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0388.3.PED1.F.IK</w:t>
      </w:r>
    </w:p>
    <w:p w14:paraId="43134346" w14:textId="60BCA37B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5075C" w:rsidRPr="0025075C">
        <w:t xml:space="preserve"> </w:t>
      </w:r>
      <w:r w:rsidR="0025075C" w:rsidRPr="0025075C">
        <w:rPr>
          <w:rFonts w:asciiTheme="minorHAnsi" w:hAnsiTheme="minorHAnsi" w:cstheme="minorHAnsi"/>
          <w:b/>
          <w:bCs/>
          <w:color w:val="000000" w:themeColor="text1"/>
        </w:rPr>
        <w:t>Interwencja kryzysowa</w:t>
      </w:r>
    </w:p>
    <w:p w14:paraId="274BA5FF" w14:textId="48EABD0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25075C" w:rsidRPr="0025075C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25075C" w:rsidRPr="0025075C">
        <w:rPr>
          <w:b/>
          <w:bCs/>
          <w:i w:val="0"/>
          <w:iCs/>
          <w:color w:val="000000" w:themeColor="text1"/>
        </w:rPr>
        <w:t>Crisis</w:t>
      </w:r>
      <w:proofErr w:type="spellEnd"/>
      <w:r w:rsidR="0025075C" w:rsidRPr="0025075C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25075C" w:rsidRPr="0025075C">
        <w:rPr>
          <w:b/>
          <w:bCs/>
          <w:i w:val="0"/>
          <w:iCs/>
          <w:color w:val="000000" w:themeColor="text1"/>
        </w:rPr>
        <w:t>intervention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E27273B" w:rsidR="000746C5" w:rsidRPr="00341AC4" w:rsidRDefault="005437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4373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F1D9F02" w:rsidR="000746C5" w:rsidRPr="00341AC4" w:rsidRDefault="005437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stacjonarne/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3DB7D9C" w:rsidR="00AB3480" w:rsidRPr="00341AC4" w:rsidRDefault="005437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 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47B966F" w:rsidR="000746C5" w:rsidRPr="00341AC4" w:rsidRDefault="005437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42E8A71" w14:textId="77777777" w:rsidR="00543738" w:rsidRPr="00543738" w:rsidRDefault="00543738" w:rsidP="005437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Krzysztof Gąsior/</w:t>
            </w:r>
          </w:p>
          <w:p w14:paraId="72454463" w14:textId="36A2B86F" w:rsidR="000746C5" w:rsidRPr="00341AC4" w:rsidRDefault="00543738" w:rsidP="005437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 Jolanta Kołodziej </w:t>
            </w:r>
            <w:r w:rsidR="0019672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Sobczyk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16D68A6" w14:textId="576599AC" w:rsidR="00543738" w:rsidRPr="00BC4C5D" w:rsidRDefault="00BC4C5D" w:rsidP="005437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BC4C5D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krzysztof.gasior@ujk.edu.pl</w:t>
              </w:r>
            </w:hyperlink>
          </w:p>
          <w:p w14:paraId="3FCAC9C9" w14:textId="0A9E20A8" w:rsidR="001373A5" w:rsidRPr="00274627" w:rsidRDefault="0019672C" w:rsidP="005437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7" w:history="1">
              <w:r w:rsidRPr="00274627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jolanta.kolodziej-sobczyk@ujk.edu.pl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6D3D44B" w:rsidR="000746C5" w:rsidRPr="00341AC4" w:rsidRDefault="005437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5DDC927" w:rsidR="000746C5" w:rsidRPr="00341AC4" w:rsidRDefault="0054373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Wiedza z zakresu socjologii i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C7A937B" w:rsidR="000746C5" w:rsidRPr="00E604E4" w:rsidRDefault="0054373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520AE67" w:rsidR="000746C5" w:rsidRPr="00341AC4" w:rsidRDefault="0054373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dydaktyczne realizowane w budynku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4350308" w:rsidR="000746C5" w:rsidRPr="00341AC4" w:rsidRDefault="0054373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3B8E8F6" w:rsidR="00402BCD" w:rsidRPr="00341AC4" w:rsidRDefault="0054373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(informacyjny, problemowy, konwersatoryjny), ćwiczenia (dyskusja grupowa, burza mózgów, warsztaty dydaktyczne rozwijają-ce umiejętności, film, metoda projektów)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26B12D7" w14:textId="77777777" w:rsidR="00543738" w:rsidRPr="00543738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 Badura-Madej (red.) (1999). Wybrane zagadnienia interwencji kryzysowej. Katowice: „Śląsk”</w:t>
            </w:r>
          </w:p>
          <w:p w14:paraId="10BEACE2" w14:textId="77777777" w:rsidR="00543738" w:rsidRPr="00543738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Greenstone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J.L.,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Leviton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S.C. (2004). Interwencja kryzysowa. Gdańsk: Gdańskie Wydawnictwo Psychologiczne</w:t>
            </w:r>
          </w:p>
          <w:p w14:paraId="7DFB076E" w14:textId="77777777" w:rsidR="00543738" w:rsidRPr="00543738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Kubacka-Jasiecka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 (2010). Interwencja kryzysowa. Gdańsk: GWP</w:t>
            </w:r>
          </w:p>
          <w:p w14:paraId="21539079" w14:textId="2259030B" w:rsidR="00566B57" w:rsidRPr="00341AC4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Płużek Z., Jacyniak A. (2006). Świat ludzkich kryzysów. Kraków: WAM.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25F5565" w14:textId="77777777" w:rsidR="00543738" w:rsidRPr="00543738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Kubacka-Jasiecka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Mudyń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(red.) (2005). Kryzys. Interwencja i pomoc psychologiczna. Nowe ujęcia i możliwości. Toruń: Wyd.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A.Marszałek</w:t>
            </w:r>
            <w:proofErr w:type="spellEnd"/>
          </w:p>
          <w:p w14:paraId="6E5BC314" w14:textId="77777777" w:rsidR="00543738" w:rsidRPr="00543738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Pilecka, B. (2004). Kryzys psychologiczny Kraków: Wydawnictwo Uniwersytetu </w:t>
            </w: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Jagiellońskiego</w:t>
            </w:r>
          </w:p>
          <w:p w14:paraId="5157C9BB" w14:textId="77777777" w:rsidR="00543738" w:rsidRPr="00543738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 Richard J., Burl G. (2004). Strategie interwencji kryzysowej. War-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szawa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 PARPA</w:t>
            </w:r>
          </w:p>
          <w:p w14:paraId="2FE2E154" w14:textId="77777777" w:rsidR="00543738" w:rsidRPr="00543738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Garvin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Ch., </w:t>
            </w:r>
            <w:proofErr w:type="spellStart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Seabury</w:t>
            </w:r>
            <w:proofErr w:type="spellEnd"/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Działania interpersonalne w pracy socjalnej, t.1. wyd. Śląsk, Katowice  1998.</w:t>
            </w:r>
          </w:p>
          <w:p w14:paraId="7456B6D4" w14:textId="2DEB178D" w:rsidR="00566B57" w:rsidRPr="00341AC4" w:rsidRDefault="00543738" w:rsidP="005437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37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5.Widera-Wysoczańska A. (2011). Mechanizmy przemocy w rodzinie z pokolenia na pokolenie. Warszawa.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59BC020" w14:textId="12AD6D8F" w:rsidR="00C97519" w:rsidRPr="00C97519" w:rsidRDefault="003E0703" w:rsidP="00C97519">
      <w:pPr>
        <w:pStyle w:val="TableParagraph"/>
        <w:numPr>
          <w:ilvl w:val="1"/>
          <w:numId w:val="10"/>
        </w:numPr>
        <w:snapToGrid w:val="0"/>
        <w:spacing w:line="360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E3516BF" w14:textId="131A2EFB" w:rsidR="002C27AA" w:rsidRPr="00341AC4" w:rsidRDefault="002C27AA" w:rsidP="002C27AA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70C4C09E" w14:textId="5DB229DE" w:rsidR="003E0703" w:rsidRPr="00341AC4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C27AA" w:rsidRPr="002C27AA">
        <w:t xml:space="preserve"> </w:t>
      </w:r>
      <w:r w:rsidR="002C27AA" w:rsidRPr="002C27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Uzyskanie wiedzy z zakresu podstaw interwencji kryzysowej</w:t>
      </w:r>
    </w:p>
    <w:p w14:paraId="37519EE1" w14:textId="77777777" w:rsidR="002C27AA" w:rsidRDefault="003E0703" w:rsidP="002C27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2C27AA" w:rsidRPr="002C27AA">
        <w:t xml:space="preserve"> </w:t>
      </w:r>
      <w:r w:rsidR="002C27AA" w:rsidRPr="002C27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Zapoznanie się z potrzebnymi umiejętnościami w zakresie diagnozy, interwencji i planowania pomocy dla osób w kryzysie</w:t>
      </w:r>
    </w:p>
    <w:p w14:paraId="250F2B86" w14:textId="76B6614A" w:rsidR="003E0703" w:rsidRDefault="002C27AA" w:rsidP="002C27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C27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 Uzyskanie wiedzy i kompetencji w zakresie współpracy z instytucjami pomocowymi szczególnie z zakresu pomocy społecznej</w:t>
      </w:r>
    </w:p>
    <w:p w14:paraId="735D8612" w14:textId="77777777" w:rsidR="00C97519" w:rsidRDefault="00C97519" w:rsidP="00C97519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839256F" w14:textId="4908F227" w:rsidR="002C27AA" w:rsidRDefault="002C27AA" w:rsidP="002C27AA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F38617D" w14:textId="77777777" w:rsidR="002C27AA" w:rsidRDefault="002C27AA" w:rsidP="002C27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C27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2C27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 Uzyskanie wiedzy z zakresu metod interwencji kryzysowej</w:t>
      </w:r>
    </w:p>
    <w:p w14:paraId="64995F52" w14:textId="46B0945C" w:rsidR="002C27AA" w:rsidRDefault="002C27AA" w:rsidP="002C27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C27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 Rozwinięcie umiejętności nawiązywania kontaktu, prowadzenia diagnozy i interweniowania w kryzysach psychologicznych</w:t>
      </w:r>
    </w:p>
    <w:p w14:paraId="0C293DFA" w14:textId="341141F3" w:rsidR="002C27AA" w:rsidRPr="002C27AA" w:rsidRDefault="002C27AA" w:rsidP="002C27AA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2C27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Nabycie kompetencji dotyczących współpracy ze specjalistami i instytucjami zajmującymi się interwencją kryzysową</w:t>
      </w:r>
    </w:p>
    <w:p w14:paraId="36B1D8E2" w14:textId="77777777" w:rsidR="002C27AA" w:rsidRPr="002C27AA" w:rsidRDefault="002C27AA" w:rsidP="002C27AA">
      <w:pPr>
        <w:pStyle w:val="TableParagraph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5589CA52" w14:textId="1FF3CC7C" w:rsidR="003E0703" w:rsidRPr="00341AC4" w:rsidRDefault="002C27AA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C27A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formą zaliczenia. Podstawowe rodzaje pomocy psychologicznej</w:t>
      </w:r>
    </w:p>
    <w:p w14:paraId="22238E8C" w14:textId="261AE2FB" w:rsidR="003E0703" w:rsidRDefault="00C975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Kryzys psychologiczny – przyczyny, przebieg i rodzaje</w:t>
      </w:r>
    </w:p>
    <w:p w14:paraId="69341662" w14:textId="335E28B4" w:rsidR="00C97519" w:rsidRDefault="00C975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Kryzys naturalny związany z rozwojem jednostki  i rodziny</w:t>
      </w:r>
    </w:p>
    <w:p w14:paraId="0E6C651D" w14:textId="738E8E93" w:rsidR="00C97519" w:rsidRDefault="00C975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Kryzysy traumatyczne i chroniczne, PTSD, DESNOS</w:t>
      </w:r>
    </w:p>
    <w:p w14:paraId="11F08673" w14:textId="03E4A053" w:rsidR="00C97519" w:rsidRDefault="00C975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Podstawowe umiejętności interweniowania</w:t>
      </w:r>
    </w:p>
    <w:p w14:paraId="67C3E187" w14:textId="3AD54FCB" w:rsidR="00C97519" w:rsidRDefault="00C975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Procedury stosowane w interwencji kryzysowej</w:t>
      </w:r>
    </w:p>
    <w:p w14:paraId="0171E07E" w14:textId="2E2C4263" w:rsidR="00C97519" w:rsidRDefault="00C975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Praca z osobą zagrożoną samobójstwem</w:t>
      </w:r>
    </w:p>
    <w:p w14:paraId="3A2FC6B5" w14:textId="04AFEEA8" w:rsidR="00C97519" w:rsidRDefault="00C97519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Pomoc i interwencja wobec osób doznających globalnej straty: śmierć i żałoba, przewlekła choroba i inwalidztwo</w:t>
      </w:r>
    </w:p>
    <w:p w14:paraId="60A913B9" w14:textId="77777777" w:rsidR="00C97519" w:rsidRDefault="00C97519" w:rsidP="00C9751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Rodzina w kryzysie – podstawowe formy interwencji i pomocy</w:t>
      </w:r>
    </w:p>
    <w:p w14:paraId="6552977C" w14:textId="77777777" w:rsidR="00C97519" w:rsidRDefault="00C97519" w:rsidP="00C97519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Przemoc w rodzinie</w:t>
      </w:r>
    </w:p>
    <w:p w14:paraId="161DF13A" w14:textId="77777777" w:rsidR="00C97519" w:rsidRDefault="00C97519" w:rsidP="00C97519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Rodzina z problemem uzależnienia</w:t>
      </w:r>
    </w:p>
    <w:p w14:paraId="20DE9E84" w14:textId="532D90EF" w:rsidR="00C97519" w:rsidRPr="00C97519" w:rsidRDefault="00C97519" w:rsidP="00C97519">
      <w:pPr>
        <w:pStyle w:val="TableParagraph"/>
        <w:numPr>
          <w:ilvl w:val="0"/>
          <w:numId w:val="12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519">
        <w:rPr>
          <w:rFonts w:asciiTheme="minorHAnsi" w:hAnsiTheme="minorHAnsi" w:cstheme="minorHAnsi"/>
          <w:color w:val="000000" w:themeColor="text1"/>
          <w:sz w:val="24"/>
          <w:szCs w:val="24"/>
        </w:rPr>
        <w:t>Wypalenie: interwenci w kryzysie</w:t>
      </w:r>
    </w:p>
    <w:p w14:paraId="71FE5127" w14:textId="708280C3" w:rsidR="00EA7C7B" w:rsidRPr="00341AC4" w:rsidRDefault="00EA7C7B" w:rsidP="00C97519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200AA8B" w14:textId="278EDDB7" w:rsid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formą zaliczenia. Wprowadzenie w przedmiot ćwiczeń</w:t>
      </w:r>
    </w:p>
    <w:p w14:paraId="1C067C5F" w14:textId="2EDC8C66" w:rsid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nawiązanie kontaktu z klientem</w:t>
      </w:r>
    </w:p>
    <w:p w14:paraId="18110F81" w14:textId="5E02F381" w:rsid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przedstawienie procedury pierwszego kontaktu</w:t>
      </w:r>
    </w:p>
    <w:p w14:paraId="66B9A6FE" w14:textId="32447C86" w:rsid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analiza nagrań z przebiegu pierwszego kontaktu, ustalanie form pomocy i rozwiązań</w:t>
      </w:r>
    </w:p>
    <w:p w14:paraId="746F84E0" w14:textId="0869E04C" w:rsid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ćwiczenia kontaktu interwencyjnego w małych grupach (kryzysy rozwojowe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5E5AC2AA" w14:textId="60CE7F40" w:rsid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ćwiczenia kontaktu interwencyjnego w małych grupach (kryzysy traumatyczne – przemoc, uzależnienia, nagła strata)</w:t>
      </w:r>
    </w:p>
    <w:p w14:paraId="0C3036B2" w14:textId="6CF4AA91" w:rsid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Interwencja kryzysowa w praktyce: interwencja w rodzinie</w:t>
      </w:r>
    </w:p>
    <w:p w14:paraId="0BB4AD02" w14:textId="0140613C" w:rsidR="00C14929" w:rsidRPr="00C14929" w:rsidRDefault="00C14929" w:rsidP="00C14929">
      <w:pPr>
        <w:pStyle w:val="Akapitzlist"/>
        <w:numPr>
          <w:ilvl w:val="0"/>
          <w:numId w:val="14"/>
        </w:numPr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4929">
        <w:rPr>
          <w:rFonts w:asciiTheme="minorHAnsi" w:hAnsiTheme="minorHAnsi" w:cstheme="minorHAnsi"/>
          <w:color w:val="000000" w:themeColor="text1"/>
          <w:sz w:val="24"/>
          <w:szCs w:val="24"/>
        </w:rPr>
        <w:t>Funkcjonowanie Ośrodka Interwencji Kryzysowej: rodzaje ośrodków, źródła finansowania, struktura, zadania, sposoby i formy niesienia pomocy, współpraca z innymi ośrodkami i instytucjami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56738434" w:rsidR="006E60C3" w:rsidRPr="00341AC4" w:rsidRDefault="00C1492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9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metodykę i procedury stosowane w interwencji kryzysowej i w różnych obszarach działalności pedagogicznej związanej z kryzysami psychologicznymi</w:t>
            </w:r>
          </w:p>
        </w:tc>
        <w:tc>
          <w:tcPr>
            <w:tcW w:w="1773" w:type="dxa"/>
          </w:tcPr>
          <w:p w14:paraId="1881EAEC" w14:textId="57FFAEE4" w:rsidR="006E60C3" w:rsidRPr="00341AC4" w:rsidRDefault="00C149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49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97DE59A" w:rsidR="00A713B4" w:rsidRPr="00341AC4" w:rsidRDefault="00D307A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wykorzystać podstawową wiedzę z zakresu interwencji kryzysowej w celu analizowania problemów jednostkowych i motywów ludzkich </w:t>
            </w:r>
            <w:proofErr w:type="spellStart"/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oraz projektowania działań interwencyjnych</w:t>
            </w:r>
          </w:p>
        </w:tc>
        <w:tc>
          <w:tcPr>
            <w:tcW w:w="1773" w:type="dxa"/>
          </w:tcPr>
          <w:p w14:paraId="63FD098F" w14:textId="77777777" w:rsidR="00D307A8" w:rsidRPr="00D307A8" w:rsidRDefault="00D307A8" w:rsidP="00D307A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  <w:p w14:paraId="69BAD1D6" w14:textId="7D64A4D6" w:rsidR="00A713B4" w:rsidRPr="00341AC4" w:rsidRDefault="00D307A8" w:rsidP="00D307A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FAABB8F" w:rsidR="00A713B4" w:rsidRPr="00341AC4" w:rsidRDefault="00D307A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pracy w zespole oraz współpracy z różnorodnymi instytucjami i organizacjami pomocowymi</w:t>
            </w:r>
          </w:p>
        </w:tc>
        <w:tc>
          <w:tcPr>
            <w:tcW w:w="1773" w:type="dxa"/>
          </w:tcPr>
          <w:p w14:paraId="35DE31FA" w14:textId="77777777" w:rsidR="00D307A8" w:rsidRPr="00D307A8" w:rsidRDefault="00D307A8" w:rsidP="00D307A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PED1A_K07</w:t>
            </w:r>
          </w:p>
          <w:p w14:paraId="3E07749A" w14:textId="28300370" w:rsidR="00A713B4" w:rsidRPr="00341AC4" w:rsidRDefault="00D307A8" w:rsidP="00D307A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307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4258"/>
      </w:tblGrid>
      <w:tr w:rsidR="00D307A8" w:rsidRPr="00341AC4" w14:paraId="0519EDA3" w14:textId="77777777" w:rsidTr="00D307A8">
        <w:trPr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4EDEB735" w14:textId="0895E378" w:rsidR="00D307A8" w:rsidRPr="00341AC4" w:rsidRDefault="00D307A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DF79303" w14:textId="1BC54BA3" w:rsidR="00D307A8" w:rsidRPr="00341AC4" w:rsidRDefault="00D307A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4258" w:type="dxa"/>
            <w:shd w:val="clear" w:color="auto" w:fill="F2F2F2" w:themeFill="background1" w:themeFillShade="F2"/>
            <w:vAlign w:val="center"/>
          </w:tcPr>
          <w:p w14:paraId="4DCFD81E" w14:textId="5C06F32D" w:rsidR="00D307A8" w:rsidRPr="00341AC4" w:rsidRDefault="00D307A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1271"/>
        <w:gridCol w:w="4253"/>
        <w:gridCol w:w="4257"/>
      </w:tblGrid>
      <w:tr w:rsidR="00AF4623" w:rsidRPr="00341AC4" w14:paraId="6A3E527E" w14:textId="77777777" w:rsidTr="00AF4623">
        <w:trPr>
          <w:jc w:val="center"/>
        </w:trPr>
        <w:tc>
          <w:tcPr>
            <w:tcW w:w="1271" w:type="dxa"/>
            <w:tcBorders>
              <w:tl2br w:val="single" w:sz="4" w:space="0" w:color="auto"/>
            </w:tcBorders>
          </w:tcPr>
          <w:p w14:paraId="7E23793F" w14:textId="587EAAC4" w:rsidR="00AF4623" w:rsidRPr="00341AC4" w:rsidRDefault="00AF462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F4623" w:rsidRPr="00341AC4" w:rsidRDefault="00AF462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FA5C534" w14:textId="4FE6CED7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257" w:type="dxa"/>
            <w:shd w:val="clear" w:color="auto" w:fill="F2F2F2" w:themeFill="background1" w:themeFillShade="F2"/>
          </w:tcPr>
          <w:p w14:paraId="6E066879" w14:textId="2459239C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AF4623" w:rsidRPr="00341AC4" w14:paraId="3BDEFA32" w14:textId="77777777" w:rsidTr="00AF4623">
        <w:trPr>
          <w:jc w:val="center"/>
        </w:trPr>
        <w:tc>
          <w:tcPr>
            <w:tcW w:w="1271" w:type="dxa"/>
            <w:shd w:val="clear" w:color="auto" w:fill="ECF1F8"/>
          </w:tcPr>
          <w:p w14:paraId="73EFAA8D" w14:textId="123F30F0" w:rsidR="00AF4623" w:rsidRPr="00341AC4" w:rsidRDefault="00AF462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1C7B9AF" w14:textId="493DEA19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7" w:type="dxa"/>
            <w:shd w:val="clear" w:color="auto" w:fill="F2F2F2" w:themeFill="background1" w:themeFillShade="F2"/>
          </w:tcPr>
          <w:p w14:paraId="4CFA8EA5" w14:textId="1A8144A3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F4623" w:rsidRPr="00341AC4" w14:paraId="46ACCB6F" w14:textId="77777777" w:rsidTr="00AF4623">
        <w:trPr>
          <w:jc w:val="center"/>
        </w:trPr>
        <w:tc>
          <w:tcPr>
            <w:tcW w:w="1271" w:type="dxa"/>
            <w:shd w:val="clear" w:color="auto" w:fill="ECF1F8"/>
          </w:tcPr>
          <w:p w14:paraId="46DF7FCA" w14:textId="7F0D87B0" w:rsidR="00AF4623" w:rsidRPr="00341AC4" w:rsidRDefault="00AF462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1FBF7F49" w14:textId="674A9261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7" w:type="dxa"/>
            <w:shd w:val="clear" w:color="auto" w:fill="F2F2F2" w:themeFill="background1" w:themeFillShade="F2"/>
          </w:tcPr>
          <w:p w14:paraId="7AD57FFF" w14:textId="6C32EB17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F4623" w:rsidRPr="00341AC4" w14:paraId="5E8F52D0" w14:textId="77777777" w:rsidTr="00AF4623">
        <w:trPr>
          <w:jc w:val="center"/>
        </w:trPr>
        <w:tc>
          <w:tcPr>
            <w:tcW w:w="1271" w:type="dxa"/>
            <w:shd w:val="clear" w:color="auto" w:fill="ECF1F8"/>
          </w:tcPr>
          <w:p w14:paraId="5F6B3256" w14:textId="6D03E390" w:rsidR="00AF4623" w:rsidRPr="00341AC4" w:rsidRDefault="00AF462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9C5B8ED" w14:textId="32DE7027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257" w:type="dxa"/>
            <w:shd w:val="clear" w:color="auto" w:fill="F2F2F2" w:themeFill="background1" w:themeFillShade="F2"/>
          </w:tcPr>
          <w:p w14:paraId="373D8210" w14:textId="7871D54D" w:rsidR="00AF4623" w:rsidRPr="00341AC4" w:rsidRDefault="00AF462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75690003" w:rsidR="00896E3C" w:rsidRPr="00341AC4" w:rsidRDefault="0005619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%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60 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 uzyskanych punktów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kolokwium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83274A4" w:rsidR="00896E3C" w:rsidRPr="00341AC4" w:rsidRDefault="0005619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61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 70 % uzyskanych punktów z kolokwium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228A6119" w:rsidR="00896E3C" w:rsidRPr="00341AC4" w:rsidRDefault="0005619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1 %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0 % uzyskanych punktów z kolokwium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4F477EA" w:rsidR="00896E3C" w:rsidRPr="00341AC4" w:rsidRDefault="0005619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1 %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0 % uzyskanych punktów z kolokwium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722553C0" w:rsidR="00896E3C" w:rsidRPr="00341AC4" w:rsidRDefault="0005619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1 %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0 % uzyskanych punktów z kolokwium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5619E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05619E" w:rsidRPr="00341AC4" w:rsidRDefault="0005619E" w:rsidP="000561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FAEBB97" w:rsidR="0005619E" w:rsidRPr="00341AC4" w:rsidRDefault="0005619E" w:rsidP="000561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%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60 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 uzyskanych punktów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kolokwium</w:t>
            </w:r>
          </w:p>
        </w:tc>
      </w:tr>
      <w:tr w:rsidR="0005619E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05619E" w:rsidRPr="00341AC4" w:rsidRDefault="0005619E" w:rsidP="000561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</w:tcPr>
          <w:p w14:paraId="1B0B080B" w14:textId="673FD6AC" w:rsidR="0005619E" w:rsidRPr="00341AC4" w:rsidRDefault="0005619E" w:rsidP="000561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61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 70 % uzyskanych punktów z projektu</w:t>
            </w:r>
          </w:p>
        </w:tc>
      </w:tr>
      <w:tr w:rsidR="0005619E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05619E" w:rsidRPr="00341AC4" w:rsidRDefault="0005619E" w:rsidP="000561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3690666" w:rsidR="0005619E" w:rsidRPr="00341AC4" w:rsidRDefault="0005619E" w:rsidP="000561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1 %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0 % uzyskanych punktów 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</w:tr>
      <w:tr w:rsidR="0005619E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05619E" w:rsidRPr="00341AC4" w:rsidRDefault="0005619E" w:rsidP="000561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F8E67D5" w:rsidR="0005619E" w:rsidRPr="00341AC4" w:rsidRDefault="0005619E" w:rsidP="000561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1 %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0 % uzyskanych punktów 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</w:tr>
      <w:tr w:rsidR="0005619E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05619E" w:rsidRPr="00341AC4" w:rsidRDefault="0005619E" w:rsidP="000561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6860C20" w:rsidR="0005619E" w:rsidRPr="00341AC4" w:rsidRDefault="0005619E" w:rsidP="0005619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1 %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  <w:r w:rsidRPr="000561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0 % uzyskanych punktów z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07406E6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577086C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449098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09FC6F5D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5B5FC8D5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D71965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4274A0AE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4E167C22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6695DA4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978DB4D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0F4515A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1EFDEDBD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1BE05A31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63B1EB1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32B376AD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186609C7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175BC4D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BF7866D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EF624F4" w:rsidR="001106D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BFD2CC2" w:rsidR="00896E3C" w:rsidRPr="00341AC4" w:rsidRDefault="00BC4C5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111D14"/>
    <w:multiLevelType w:val="hybridMultilevel"/>
    <w:tmpl w:val="7EC0E8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48E604A"/>
    <w:multiLevelType w:val="hybridMultilevel"/>
    <w:tmpl w:val="9A8C591E"/>
    <w:lvl w:ilvl="0" w:tplc="341A3E28">
      <w:start w:val="1"/>
      <w:numFmt w:val="decimal"/>
      <w:lvlText w:val="%1."/>
      <w:lvlJc w:val="left"/>
      <w:pPr>
        <w:ind w:left="199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  <w:num w:numId="37" w16cid:durableId="20841778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5619E"/>
    <w:rsid w:val="000657F2"/>
    <w:rsid w:val="000706A4"/>
    <w:rsid w:val="0007138A"/>
    <w:rsid w:val="000746C5"/>
    <w:rsid w:val="000800D0"/>
    <w:rsid w:val="000C6CB7"/>
    <w:rsid w:val="000D4346"/>
    <w:rsid w:val="000F5265"/>
    <w:rsid w:val="00104870"/>
    <w:rsid w:val="00104F8D"/>
    <w:rsid w:val="001106DC"/>
    <w:rsid w:val="001373A5"/>
    <w:rsid w:val="00145EC7"/>
    <w:rsid w:val="0019672C"/>
    <w:rsid w:val="001D18A7"/>
    <w:rsid w:val="001D511D"/>
    <w:rsid w:val="001E0ADE"/>
    <w:rsid w:val="001E7B5A"/>
    <w:rsid w:val="00204C4C"/>
    <w:rsid w:val="002401BA"/>
    <w:rsid w:val="0025075C"/>
    <w:rsid w:val="0027397F"/>
    <w:rsid w:val="00274627"/>
    <w:rsid w:val="002C27AA"/>
    <w:rsid w:val="00341AC4"/>
    <w:rsid w:val="0034602B"/>
    <w:rsid w:val="003622B2"/>
    <w:rsid w:val="00363F81"/>
    <w:rsid w:val="003B55C2"/>
    <w:rsid w:val="003B6F34"/>
    <w:rsid w:val="003B7EE5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738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249E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4623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4C5D"/>
    <w:rsid w:val="00BE67AE"/>
    <w:rsid w:val="00C1154E"/>
    <w:rsid w:val="00C14619"/>
    <w:rsid w:val="00C14929"/>
    <w:rsid w:val="00C51D09"/>
    <w:rsid w:val="00C62B71"/>
    <w:rsid w:val="00C74615"/>
    <w:rsid w:val="00C97519"/>
    <w:rsid w:val="00CA3616"/>
    <w:rsid w:val="00CB604E"/>
    <w:rsid w:val="00CD60D3"/>
    <w:rsid w:val="00CF48D1"/>
    <w:rsid w:val="00D05AB2"/>
    <w:rsid w:val="00D307A8"/>
    <w:rsid w:val="00D72152"/>
    <w:rsid w:val="00D85EF3"/>
    <w:rsid w:val="00D864ED"/>
    <w:rsid w:val="00D938BC"/>
    <w:rsid w:val="00DA28D5"/>
    <w:rsid w:val="00DB5D67"/>
    <w:rsid w:val="00DD65E8"/>
    <w:rsid w:val="00DE1F53"/>
    <w:rsid w:val="00E17D02"/>
    <w:rsid w:val="00E21C5F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4D8D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BC4C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lanta.kolodziej-sobczyk@uj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zysztof.gasior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Jolanta Kołodziej-Sobczyk</cp:lastModifiedBy>
  <cp:revision>8</cp:revision>
  <cp:lastPrinted>2025-10-28T07:51:00Z</cp:lastPrinted>
  <dcterms:created xsi:type="dcterms:W3CDTF">2026-01-24T09:05:00Z</dcterms:created>
  <dcterms:modified xsi:type="dcterms:W3CDTF">2026-01-24T09:14:00Z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