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412E9AE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="00296D96"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</w:t>
      </w:r>
      <w:r w:rsidR="00121639" w:rsidRPr="00121639">
        <w:t xml:space="preserve"> </w:t>
      </w:r>
      <w:r w:rsidR="00121639" w:rsidRPr="0012163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F</w:t>
      </w:r>
      <w:r w:rsidR="00180C6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792F3E" w:rsidRPr="00792F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MPSS</w:t>
      </w:r>
    </w:p>
    <w:p w14:paraId="6423FA25" w14:textId="03B23E6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E23CB" w:rsidRPr="003E23CB">
        <w:rPr>
          <w:rFonts w:asciiTheme="minorHAnsi" w:hAnsiTheme="minorHAnsi" w:cstheme="minorHAnsi"/>
          <w:b/>
          <w:bCs/>
          <w:color w:val="000000" w:themeColor="text1"/>
        </w:rPr>
        <w:t>Metodyka profilaktyki społecznej w szkole</w:t>
      </w:r>
    </w:p>
    <w:p w14:paraId="62870BF7" w14:textId="6BC52BD2" w:rsidR="000746C5" w:rsidRPr="003E23CB" w:rsidRDefault="004838B3" w:rsidP="00180C68">
      <w:pPr>
        <w:pStyle w:val="Styl1"/>
        <w:spacing w:line="276" w:lineRule="auto"/>
        <w:ind w:left="488"/>
        <w:rPr>
          <w:i w:val="0"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86CB6" w:rsidRPr="00886CB6">
        <w:rPr>
          <w:b/>
          <w:bCs/>
          <w:i w:val="0"/>
          <w:iCs/>
          <w:color w:val="000000" w:themeColor="text1"/>
        </w:rPr>
        <w:t>Social</w:t>
      </w:r>
      <w:proofErr w:type="spellEnd"/>
      <w:r w:rsidR="00886CB6" w:rsidRPr="00886CB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86CB6" w:rsidRPr="00886CB6">
        <w:rPr>
          <w:b/>
          <w:bCs/>
          <w:i w:val="0"/>
          <w:iCs/>
          <w:color w:val="000000" w:themeColor="text1"/>
        </w:rPr>
        <w:t>prophylaxis</w:t>
      </w:r>
      <w:proofErr w:type="spellEnd"/>
      <w:r w:rsidR="00886CB6" w:rsidRPr="00886CB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86CB6" w:rsidRPr="00886CB6">
        <w:rPr>
          <w:b/>
          <w:bCs/>
          <w:i w:val="0"/>
          <w:iCs/>
          <w:color w:val="000000" w:themeColor="text1"/>
        </w:rPr>
        <w:t>at</w:t>
      </w:r>
      <w:proofErr w:type="spellEnd"/>
      <w:r w:rsidR="00886CB6" w:rsidRPr="00886CB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86CB6" w:rsidRPr="00886CB6">
        <w:rPr>
          <w:b/>
          <w:bCs/>
          <w:i w:val="0"/>
          <w:iCs/>
          <w:color w:val="000000" w:themeColor="text1"/>
        </w:rPr>
        <w:t>school</w:t>
      </w:r>
      <w:proofErr w:type="spellEnd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66167154" w:rsidR="000746C5" w:rsidRPr="00341AC4" w:rsidRDefault="00B623B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6A50267D" w:rsidR="001373A5" w:rsidRPr="006453BE" w:rsidRDefault="00B623B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01C7487D" w:rsidR="000746C5" w:rsidRPr="00341AC4" w:rsidRDefault="00EB27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27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pedagogiki społecznej, resocjalizacyjnej, diagnostyki pedagogicznej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373A8CF" w:rsidR="000746C5" w:rsidRPr="006453BE" w:rsidRDefault="001F37D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F37D0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ykład</w:t>
            </w:r>
            <w:r w:rsidRPr="001F37D0">
              <w:rPr>
                <w:rFonts w:asciiTheme="minorHAnsi" w:hAnsiTheme="minorHAnsi" w:cstheme="minorHAnsi"/>
                <w:iCs/>
                <w:sz w:val="21"/>
                <w:szCs w:val="21"/>
              </w:rPr>
              <w:t>, Ćw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341AC4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5EAEC5FF" w:rsidR="000746C5" w:rsidRPr="00341AC4" w:rsidRDefault="00F1679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E, </w:t>
            </w:r>
            <w:proofErr w:type="spellStart"/>
            <w:r w:rsidRPr="00F167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Zo</w:t>
            </w:r>
            <w:proofErr w:type="spellEnd"/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0AF0D4FC" w:rsidR="00402BCD" w:rsidRPr="00341AC4" w:rsidRDefault="00C40C2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0C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(WK), metoda projektów (MP), film, prezentacja multimedialna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221C1A6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Borzucka</w:t>
            </w:r>
            <w:proofErr w:type="spellEnd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- Sitkiewicz K., Kowalczewska-Grabowska K., Profilaktyka społeczna. Aspekty teoretyczno- metodyczne, Wydawnictwo Uniwersytetu Śląskiego, Katowice, 2013.</w:t>
            </w:r>
          </w:p>
          <w:p w14:paraId="340EB3B4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Kamińska- </w:t>
            </w:r>
            <w:proofErr w:type="spellStart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Buśko</w:t>
            </w:r>
            <w:proofErr w:type="spellEnd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Szymańska J.(red.)., Profilaktyka w szkole. Poradnik dla nauczycieli, Centrum Metodyczne Pomocy Psychologiczno- Pedagogicznej, Warszawa, 2002.</w:t>
            </w:r>
          </w:p>
          <w:p w14:paraId="3310D549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Klonowska I., Psychopedagogiczne i kryminologiczne aspekty </w:t>
            </w:r>
            <w:proofErr w:type="spellStart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zachowań</w:t>
            </w:r>
            <w:proofErr w:type="spellEnd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ryzykownych młodzieży, „Resocjalizacja Polska” nr 11/2016.</w:t>
            </w:r>
          </w:p>
          <w:p w14:paraId="27D323A5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Moczydłowska J., </w:t>
            </w:r>
            <w:proofErr w:type="spellStart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Pełszyńska</w:t>
            </w:r>
            <w:proofErr w:type="spellEnd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I., Profilaktyka w szkole dla młodzieży niedostosowanej społecznie, Wydawnictwo Oświatowe FOSZE, Rzeszów, 2006. </w:t>
            </w:r>
          </w:p>
          <w:p w14:paraId="6A0B2769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Szpringer</w:t>
            </w:r>
            <w:proofErr w:type="spellEnd"/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Profilaktyka społeczna, Wydawnictwo Akademii Świętokrzyskiej,  Kielce, 2004.</w:t>
            </w:r>
          </w:p>
          <w:p w14:paraId="48F3E95F" w14:textId="77777777" w:rsidR="002C6B79" w:rsidRPr="002C6B79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Świątkiewicz E., Profilaktyka w środowisku lokalnym, Warszawa, Krajowe Biuro d.s. Przeciwdziałania Narkomanii, 2002.</w:t>
            </w:r>
          </w:p>
          <w:p w14:paraId="71624FF4" w14:textId="504CAF83" w:rsidR="00566B57" w:rsidRPr="006453BE" w:rsidRDefault="002C6B79" w:rsidP="002C6B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C6B79">
              <w:rPr>
                <w:rFonts w:asciiTheme="minorHAnsi" w:hAnsiTheme="minorHAnsi" w:cstheme="minorHAnsi"/>
                <w:iCs/>
                <w:sz w:val="21"/>
                <w:szCs w:val="21"/>
              </w:rPr>
              <w:t>Szymańska J., Programy profilaktyczne. Podstawy profesjonalnej psychoprofilaktyki, Centrum Metodyczne Pomocy Psychologiczno- Pedagogicznej, Warszawa, 2002.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9A8F3E5" w14:textId="77777777" w:rsidR="00FE57FA" w:rsidRPr="00FE57FA" w:rsidRDefault="00FE57FA" w:rsidP="00FE57F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Deptuła M., (red)., Profilaktyka w grupach ryzyka. Działania., </w:t>
            </w:r>
            <w:proofErr w:type="spellStart"/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>Parpa</w:t>
            </w:r>
            <w:proofErr w:type="spellEnd"/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Media,  Warszawa, 2010.</w:t>
            </w:r>
          </w:p>
          <w:p w14:paraId="51A16897" w14:textId="77777777" w:rsidR="00FE57FA" w:rsidRPr="00FE57FA" w:rsidRDefault="00FE57FA" w:rsidP="00FE57F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>Jaworska A., Leksykon resocjalizacji, Impuls, Kraków, 2012.</w:t>
            </w:r>
          </w:p>
          <w:p w14:paraId="38363EE0" w14:textId="77777777" w:rsidR="00FE57FA" w:rsidRPr="00FE57FA" w:rsidRDefault="00FE57FA" w:rsidP="00FE57F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Kowalczyk M.H., </w:t>
            </w:r>
            <w:proofErr w:type="spellStart"/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>Fopka</w:t>
            </w:r>
            <w:proofErr w:type="spellEnd"/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 Kowalczyk M., Rubacha K., Uwarunkowania i </w:t>
            </w: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wielopłaszczyznowość badań nad resocjalizacją, Wydawnictwo Naukowe Uniwersytetu Mikołaja Kopernika, Toruń, 2017. </w:t>
            </w:r>
          </w:p>
          <w:p w14:paraId="1416DEEF" w14:textId="77777777" w:rsidR="00FE57FA" w:rsidRPr="00FE57FA" w:rsidRDefault="00FE57FA" w:rsidP="00FE57F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>Urban B., Zachowania dewiacyjne młodzieży, Wydawnictwo UJ, Kraków, 2000.</w:t>
            </w:r>
          </w:p>
          <w:p w14:paraId="3A3AB692" w14:textId="4C733C35" w:rsidR="00566B57" w:rsidRPr="006453BE" w:rsidRDefault="00FE57FA" w:rsidP="00FE57F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E57FA">
              <w:rPr>
                <w:rFonts w:asciiTheme="minorHAnsi" w:hAnsiTheme="minorHAnsi" w:cstheme="minorHAnsi"/>
                <w:iCs/>
                <w:sz w:val="21"/>
                <w:szCs w:val="21"/>
              </w:rPr>
              <w:t>Szymański A., Niedostosowanie społeczne dzieci i młodzieży, WSP TWP,  Warszawa, 2010.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E07B85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4232F8D" w14:textId="7B459CA2" w:rsidR="006B5169" w:rsidRPr="005452B5" w:rsidRDefault="006B5169" w:rsidP="006B516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936FA6E" w14:textId="66416F22" w:rsidR="003E0703" w:rsidRPr="005452B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452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739BE" w:rsidRPr="005452B5">
        <w:rPr>
          <w:sz w:val="24"/>
          <w:szCs w:val="24"/>
        </w:rPr>
        <w:t xml:space="preserve"> </w:t>
      </w:r>
      <w:r w:rsidR="005452B5" w:rsidRPr="005452B5">
        <w:rPr>
          <w:rFonts w:asciiTheme="minorHAnsi" w:hAnsiTheme="minorHAnsi" w:cstheme="minorHAnsi"/>
          <w:sz w:val="24"/>
          <w:szCs w:val="24"/>
        </w:rPr>
        <w:t>Zapoznanie studentów z zakresem pojęciowym profilaktyki społecznej, strategiami, poziomami oraz rodzajami programów profilaktycznych</w:t>
      </w:r>
    </w:p>
    <w:p w14:paraId="48576E85" w14:textId="7D174E48" w:rsidR="007B7057" w:rsidRPr="005452B5" w:rsidRDefault="007B705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452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E9174F" w:rsidRPr="00E917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profilaktycznymi strategiami zapobiegania wybranym </w:t>
      </w:r>
      <w:proofErr w:type="spellStart"/>
      <w:r w:rsidR="00E9174F" w:rsidRPr="00E917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zachowaniom</w:t>
      </w:r>
      <w:proofErr w:type="spellEnd"/>
      <w:r w:rsidR="00E9174F" w:rsidRPr="00E917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ryzykownym</w:t>
      </w:r>
    </w:p>
    <w:p w14:paraId="7E0FE06A" w14:textId="657D80AA" w:rsidR="00B739BE" w:rsidRPr="00B50624" w:rsidRDefault="00B739BE" w:rsidP="00B739B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3D32233B" w14:textId="53163E55" w:rsidR="003E0703" w:rsidRPr="00B5062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506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B739BE" w:rsidRPr="00B506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B506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3325A3" w:rsidRPr="00B50624">
        <w:rPr>
          <w:rFonts w:asciiTheme="minorHAnsi" w:hAnsiTheme="minorHAnsi" w:cstheme="minorHAnsi"/>
          <w:sz w:val="24"/>
          <w:szCs w:val="24"/>
        </w:rPr>
        <w:t xml:space="preserve"> </w:t>
      </w:r>
      <w:r w:rsidR="00B50624" w:rsidRPr="00B50624">
        <w:rPr>
          <w:rFonts w:asciiTheme="minorHAnsi" w:hAnsiTheme="minorHAnsi" w:cstheme="minorHAnsi"/>
          <w:sz w:val="24"/>
          <w:szCs w:val="24"/>
        </w:rPr>
        <w:t xml:space="preserve">Zapoznanie studentów z rodzajami, uwarunkowaniami oraz dynamiką </w:t>
      </w:r>
      <w:proofErr w:type="spellStart"/>
      <w:r w:rsidR="00B50624" w:rsidRPr="00B50624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B50624" w:rsidRPr="00B50624">
        <w:rPr>
          <w:rFonts w:asciiTheme="minorHAnsi" w:hAnsiTheme="minorHAnsi" w:cstheme="minorHAnsi"/>
          <w:sz w:val="24"/>
          <w:szCs w:val="24"/>
        </w:rPr>
        <w:t xml:space="preserve"> ryzykownych</w:t>
      </w:r>
    </w:p>
    <w:p w14:paraId="434E5CE4" w14:textId="1B619C1E" w:rsidR="00E9174F" w:rsidRPr="00E9174F" w:rsidRDefault="00E9174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51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D518D" w:rsidRPr="005D518D">
        <w:t xml:space="preserve"> </w:t>
      </w:r>
      <w:r w:rsidR="005D518D" w:rsidRPr="005D518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wiedzy odnośnie profilaktyki niedostosowania społecznego w szkole oraz w środowisku lokalnym</w:t>
      </w: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16F68D" w14:textId="116A78A5" w:rsidR="003E0703" w:rsidRDefault="00975EC8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EC8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540C4CF2" w14:textId="73C22622" w:rsidR="005D518D" w:rsidRDefault="00173D2C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3D2C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podstawowymi terminami z zakresu profilaktyki społecznej, klasyfikacjami oddziaływań profilaktycznych oraz współczesnymi koncepcjami profilaktycznymi i ich celami i zdaniami</w:t>
      </w:r>
    </w:p>
    <w:p w14:paraId="327DD606" w14:textId="7C9D75D1" w:rsidR="00173D2C" w:rsidRDefault="00F43C6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3C69">
        <w:rPr>
          <w:rFonts w:asciiTheme="minorHAnsi" w:hAnsiTheme="minorHAnsi" w:cstheme="minorHAnsi"/>
          <w:color w:val="000000" w:themeColor="text1"/>
          <w:sz w:val="24"/>
          <w:szCs w:val="24"/>
        </w:rPr>
        <w:t>Przygotowanie studentów do rozwiązywania problemów w obszarze profilaktyki społecznej</w:t>
      </w:r>
    </w:p>
    <w:p w14:paraId="6DFDC5E4" w14:textId="5DC6F2E7" w:rsidR="00F43C69" w:rsidRDefault="0030346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3469">
        <w:rPr>
          <w:rFonts w:asciiTheme="minorHAnsi" w:hAnsiTheme="minorHAnsi" w:cstheme="minorHAnsi"/>
          <w:color w:val="000000" w:themeColor="text1"/>
          <w:sz w:val="24"/>
          <w:szCs w:val="24"/>
        </w:rPr>
        <w:t>Kształtowanie postawy otwartości i tolerancji oraz umiejętności dyskusji w zakresie szeroko pojętej profilaktyki społecznej</w:t>
      </w:r>
    </w:p>
    <w:p w14:paraId="1C0E2247" w14:textId="2E759457" w:rsidR="000623E8" w:rsidRDefault="00B9402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9402F">
        <w:rPr>
          <w:rFonts w:asciiTheme="minorHAnsi" w:hAnsiTheme="minorHAnsi" w:cstheme="minorHAnsi"/>
          <w:color w:val="000000" w:themeColor="text1"/>
          <w:sz w:val="24"/>
          <w:szCs w:val="24"/>
        </w:rPr>
        <w:t>Uwrażliwienie studentów na potrzeby odbiorców profilaktyki i ich role w procesie działań profilaktycznych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7F05AA1" w14:textId="3E32E652" w:rsidR="006D764F" w:rsidRDefault="00D300C7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0C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</w:p>
    <w:p w14:paraId="49930D08" w14:textId="1A4BA719" w:rsidR="00B9402F" w:rsidRDefault="00731CD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31CDD">
        <w:rPr>
          <w:rFonts w:asciiTheme="minorHAnsi" w:hAnsiTheme="minorHAnsi" w:cstheme="minorHAnsi"/>
          <w:color w:val="000000" w:themeColor="text1"/>
          <w:sz w:val="24"/>
          <w:szCs w:val="24"/>
        </w:rPr>
        <w:t>Warsztat profilaktyczny, zasady jego budowania, przykładowa konstrukcja, przygotowanie materiałów i pomocy do zaproponowanych warsztatów, ocena przygotowanych warsztatów (z zastosowaniem kryteriów skutecznego warsztatu) oraz realizacja projektu uznanego za najlepszy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A84DF70" w14:textId="66058CE9" w:rsidR="00731CDD" w:rsidRPr="00341AC4" w:rsidRDefault="00824EE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EE9">
        <w:rPr>
          <w:rFonts w:asciiTheme="minorHAnsi" w:hAnsiTheme="minorHAnsi" w:cstheme="minorHAnsi"/>
          <w:color w:val="000000" w:themeColor="text1"/>
          <w:sz w:val="24"/>
          <w:szCs w:val="24"/>
        </w:rPr>
        <w:t>Zapoznanie z przykładowymi programami profilaktycznymi realizowanymi aktualnie przez różne instytucje i dokonanie ich oceny przez studentów (studenci mają za zadanie zidentyfikować różne programy realizowane w ich środowiskach). Współpraca z organizacjami rządowymi, pozarządowymi i lokalnymi społecznościami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AF8979" w14:textId="67C301E2" w:rsidR="006D764F" w:rsidRPr="00341AC4" w:rsidRDefault="006D764F" w:rsidP="00410B6E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W01</w:t>
            </w:r>
          </w:p>
          <w:p w14:paraId="1588D0ED" w14:textId="5D749C3A" w:rsidR="007560DE" w:rsidRPr="00C115DC" w:rsidRDefault="00C115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C115DC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E.1R.W1.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70601C1D" w:rsidR="006E60C3" w:rsidRPr="006453BE" w:rsidRDefault="007560D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p</w:t>
            </w:r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społeczne, resocjalizację-readaptację-reintegrację, działania od izolacji do środowiska otwartego, koncepcje twórczej resocjalizacji jako przykłady oddziaływań </w:t>
            </w:r>
            <w:proofErr w:type="spellStart"/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>destygmatyzujących</w:t>
            </w:r>
            <w:proofErr w:type="spellEnd"/>
            <w:r w:rsidRPr="007560D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podstawy teoretyczne metodyki pracy resocjalizacyjnej</w:t>
            </w:r>
          </w:p>
        </w:tc>
        <w:tc>
          <w:tcPr>
            <w:tcW w:w="1773" w:type="dxa"/>
          </w:tcPr>
          <w:p w14:paraId="7D2D1EFF" w14:textId="77777777" w:rsidR="005C61C0" w:rsidRPr="005C61C0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PED1A_W01</w:t>
            </w:r>
          </w:p>
          <w:p w14:paraId="470B1B7D" w14:textId="77777777" w:rsidR="005C61C0" w:rsidRPr="005C61C0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PED1A_W02</w:t>
            </w:r>
          </w:p>
          <w:p w14:paraId="06C74F84" w14:textId="77777777" w:rsidR="006E60C3" w:rsidRDefault="005C61C0" w:rsidP="005C6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C61C0">
              <w:rPr>
                <w:rFonts w:asciiTheme="minorHAnsi" w:hAnsiTheme="minorHAnsi" w:cstheme="minorHAnsi"/>
                <w:iCs/>
                <w:sz w:val="21"/>
                <w:szCs w:val="21"/>
              </w:rPr>
              <w:t>PED1A_W03</w:t>
            </w:r>
          </w:p>
          <w:p w14:paraId="706C6F03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0AEBB6DC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PED1A_W15</w:t>
            </w:r>
          </w:p>
          <w:p w14:paraId="0FD2D7A3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PED1A_W16</w:t>
            </w:r>
          </w:p>
          <w:p w14:paraId="26A74728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PED1A_W21</w:t>
            </w:r>
          </w:p>
          <w:p w14:paraId="7A61932F" w14:textId="77777777" w:rsidR="00F5713C" w:rsidRPr="00F5713C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NAU1ARES_W01</w:t>
            </w:r>
          </w:p>
          <w:p w14:paraId="07D85652" w14:textId="0C58611F" w:rsidR="005C61C0" w:rsidRPr="006453BE" w:rsidRDefault="00F5713C" w:rsidP="00F5713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713C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0C0E6FB" w14:textId="77777777" w:rsidR="006E60C3" w:rsidRDefault="00F5713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  <w:p w14:paraId="3514FA3A" w14:textId="589F7F49" w:rsidR="00A4064C" w:rsidRPr="006453BE" w:rsidRDefault="00B4378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3784">
              <w:rPr>
                <w:rFonts w:asciiTheme="minorHAnsi" w:hAnsiTheme="minorHAnsi" w:cstheme="minorHAnsi"/>
                <w:iCs/>
                <w:sz w:val="21"/>
                <w:szCs w:val="21"/>
              </w:rPr>
              <w:t>E.1R.W5</w:t>
            </w:r>
          </w:p>
        </w:tc>
        <w:tc>
          <w:tcPr>
            <w:tcW w:w="6830" w:type="dxa"/>
          </w:tcPr>
          <w:p w14:paraId="00D053B3" w14:textId="5A21015A" w:rsidR="006E60C3" w:rsidRPr="006453BE" w:rsidRDefault="00A4064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4064C">
              <w:rPr>
                <w:rFonts w:asciiTheme="minorHAnsi" w:hAnsiTheme="minorHAnsi" w:cstheme="minorHAnsi"/>
                <w:iCs/>
                <w:sz w:val="21"/>
                <w:szCs w:val="21"/>
              </w:rPr>
              <w:t>Prawno-społeczne uwarunkowania procesu resocjalizacji w pracy pedagoga: podstawy prawne funkcjonowania systemów resocjalizacji w perspektywie krajowej i międzynarodowej, instytucje oddziaływań profilaktyczno-resocjalizacyjnych w środowisku otwartym, instytucje oddziaływań profilaktyczno-resocjalizacyjnych w środowisku zamkniętym; podstawy kryminologii z elementami wiktymologii; znaczenie organizacji pozarządowych w procesie resocjalizacji; zagadnienia pomocy rodzinie i poradnictwa wychowawczo-resocjalizacyjnego</w:t>
            </w:r>
          </w:p>
        </w:tc>
        <w:tc>
          <w:tcPr>
            <w:tcW w:w="1773" w:type="dxa"/>
          </w:tcPr>
          <w:p w14:paraId="504CA9E6" w14:textId="77777777" w:rsidR="006E60C3" w:rsidRDefault="00D679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79BA">
              <w:rPr>
                <w:rFonts w:asciiTheme="minorHAnsi" w:hAnsiTheme="minorHAnsi" w:cstheme="minorHAnsi"/>
                <w:iCs/>
                <w:sz w:val="21"/>
                <w:szCs w:val="21"/>
              </w:rPr>
              <w:t>PED1A_W01</w:t>
            </w:r>
          </w:p>
          <w:p w14:paraId="0A9BE9C6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1A64029C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PED1A_W19</w:t>
            </w:r>
          </w:p>
          <w:p w14:paraId="09C4DE8F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609ADD27" w14:textId="77777777" w:rsidR="0003500F" w:rsidRPr="0003500F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NAU1ARES_W01</w:t>
            </w:r>
          </w:p>
          <w:p w14:paraId="53279839" w14:textId="30230CC4" w:rsidR="00D679BA" w:rsidRPr="006453BE" w:rsidRDefault="0003500F" w:rsidP="000350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3500F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4F31A1" w:rsidRPr="006453BE" w14:paraId="29954E1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CD9657" w14:textId="77777777" w:rsidR="004F31A1" w:rsidRDefault="004F31A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  <w:p w14:paraId="135C6228" w14:textId="1DA856A2" w:rsidR="004F31A1" w:rsidRDefault="00F5175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175B">
              <w:rPr>
                <w:rFonts w:asciiTheme="minorHAnsi" w:hAnsiTheme="minorHAnsi" w:cstheme="minorHAnsi"/>
                <w:iCs/>
                <w:sz w:val="21"/>
                <w:szCs w:val="21"/>
              </w:rPr>
              <w:t>E.2R.W2</w:t>
            </w:r>
          </w:p>
        </w:tc>
        <w:tc>
          <w:tcPr>
            <w:tcW w:w="6830" w:type="dxa"/>
          </w:tcPr>
          <w:p w14:paraId="5A2E4569" w14:textId="034EB009" w:rsidR="004F31A1" w:rsidRPr="00A4064C" w:rsidRDefault="0010081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Metodykę oddziaływań resocjalizacyjnych w środowisku otwartym; teoretyczne podstawy środowiskowych oddziaływań metodycznych; zasady współpracy wychowawców ze środowiskiem otwartym; metody pracy nauczyciela, wychowawcy i pedagoga szkolnego, realizujących zadania resocjalizacyjne, kuratora sądowego, w ośrodkach kuratorskich; metody twórczej resocjalizacji w środowisku otwartym: teatr resocjalizacyjny, resocjalizację przez sport, muzykoterapię, </w:t>
            </w:r>
            <w:proofErr w:type="spellStart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>plastykoterapię</w:t>
            </w:r>
            <w:proofErr w:type="spellEnd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dramę; zagadnienie </w:t>
            </w:r>
            <w:proofErr w:type="spellStart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>superwizji</w:t>
            </w:r>
            <w:proofErr w:type="spellEnd"/>
            <w:r w:rsidRPr="0010081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resocjalizacji; metody pracy resocjalizacyjnej w środowisku lokalnym i placówkach wsparcia dziennego streetworkerów i pedagogów podwórkowych</w:t>
            </w:r>
          </w:p>
        </w:tc>
        <w:tc>
          <w:tcPr>
            <w:tcW w:w="1773" w:type="dxa"/>
          </w:tcPr>
          <w:p w14:paraId="1694F4FB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6B8704D7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PED1A_W15</w:t>
            </w:r>
          </w:p>
          <w:p w14:paraId="35D1AD22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47EBC319" w14:textId="77777777" w:rsidR="006E4302" w:rsidRPr="006E4302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PED1A_W21</w:t>
            </w:r>
          </w:p>
          <w:p w14:paraId="3C29C5C8" w14:textId="3AA87671" w:rsidR="004F31A1" w:rsidRPr="00D679BA" w:rsidRDefault="006E4302" w:rsidP="006E43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E4302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F88B1E" w14:textId="7472267F" w:rsidR="0003500F" w:rsidRPr="006453BE" w:rsidRDefault="000545E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545EA">
              <w:rPr>
                <w:rFonts w:asciiTheme="minorHAnsi" w:hAnsiTheme="minorHAnsi" w:cstheme="minorHAnsi"/>
                <w:iCs/>
                <w:sz w:val="21"/>
                <w:szCs w:val="21"/>
              </w:rPr>
              <w:t>E.1R.U1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28A7C72C" w:rsidR="00A713B4" w:rsidRPr="006453BE" w:rsidRDefault="00315B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a</w:t>
            </w:r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nalizować pedagogikę resocjalizacyjną; przedstawić rys historyczny 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</w:t>
            </w:r>
            <w:proofErr w:type="spellStart"/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>destygmatyzujących</w:t>
            </w:r>
            <w:proofErr w:type="spellEnd"/>
            <w:r w:rsidRPr="00315B19">
              <w:rPr>
                <w:rFonts w:asciiTheme="minorHAnsi" w:hAnsiTheme="minorHAnsi" w:cstheme="minorHAnsi"/>
                <w:iCs/>
                <w:sz w:val="21"/>
                <w:szCs w:val="21"/>
              </w:rPr>
              <w:t>; stosować podstawy teoretyczne metodyki pracy resocjalizacyjnej</w:t>
            </w:r>
          </w:p>
        </w:tc>
        <w:tc>
          <w:tcPr>
            <w:tcW w:w="1773" w:type="dxa"/>
          </w:tcPr>
          <w:p w14:paraId="187A363D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PED1A_U02</w:t>
            </w:r>
          </w:p>
          <w:p w14:paraId="237F90C3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6FE15111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31EFFD47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ED44942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PED1A_U11</w:t>
            </w:r>
          </w:p>
          <w:p w14:paraId="110B5939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7B6A96ED" w14:textId="77777777" w:rsidR="002253CB" w:rsidRPr="002253CB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  <w:p w14:paraId="62CC556F" w14:textId="432CFD48" w:rsidR="00A713B4" w:rsidRPr="006453BE" w:rsidRDefault="002253CB" w:rsidP="002253C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253CB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67F16B8" w14:textId="77777777" w:rsidR="00A713B4" w:rsidRDefault="002253C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2D94A39A" w14:textId="2068E665" w:rsidR="002253CB" w:rsidRPr="006453BE" w:rsidRDefault="00725AE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5AEA">
              <w:rPr>
                <w:rFonts w:asciiTheme="minorHAnsi" w:hAnsiTheme="minorHAnsi" w:cstheme="minorHAnsi"/>
                <w:iCs/>
                <w:sz w:val="21"/>
                <w:szCs w:val="21"/>
              </w:rPr>
              <w:t>E.1R.U</w:t>
            </w:r>
            <w:r w:rsidR="00B07FAA">
              <w:rPr>
                <w:rFonts w:asciiTheme="minorHAnsi" w:hAnsiTheme="minorHAnsi" w:cstheme="minorHAnsi"/>
                <w:iCs/>
                <w:sz w:val="21"/>
                <w:szCs w:val="21"/>
              </w:rPr>
              <w:t>4</w:t>
            </w:r>
          </w:p>
        </w:tc>
        <w:tc>
          <w:tcPr>
            <w:tcW w:w="6821" w:type="dxa"/>
          </w:tcPr>
          <w:p w14:paraId="3A5526E2" w14:textId="60C09E26" w:rsidR="00A713B4" w:rsidRPr="006453BE" w:rsidRDefault="00725AE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B179BC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  <w:r w:rsidR="00B179BC" w:rsidRPr="00B179BC">
              <w:rPr>
                <w:rFonts w:asciiTheme="minorHAnsi" w:hAnsiTheme="minorHAnsi" w:cstheme="minorHAnsi"/>
                <w:iCs/>
                <w:sz w:val="21"/>
                <w:szCs w:val="21"/>
              </w:rPr>
              <w:t>nalizować edukację w perspektywie pedagogiki resocjalizacyjnej; charakteryzować rolę szkoły jako środowiska społeczno-wychowawczego oraz środowisko inkluzji społecznej; analizować rolę i zadania nauczycieli, wychowawców, pedagoga szkolnego i pedagoga resocjalizacyjnego, funkcje wychowawcze szkoły; analizować i intepretować problemy wychowawcze we współczesnej szkole i środowisku szkolnym; określać specyfikę procesu nauczania i pracy szkolnej w instytucjach, placówkach systemu oświaty i ośrodkach o charakterze resocjalizacyjno-wychowawczym</w:t>
            </w:r>
          </w:p>
        </w:tc>
        <w:tc>
          <w:tcPr>
            <w:tcW w:w="1773" w:type="dxa"/>
          </w:tcPr>
          <w:p w14:paraId="6BB5C1AB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PED1A_U02</w:t>
            </w:r>
          </w:p>
          <w:p w14:paraId="36D3B4DB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72CE1996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67B87C23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2B7F333E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PED1A_U12</w:t>
            </w:r>
          </w:p>
          <w:p w14:paraId="49DD93E9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PED1A_U15</w:t>
            </w:r>
          </w:p>
          <w:p w14:paraId="548028EF" w14:textId="77777777" w:rsidR="004C32BF" w:rsidRPr="004C32BF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6FC18111" w14:textId="53AF4A1D" w:rsidR="00A713B4" w:rsidRPr="006453BE" w:rsidRDefault="004C32BF" w:rsidP="004C32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C32BF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</w:tc>
      </w:tr>
      <w:tr w:rsidR="003C4F3C" w:rsidRPr="006453BE" w14:paraId="567479E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BD52E46" w14:textId="77777777" w:rsidR="003C4F3C" w:rsidRDefault="003C4F3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</w:p>
          <w:p w14:paraId="4553C16C" w14:textId="7A6B263D" w:rsidR="003C4F3C" w:rsidRDefault="00200E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00EDC">
              <w:rPr>
                <w:rFonts w:asciiTheme="minorHAnsi" w:hAnsiTheme="minorHAnsi" w:cstheme="minorHAnsi"/>
                <w:iCs/>
                <w:sz w:val="21"/>
                <w:szCs w:val="21"/>
              </w:rPr>
              <w:t>E.</w:t>
            </w:r>
            <w:r w:rsidR="006136C0">
              <w:rPr>
                <w:rFonts w:asciiTheme="minorHAnsi" w:hAnsiTheme="minorHAnsi" w:cstheme="minorHAnsi"/>
                <w:iCs/>
                <w:sz w:val="21"/>
                <w:szCs w:val="21"/>
              </w:rPr>
              <w:t>1</w:t>
            </w:r>
            <w:r w:rsidRPr="00200EDC">
              <w:rPr>
                <w:rFonts w:asciiTheme="minorHAnsi" w:hAnsiTheme="minorHAnsi" w:cstheme="minorHAnsi"/>
                <w:iCs/>
                <w:sz w:val="21"/>
                <w:szCs w:val="21"/>
              </w:rPr>
              <w:t>R.U</w:t>
            </w:r>
            <w:r w:rsidR="006136C0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6821" w:type="dxa"/>
          </w:tcPr>
          <w:p w14:paraId="39303463" w14:textId="574DFCDD" w:rsidR="003C4F3C" w:rsidRDefault="00200ED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E0506D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  <w:r w:rsidR="00E0506D" w:rsidRPr="00E0506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nalizować prawno-społeczne uwarunkowania procesu resocjalizacji w pracy pedagoga; prezentować instytucje oddziaływań profilaktyczno-resocjalizacyjnych w środowisku otwartym i zamkniętym oraz główne organizacje pozarządowe uczestniczące w procesie resocjalizacji; wykorzystywać podstawy kryminologii z elementami wiktymologii; realizować pomoc rodzinie i </w:t>
            </w:r>
            <w:r w:rsidR="00E0506D" w:rsidRPr="00E0506D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poradnictwo wychowawczo-resocjalizacyjne</w:t>
            </w:r>
          </w:p>
        </w:tc>
        <w:tc>
          <w:tcPr>
            <w:tcW w:w="1773" w:type="dxa"/>
          </w:tcPr>
          <w:p w14:paraId="21FA7101" w14:textId="77777777" w:rsidR="00BA174C" w:rsidRPr="00BA174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PED1A_U02</w:t>
            </w:r>
          </w:p>
          <w:p w14:paraId="1FCE0244" w14:textId="77777777" w:rsidR="00BA174C" w:rsidRPr="00BA174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3D39A872" w14:textId="77777777" w:rsidR="00BA174C" w:rsidRPr="00BA174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  <w:p w14:paraId="67FFEAAA" w14:textId="77777777" w:rsidR="00BA174C" w:rsidRPr="00BA174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FDA6003" w14:textId="77777777" w:rsidR="00BA174C" w:rsidRPr="00BA174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t>PED1A_U15</w:t>
            </w:r>
          </w:p>
          <w:p w14:paraId="09567FE0" w14:textId="57A22E47" w:rsidR="003C4F3C" w:rsidRPr="003C4F3C" w:rsidRDefault="00BA174C" w:rsidP="00BA17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174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NAU1ARES_U07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3B934187" w14:textId="61E98734" w:rsidR="00FF4FD0" w:rsidRPr="006453BE" w:rsidRDefault="00446BD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6BDC">
              <w:rPr>
                <w:rFonts w:asciiTheme="minorHAnsi" w:hAnsiTheme="minorHAnsi" w:cstheme="minorHAnsi"/>
                <w:iCs/>
                <w:sz w:val="21"/>
                <w:szCs w:val="21"/>
              </w:rPr>
              <w:t>E.1R.K1.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187CF1DD" w:rsidR="00A713B4" w:rsidRPr="006453BE" w:rsidRDefault="007F170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F170A">
              <w:rPr>
                <w:rFonts w:asciiTheme="minorHAnsi" w:hAnsiTheme="minorHAnsi" w:cstheme="minorHAnsi"/>
                <w:iCs/>
                <w:sz w:val="21"/>
                <w:szCs w:val="21"/>
              </w:rPr>
              <w:t>Autorefleksji nad rozwojem zawodowym</w:t>
            </w:r>
          </w:p>
        </w:tc>
        <w:tc>
          <w:tcPr>
            <w:tcW w:w="1773" w:type="dxa"/>
          </w:tcPr>
          <w:p w14:paraId="3590AC6B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0A3364B5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PED1A_K08</w:t>
            </w:r>
          </w:p>
          <w:p w14:paraId="70AB3371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PED1A_K09</w:t>
            </w:r>
          </w:p>
          <w:p w14:paraId="72E15F06" w14:textId="77777777" w:rsidR="002966E6" w:rsidRPr="002966E6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3E6A4A50" w14:textId="4B075573" w:rsidR="00A713B4" w:rsidRPr="006453BE" w:rsidRDefault="002966E6" w:rsidP="002966E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66E6">
              <w:rPr>
                <w:rFonts w:asciiTheme="minorHAnsi" w:hAnsiTheme="minorHAnsi" w:cstheme="minorHAnsi"/>
                <w:iCs/>
                <w:sz w:val="21"/>
                <w:szCs w:val="21"/>
              </w:rPr>
              <w:t>NAU1ARES_K06</w:t>
            </w:r>
          </w:p>
        </w:tc>
      </w:tr>
      <w:tr w:rsidR="006453BE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A85C283" w14:textId="77777777" w:rsidR="00A713B4" w:rsidRDefault="002966E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  <w:p w14:paraId="53710331" w14:textId="707072BD" w:rsidR="002966E6" w:rsidRPr="006453BE" w:rsidRDefault="00D36FA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36FA4">
              <w:rPr>
                <w:rFonts w:asciiTheme="minorHAnsi" w:hAnsiTheme="minorHAnsi" w:cstheme="minorHAnsi"/>
                <w:iCs/>
                <w:sz w:val="21"/>
                <w:szCs w:val="21"/>
              </w:rPr>
              <w:t>E.1R.K2.</w:t>
            </w:r>
          </w:p>
        </w:tc>
        <w:tc>
          <w:tcPr>
            <w:tcW w:w="6830" w:type="dxa"/>
          </w:tcPr>
          <w:p w14:paraId="31945587" w14:textId="15BCD464" w:rsidR="00A713B4" w:rsidRPr="006453BE" w:rsidRDefault="001E44A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E44A1">
              <w:rPr>
                <w:rFonts w:asciiTheme="minorHAnsi" w:hAnsiTheme="minorHAnsi" w:cstheme="minorHAnsi"/>
                <w:iCs/>
                <w:sz w:val="21"/>
                <w:szCs w:val="21"/>
              </w:rPr>
              <w:t>Wykorzystania zdobytej wiedzy do analizy zdarzeń pedagogicznych</w:t>
            </w:r>
          </w:p>
        </w:tc>
        <w:tc>
          <w:tcPr>
            <w:tcW w:w="1773" w:type="dxa"/>
          </w:tcPr>
          <w:p w14:paraId="21C94879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41EE145C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PED1A_K03</w:t>
            </w:r>
          </w:p>
          <w:p w14:paraId="658FF56C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PED1A_K04</w:t>
            </w:r>
          </w:p>
          <w:p w14:paraId="5EC70E91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NAU1ARES_K01</w:t>
            </w:r>
          </w:p>
          <w:p w14:paraId="1586C4D1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NAU1ARES_K02</w:t>
            </w:r>
          </w:p>
          <w:p w14:paraId="6E394E3B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NAU1ARES_K03</w:t>
            </w:r>
          </w:p>
          <w:p w14:paraId="277B1224" w14:textId="77777777" w:rsidR="00AF1E8E" w:rsidRPr="00AF1E8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NAU1ARES_K04</w:t>
            </w:r>
          </w:p>
          <w:p w14:paraId="2E8428E7" w14:textId="77777777" w:rsidR="00A713B4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NAU1ARES_K05</w:t>
            </w:r>
          </w:p>
          <w:p w14:paraId="22A1F702" w14:textId="52211F20" w:rsidR="00AF1E8E" w:rsidRPr="006453BE" w:rsidRDefault="00AF1E8E" w:rsidP="00AF1E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1E8E">
              <w:rPr>
                <w:rFonts w:asciiTheme="minorHAnsi" w:hAnsiTheme="minorHAnsi" w:cstheme="minorHAnsi"/>
                <w:iCs/>
                <w:sz w:val="21"/>
                <w:szCs w:val="21"/>
              </w:rPr>
              <w:t>NAU1ARES_K0</w:t>
            </w:r>
            <w:r w:rsidR="00F05311"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  <w:tr w:rsidR="004D12A5" w:rsidRPr="006453BE" w14:paraId="2BF80F39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E172DE2" w14:textId="77777777" w:rsidR="004D12A5" w:rsidRDefault="004D12A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K03</w:t>
            </w:r>
          </w:p>
          <w:p w14:paraId="3A4873B2" w14:textId="7644E8DB" w:rsidR="004D12A5" w:rsidRDefault="004D12A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E.</w:t>
            </w:r>
            <w:r w:rsidR="00E10160">
              <w:t xml:space="preserve"> </w:t>
            </w:r>
            <w:r w:rsidR="00E10160" w:rsidRPr="00E10160">
              <w:rPr>
                <w:rFonts w:asciiTheme="minorHAnsi" w:hAnsiTheme="minorHAnsi" w:cstheme="minorHAnsi"/>
                <w:iCs/>
                <w:sz w:val="21"/>
                <w:szCs w:val="21"/>
              </w:rPr>
              <w:t>2R.K4.</w:t>
            </w:r>
          </w:p>
        </w:tc>
        <w:tc>
          <w:tcPr>
            <w:tcW w:w="6830" w:type="dxa"/>
          </w:tcPr>
          <w:p w14:paraId="088B4B69" w14:textId="4134BCAA" w:rsidR="004D12A5" w:rsidRPr="001E44A1" w:rsidRDefault="00BF7A4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7A47">
              <w:rPr>
                <w:rFonts w:asciiTheme="minorHAnsi" w:hAnsiTheme="minorHAnsi" w:cstheme="minorHAnsi"/>
                <w:iCs/>
                <w:sz w:val="21"/>
                <w:szCs w:val="21"/>
              </w:rPr>
              <w:t>Współpracy z nauczycielami lub terapeutami w celu doskonalenia swojego warsztatu pracy</w:t>
            </w:r>
          </w:p>
        </w:tc>
        <w:tc>
          <w:tcPr>
            <w:tcW w:w="1773" w:type="dxa"/>
          </w:tcPr>
          <w:p w14:paraId="1BCA3D3E" w14:textId="1CD6BDBC" w:rsidR="00952932" w:rsidRDefault="00C012B3" w:rsidP="00952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012B3">
              <w:rPr>
                <w:rFonts w:asciiTheme="minorHAnsi" w:hAnsiTheme="minorHAnsi" w:cstheme="minorHAnsi"/>
                <w:iCs/>
                <w:sz w:val="21"/>
                <w:szCs w:val="21"/>
              </w:rPr>
              <w:t>PED1A_K05</w:t>
            </w:r>
          </w:p>
          <w:p w14:paraId="480935BF" w14:textId="7DA41BC5" w:rsidR="00952932" w:rsidRPr="00952932" w:rsidRDefault="00952932" w:rsidP="00952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52932">
              <w:rPr>
                <w:rFonts w:asciiTheme="minorHAnsi" w:hAnsiTheme="minorHAnsi" w:cstheme="minorHAnsi"/>
                <w:iCs/>
                <w:sz w:val="21"/>
                <w:szCs w:val="21"/>
              </w:rPr>
              <w:t>NAU1ARES_K01</w:t>
            </w:r>
          </w:p>
          <w:p w14:paraId="245FBC1A" w14:textId="77777777" w:rsidR="00952932" w:rsidRPr="00952932" w:rsidRDefault="00952932" w:rsidP="00952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52932">
              <w:rPr>
                <w:rFonts w:asciiTheme="minorHAnsi" w:hAnsiTheme="minorHAnsi" w:cstheme="minorHAnsi"/>
                <w:iCs/>
                <w:sz w:val="21"/>
                <w:szCs w:val="21"/>
              </w:rPr>
              <w:t>NAU1ARES_K02 NAU1ARES_K03</w:t>
            </w:r>
          </w:p>
          <w:p w14:paraId="62D8A328" w14:textId="07BFF183" w:rsidR="004D12A5" w:rsidRPr="00AF1E8E" w:rsidRDefault="00952932" w:rsidP="009529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52932">
              <w:rPr>
                <w:rFonts w:asciiTheme="minorHAnsi" w:hAnsiTheme="minorHAnsi" w:cstheme="minorHAnsi"/>
                <w:iCs/>
                <w:sz w:val="21"/>
                <w:szCs w:val="21"/>
              </w:rPr>
              <w:t>NAU1ARES_K04</w:t>
            </w:r>
          </w:p>
        </w:tc>
      </w:tr>
    </w:tbl>
    <w:p w14:paraId="2C6FF89B" w14:textId="31D387F1" w:rsidR="00F05311" w:rsidRPr="00410B6E" w:rsidRDefault="00436303" w:rsidP="00F05311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</w:tblGrid>
      <w:tr w:rsidR="00F05311" w:rsidRPr="00341AC4" w14:paraId="70F6FEBB" w14:textId="77777777" w:rsidTr="00F0531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F05311" w:rsidRPr="00341AC4" w:rsidRDefault="00F0531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F05311" w:rsidRPr="00341AC4" w:rsidRDefault="00F0531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647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708"/>
        <w:gridCol w:w="567"/>
        <w:gridCol w:w="567"/>
        <w:gridCol w:w="567"/>
        <w:gridCol w:w="1281"/>
      </w:tblGrid>
      <w:tr w:rsidR="00C11D06" w:rsidRPr="00341AC4" w14:paraId="5CDC4D8A" w14:textId="77777777" w:rsidTr="00C11D06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1985182D" w14:textId="77777777" w:rsidR="00C11D06" w:rsidRPr="00341AC4" w:rsidRDefault="00C11D0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C11D06" w:rsidRPr="00341AC4" w:rsidRDefault="00C11D0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76" w:type="dxa"/>
          </w:tcPr>
          <w:p w14:paraId="0AFA95A5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BAA96D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6" w:type="dxa"/>
          </w:tcPr>
          <w:p w14:paraId="4015707C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139C141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B7AD7C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67" w:type="dxa"/>
          </w:tcPr>
          <w:p w14:paraId="4442681F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</w:tcPr>
          <w:p w14:paraId="42A13F02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11C1936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C11D06" w:rsidRPr="00341AC4" w14:paraId="3382BBF6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0A97992D" w14:textId="52C6BB06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76" w:type="dxa"/>
          </w:tcPr>
          <w:p w14:paraId="74DC185B" w14:textId="5EA12B3F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99A24E" w14:textId="5C89AD3D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26EBE9B9" w14:textId="61DFA9AB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CD4D8F4" w14:textId="32B31190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93BBD1" w14:textId="719E66E7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4EFDBEDE" w14:textId="64DEA4A0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790175F" w14:textId="1F154EBA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65EA680" w14:textId="1D1DF13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66A0C1E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9719233" w14:textId="78747A21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76" w:type="dxa"/>
          </w:tcPr>
          <w:p w14:paraId="55029374" w14:textId="6805010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FFF80D" w14:textId="28C7E563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3D50177A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38D5116" w14:textId="1AB5989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6C6AD1" w14:textId="752A44C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9853580" w14:textId="4C5E7FF1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2662357C" w14:textId="6194A89C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C1A9C90" w14:textId="20BB71CC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5C7418A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574F94A8" w14:textId="72446574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276" w:type="dxa"/>
          </w:tcPr>
          <w:p w14:paraId="2306C301" w14:textId="23054E06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E75202" w14:textId="17B7D3D8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2F2E95A5" w14:textId="1A1CE426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4DE3DD9" w14:textId="43AC3D3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CF78306" w14:textId="20D3B743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39E69B4" w14:textId="605F170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F49D563" w14:textId="342DF173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3B907E77" w14:textId="5209560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14C2327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D5FD0E9" w14:textId="7ED7560C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76" w:type="dxa"/>
          </w:tcPr>
          <w:p w14:paraId="1FDE57B5" w14:textId="1D8F05E9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5958E0" w14:textId="0246C6E3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4C2DBB79" w14:textId="1F3F9E5A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87CD093" w14:textId="41B6193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5A591D" w14:textId="7394718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0230BC3" w14:textId="3B02E5D2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4B870085" w14:textId="682024BA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CC6C591" w14:textId="4B365037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523B55DB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70ED5DC4" w14:textId="51608E48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276" w:type="dxa"/>
          </w:tcPr>
          <w:p w14:paraId="5D3316CC" w14:textId="12E28B4C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B46FE4" w14:textId="7048958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3D36D902" w14:textId="66AAB2B8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7CA1BBC" w14:textId="01F21479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F96E11F" w14:textId="2C2070C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EBBEB02" w14:textId="79377C4E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0A339D79" w14:textId="6048E90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4AFE40C" w14:textId="7DB0299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12E3D199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34F07B51" w14:textId="513C0EA3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276" w:type="dxa"/>
          </w:tcPr>
          <w:p w14:paraId="08B7A79F" w14:textId="1806994F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23257D" w14:textId="2B9D5C8D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1DF70A29" w14:textId="3D972D63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D92D238" w14:textId="3F080FFE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49770A8" w14:textId="335A594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340C4B1C" w14:textId="60A8C66D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56AA3CD9" w14:textId="4F2F2FC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A3CD457" w14:textId="6A3971D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0C955E39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49599BE8" w14:textId="763D2739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276" w:type="dxa"/>
          </w:tcPr>
          <w:p w14:paraId="0DBEFBF6" w14:textId="5034361A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64D0F0" w14:textId="4EF4450B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0106C819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6CC6B19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35894E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613CE7CE" w14:textId="45D13AC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7895A240" w14:textId="226D1E46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DE881FF" w14:textId="0F79F82F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11D06" w:rsidRPr="00341AC4" w14:paraId="07FE68C8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594C780A" w14:textId="3B064870" w:rsidR="00C11D06" w:rsidRPr="00F05311" w:rsidRDefault="00C11D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3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276" w:type="dxa"/>
          </w:tcPr>
          <w:p w14:paraId="65A5EE79" w14:textId="67DF74BC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747ABA" w14:textId="0C099D34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491E4E68" w14:textId="6BB5020F" w:rsidR="00C11D06" w:rsidRPr="00341AC4" w:rsidRDefault="007002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92021BE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0BB4838" w14:textId="77777777" w:rsidR="00C11D06" w:rsidRPr="00341AC4" w:rsidRDefault="00C11D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79B1398B" w14:textId="06C9F0AB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1EF97E3D" w14:textId="0C227EF4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B1AA8DB" w14:textId="5532E8E8" w:rsidR="00C11D06" w:rsidRPr="00341AC4" w:rsidRDefault="002E0B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7F61" w:rsidRPr="00341AC4" w14:paraId="6679D887" w14:textId="77777777" w:rsidTr="00C11D06">
        <w:trPr>
          <w:jc w:val="center"/>
        </w:trPr>
        <w:tc>
          <w:tcPr>
            <w:tcW w:w="1271" w:type="dxa"/>
            <w:shd w:val="clear" w:color="auto" w:fill="ECF1F8"/>
          </w:tcPr>
          <w:p w14:paraId="5A8E8A20" w14:textId="0D61E87B" w:rsidR="00347F61" w:rsidRPr="00F05311" w:rsidRDefault="00347F6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276" w:type="dxa"/>
          </w:tcPr>
          <w:p w14:paraId="2955E67C" w14:textId="00207FBE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77FC5C" w14:textId="79D15351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76" w:type="dxa"/>
          </w:tcPr>
          <w:p w14:paraId="1919430B" w14:textId="6E764C93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92DCCDE" w14:textId="77777777" w:rsidR="00347F61" w:rsidRPr="00341AC4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19529D" w14:textId="77777777" w:rsidR="00347F61" w:rsidRPr="00341AC4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7F833583" w14:textId="4B649F42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</w:tcPr>
          <w:p w14:paraId="67A8D2C1" w14:textId="6E3E8A8E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2AA332B" w14:textId="705652C8" w:rsidR="00347F61" w:rsidRDefault="0034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1B12FC8C" w:rsidR="00896E3C" w:rsidRPr="00341AC4" w:rsidRDefault="009C5192" w:rsidP="00410B6E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5D15DF71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Zaliczenie egzaminu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pisemnego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na poziomie od 50%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31922050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pisemnego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61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3F6BBB7F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pisemnego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71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6128A3A7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Zaliczenie egzaminu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pisemnego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81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467992CD" w:rsidR="00896E3C" w:rsidRPr="006453BE" w:rsidRDefault="00AA7AA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Zaliczenie egzaminu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pisemnego 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poziomie od </w:t>
            </w:r>
            <w:r w:rsidR="00F527A2">
              <w:rPr>
                <w:rFonts w:asciiTheme="minorHAnsi" w:hAnsiTheme="minorHAnsi" w:cstheme="minorHAnsi"/>
                <w:iCs/>
                <w:sz w:val="21"/>
                <w:szCs w:val="21"/>
              </w:rPr>
              <w:t>91</w:t>
            </w:r>
            <w:r w:rsidRPr="00AA7AA5">
              <w:rPr>
                <w:rFonts w:asciiTheme="minorHAnsi" w:hAnsiTheme="minorHAnsi" w:cstheme="minorHAnsi"/>
                <w:iCs/>
                <w:sz w:val="21"/>
                <w:szCs w:val="21"/>
              </w:rPr>
              <w:t>%</w:t>
            </w:r>
          </w:p>
        </w:tc>
      </w:tr>
    </w:tbl>
    <w:p w14:paraId="54BF325B" w14:textId="77777777" w:rsidR="009109EC" w:rsidRPr="00341AC4" w:rsidRDefault="00896E3C" w:rsidP="00410B6E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426F5216" w:rsidR="00896E3C" w:rsidRPr="00341AC4" w:rsidRDefault="009C5192" w:rsidP="00410B6E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3695E9A0" w:rsidR="00913ECD" w:rsidRPr="006453BE" w:rsidRDefault="00892F7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2F7E">
              <w:rPr>
                <w:rFonts w:asciiTheme="minorHAnsi" w:hAnsiTheme="minorHAnsi" w:cstheme="minorHAnsi"/>
                <w:iCs/>
                <w:sz w:val="21"/>
                <w:szCs w:val="21"/>
              </w:rPr>
              <w:t>Zaliczenie kolokwium pisemnego na poziomie od 50% oraz zaliczenie przygotowanej pracy własnej również na poziomie od 50%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3BEA3747" w:rsidR="00913ECD" w:rsidRPr="006453BE" w:rsidRDefault="00435B0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35B07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 oraz zaliczenie pracy własnej również na poziomie od 61%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7BCFA1C5" w:rsidR="00913ECD" w:rsidRPr="006453BE" w:rsidRDefault="00AB4D7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B4D7C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dobrym, udział w dyskusjach i referowaniu przygotowanych materiałów do ćwiczeń, zaliczenie kolokwium pisemnego na poziomie od 71% oraz zaliczenie pracy własnej również na poziomie od 71%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0358B5C9" w:rsidR="00913ECD" w:rsidRPr="006453BE" w:rsidRDefault="006C427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C4273">
              <w:rPr>
                <w:rFonts w:asciiTheme="minorHAnsi" w:hAnsiTheme="minorHAnsi" w:cstheme="minorHAnsi"/>
                <w:iCs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 oraz zaliczenie pracy własnej również na poziomie od 81%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5DADCB4B" w:rsidR="00913ECD" w:rsidRPr="006453BE" w:rsidRDefault="000E460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 w:rsidRPr="000E4602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Aktywny, na poziomie bardzo dobrym, udział w dyskusjach i referowaniu przygotowanych materiałów do ćwiczeń, zaliczenie kolokwium pisemnego na poziomie od 91% oraz zaliczenie pracy własnej również na poziomie od 91%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4C4E7AFA" w:rsidR="00896E3C" w:rsidRPr="00341AC4" w:rsidRDefault="00C6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D65F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0BD13393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049AF20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4048A366" w14:textId="11A972ED" w:rsidR="00896E3C" w:rsidRPr="00341AC4" w:rsidRDefault="00C6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DB1467D" w14:textId="6883618D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0B74382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668C08F" w14:textId="48B6262E" w:rsidR="00896E3C" w:rsidRPr="00341AC4" w:rsidRDefault="00D65F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BAFF116" w14:textId="709576A7" w:rsidR="00896E3C" w:rsidRPr="00341AC4" w:rsidRDefault="00B779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343E81D1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1702EC83" w:rsidR="00896E3C" w:rsidRPr="00341AC4" w:rsidRDefault="002864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4984D3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1DFFA51" w14:textId="576A1A12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892BD6F" w14:textId="030A84C3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5AE19D39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28BA765" w14:textId="32754FDD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5351165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595E6649" w14:textId="749BC37B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586DA76" w14:textId="2787A5F0" w:rsidR="00896E3C" w:rsidRPr="00341AC4" w:rsidRDefault="00852F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7B8ABECA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7BC0C954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0D925EF2" w:rsidR="001106D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14C64D16" w:rsidR="00896E3C" w:rsidRPr="00341AC4" w:rsidRDefault="003417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1557"/>
    <w:rsid w:val="0003500F"/>
    <w:rsid w:val="00040C7C"/>
    <w:rsid w:val="00053608"/>
    <w:rsid w:val="000545EA"/>
    <w:rsid w:val="000623E8"/>
    <w:rsid w:val="000657F2"/>
    <w:rsid w:val="000706A4"/>
    <w:rsid w:val="0007138A"/>
    <w:rsid w:val="000743EA"/>
    <w:rsid w:val="000746C5"/>
    <w:rsid w:val="000800D0"/>
    <w:rsid w:val="000D4346"/>
    <w:rsid w:val="000E4602"/>
    <w:rsid w:val="000F5265"/>
    <w:rsid w:val="0010081C"/>
    <w:rsid w:val="00102CDF"/>
    <w:rsid w:val="00104870"/>
    <w:rsid w:val="00104F8D"/>
    <w:rsid w:val="001106DC"/>
    <w:rsid w:val="00121639"/>
    <w:rsid w:val="001373A5"/>
    <w:rsid w:val="00145EC7"/>
    <w:rsid w:val="00173D2C"/>
    <w:rsid w:val="00180C68"/>
    <w:rsid w:val="00190F69"/>
    <w:rsid w:val="001A01E4"/>
    <w:rsid w:val="001D18A7"/>
    <w:rsid w:val="001D511D"/>
    <w:rsid w:val="001E0ADE"/>
    <w:rsid w:val="001E44A1"/>
    <w:rsid w:val="001E7B5A"/>
    <w:rsid w:val="001F37D0"/>
    <w:rsid w:val="00200EDC"/>
    <w:rsid w:val="00204C4C"/>
    <w:rsid w:val="002253CB"/>
    <w:rsid w:val="002401BA"/>
    <w:rsid w:val="0027397F"/>
    <w:rsid w:val="002864F9"/>
    <w:rsid w:val="002966E6"/>
    <w:rsid w:val="00296D96"/>
    <w:rsid w:val="002C6B79"/>
    <w:rsid w:val="002E0BB2"/>
    <w:rsid w:val="00303469"/>
    <w:rsid w:val="00311FC0"/>
    <w:rsid w:val="00315B19"/>
    <w:rsid w:val="003325A3"/>
    <w:rsid w:val="00332E95"/>
    <w:rsid w:val="00341771"/>
    <w:rsid w:val="00341AC4"/>
    <w:rsid w:val="0034602B"/>
    <w:rsid w:val="00347F61"/>
    <w:rsid w:val="003622B2"/>
    <w:rsid w:val="00363F81"/>
    <w:rsid w:val="00382CEE"/>
    <w:rsid w:val="003B55C2"/>
    <w:rsid w:val="003B6F34"/>
    <w:rsid w:val="003C4F3C"/>
    <w:rsid w:val="003D038D"/>
    <w:rsid w:val="003D5C56"/>
    <w:rsid w:val="003E0703"/>
    <w:rsid w:val="003E23CB"/>
    <w:rsid w:val="00402BCD"/>
    <w:rsid w:val="00406793"/>
    <w:rsid w:val="00410B6E"/>
    <w:rsid w:val="00415131"/>
    <w:rsid w:val="00421C9E"/>
    <w:rsid w:val="004256BE"/>
    <w:rsid w:val="00435B07"/>
    <w:rsid w:val="00436303"/>
    <w:rsid w:val="004443B6"/>
    <w:rsid w:val="0044577E"/>
    <w:rsid w:val="00446BDC"/>
    <w:rsid w:val="004501ED"/>
    <w:rsid w:val="004807F0"/>
    <w:rsid w:val="004838B3"/>
    <w:rsid w:val="004A241A"/>
    <w:rsid w:val="004B30D1"/>
    <w:rsid w:val="004C2D66"/>
    <w:rsid w:val="004C32BF"/>
    <w:rsid w:val="004D12A5"/>
    <w:rsid w:val="004E017B"/>
    <w:rsid w:val="004F31A1"/>
    <w:rsid w:val="004F47E5"/>
    <w:rsid w:val="00500485"/>
    <w:rsid w:val="00501548"/>
    <w:rsid w:val="00513674"/>
    <w:rsid w:val="00522DED"/>
    <w:rsid w:val="005363F3"/>
    <w:rsid w:val="00543BC4"/>
    <w:rsid w:val="005452B5"/>
    <w:rsid w:val="00550FCD"/>
    <w:rsid w:val="00566B57"/>
    <w:rsid w:val="00571CD4"/>
    <w:rsid w:val="005769E7"/>
    <w:rsid w:val="005C231D"/>
    <w:rsid w:val="005C61C0"/>
    <w:rsid w:val="005D2A79"/>
    <w:rsid w:val="005D3DF3"/>
    <w:rsid w:val="005D518D"/>
    <w:rsid w:val="005E156F"/>
    <w:rsid w:val="005F0097"/>
    <w:rsid w:val="005F3556"/>
    <w:rsid w:val="006136C0"/>
    <w:rsid w:val="00621E17"/>
    <w:rsid w:val="00625795"/>
    <w:rsid w:val="00635E40"/>
    <w:rsid w:val="006453BE"/>
    <w:rsid w:val="00654EA0"/>
    <w:rsid w:val="0067260F"/>
    <w:rsid w:val="006A0C6B"/>
    <w:rsid w:val="006B5169"/>
    <w:rsid w:val="006C4273"/>
    <w:rsid w:val="006C5000"/>
    <w:rsid w:val="006D6CFB"/>
    <w:rsid w:val="006D764F"/>
    <w:rsid w:val="006E4302"/>
    <w:rsid w:val="006E60C3"/>
    <w:rsid w:val="006F029C"/>
    <w:rsid w:val="007002C3"/>
    <w:rsid w:val="00725AEA"/>
    <w:rsid w:val="00725F8A"/>
    <w:rsid w:val="00731CDD"/>
    <w:rsid w:val="00745543"/>
    <w:rsid w:val="007560DE"/>
    <w:rsid w:val="00756991"/>
    <w:rsid w:val="00775AF1"/>
    <w:rsid w:val="0078420E"/>
    <w:rsid w:val="00792F3E"/>
    <w:rsid w:val="007B605E"/>
    <w:rsid w:val="007B7057"/>
    <w:rsid w:val="007C3DBD"/>
    <w:rsid w:val="007F170A"/>
    <w:rsid w:val="007F7958"/>
    <w:rsid w:val="00800BD2"/>
    <w:rsid w:val="00823B29"/>
    <w:rsid w:val="00824EE9"/>
    <w:rsid w:val="00834C51"/>
    <w:rsid w:val="00852FB7"/>
    <w:rsid w:val="00862E0A"/>
    <w:rsid w:val="00885277"/>
    <w:rsid w:val="00886CB6"/>
    <w:rsid w:val="00892F7E"/>
    <w:rsid w:val="00894DAC"/>
    <w:rsid w:val="00896E3C"/>
    <w:rsid w:val="008B336A"/>
    <w:rsid w:val="008C341C"/>
    <w:rsid w:val="00906C25"/>
    <w:rsid w:val="009109EC"/>
    <w:rsid w:val="00913ECD"/>
    <w:rsid w:val="00937B44"/>
    <w:rsid w:val="009475F7"/>
    <w:rsid w:val="00952870"/>
    <w:rsid w:val="00952932"/>
    <w:rsid w:val="0095606D"/>
    <w:rsid w:val="00957188"/>
    <w:rsid w:val="00975EC8"/>
    <w:rsid w:val="009C5192"/>
    <w:rsid w:val="009D2D35"/>
    <w:rsid w:val="009D3E96"/>
    <w:rsid w:val="009D44FA"/>
    <w:rsid w:val="009D54E6"/>
    <w:rsid w:val="00A26D04"/>
    <w:rsid w:val="00A37682"/>
    <w:rsid w:val="00A376DE"/>
    <w:rsid w:val="00A4064C"/>
    <w:rsid w:val="00A5532D"/>
    <w:rsid w:val="00A713B4"/>
    <w:rsid w:val="00AA7AA5"/>
    <w:rsid w:val="00AB3480"/>
    <w:rsid w:val="00AB4D7C"/>
    <w:rsid w:val="00AB6E40"/>
    <w:rsid w:val="00AC3624"/>
    <w:rsid w:val="00AE4328"/>
    <w:rsid w:val="00AF1E8E"/>
    <w:rsid w:val="00AF51E8"/>
    <w:rsid w:val="00AF6D87"/>
    <w:rsid w:val="00AF7E08"/>
    <w:rsid w:val="00B07FAA"/>
    <w:rsid w:val="00B179BC"/>
    <w:rsid w:val="00B20F2C"/>
    <w:rsid w:val="00B353A7"/>
    <w:rsid w:val="00B36858"/>
    <w:rsid w:val="00B370B7"/>
    <w:rsid w:val="00B43784"/>
    <w:rsid w:val="00B50624"/>
    <w:rsid w:val="00B54F67"/>
    <w:rsid w:val="00B623B8"/>
    <w:rsid w:val="00B64890"/>
    <w:rsid w:val="00B6660E"/>
    <w:rsid w:val="00B72C78"/>
    <w:rsid w:val="00B739BE"/>
    <w:rsid w:val="00B779F9"/>
    <w:rsid w:val="00B877F7"/>
    <w:rsid w:val="00B9402F"/>
    <w:rsid w:val="00BA174C"/>
    <w:rsid w:val="00BB0629"/>
    <w:rsid w:val="00BE67AE"/>
    <w:rsid w:val="00BF7A47"/>
    <w:rsid w:val="00C012B3"/>
    <w:rsid w:val="00C1154E"/>
    <w:rsid w:val="00C115DC"/>
    <w:rsid w:val="00C11D06"/>
    <w:rsid w:val="00C14619"/>
    <w:rsid w:val="00C15E8D"/>
    <w:rsid w:val="00C16B9F"/>
    <w:rsid w:val="00C40C26"/>
    <w:rsid w:val="00C51D09"/>
    <w:rsid w:val="00C62B71"/>
    <w:rsid w:val="00C67202"/>
    <w:rsid w:val="00C74615"/>
    <w:rsid w:val="00CA3616"/>
    <w:rsid w:val="00CB604E"/>
    <w:rsid w:val="00CC0F64"/>
    <w:rsid w:val="00CD60D3"/>
    <w:rsid w:val="00CE0B44"/>
    <w:rsid w:val="00CE2862"/>
    <w:rsid w:val="00CF48D1"/>
    <w:rsid w:val="00CF506B"/>
    <w:rsid w:val="00D05AB2"/>
    <w:rsid w:val="00D300C7"/>
    <w:rsid w:val="00D36FA4"/>
    <w:rsid w:val="00D624AA"/>
    <w:rsid w:val="00D65F84"/>
    <w:rsid w:val="00D679BA"/>
    <w:rsid w:val="00D85EF3"/>
    <w:rsid w:val="00D864ED"/>
    <w:rsid w:val="00D938BC"/>
    <w:rsid w:val="00DA28D5"/>
    <w:rsid w:val="00DB5D67"/>
    <w:rsid w:val="00DD65E8"/>
    <w:rsid w:val="00DE1F53"/>
    <w:rsid w:val="00DF2865"/>
    <w:rsid w:val="00E0506D"/>
    <w:rsid w:val="00E10160"/>
    <w:rsid w:val="00E17D02"/>
    <w:rsid w:val="00E30DA9"/>
    <w:rsid w:val="00E604E4"/>
    <w:rsid w:val="00E63048"/>
    <w:rsid w:val="00E81B10"/>
    <w:rsid w:val="00E9174F"/>
    <w:rsid w:val="00E948C6"/>
    <w:rsid w:val="00EA012A"/>
    <w:rsid w:val="00EA33AE"/>
    <w:rsid w:val="00EA7C7B"/>
    <w:rsid w:val="00EB05C8"/>
    <w:rsid w:val="00EB27E5"/>
    <w:rsid w:val="00EC0C62"/>
    <w:rsid w:val="00EC2108"/>
    <w:rsid w:val="00EE3CEA"/>
    <w:rsid w:val="00EF03DF"/>
    <w:rsid w:val="00EF3B48"/>
    <w:rsid w:val="00F05311"/>
    <w:rsid w:val="00F05892"/>
    <w:rsid w:val="00F114BE"/>
    <w:rsid w:val="00F1679B"/>
    <w:rsid w:val="00F24029"/>
    <w:rsid w:val="00F43C69"/>
    <w:rsid w:val="00F5109B"/>
    <w:rsid w:val="00F5175B"/>
    <w:rsid w:val="00F527A2"/>
    <w:rsid w:val="00F548FE"/>
    <w:rsid w:val="00F5713C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57FA"/>
    <w:rsid w:val="00FE6295"/>
    <w:rsid w:val="00FE667D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10280</Characters>
  <Application>Microsoft Office Word</Application>
  <DocSecurity>0</DocSecurity>
  <Lines>411</Lines>
  <Paragraphs>315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2026-03-11T13:25:00Z</dcterms:created>
  <dcterms:modified xsi:type="dcterms:W3CDTF">2026-03-11T13:25:00Z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