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3969E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3A26059D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5FB2262F" w14:textId="77777777" w:rsidR="00F047A1" w:rsidRPr="004261F6" w:rsidRDefault="00363F81" w:rsidP="00CD1845">
      <w:pPr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4261F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Kod przedmiotu (zajęć):</w:t>
      </w:r>
      <w:r w:rsidR="00F047A1" w:rsidRPr="004261F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2149B0" w:rsidRPr="004261F6">
        <w:rPr>
          <w:rFonts w:asciiTheme="minorHAnsi" w:hAnsiTheme="minorHAnsi" w:cstheme="minorHAnsi"/>
          <w:b/>
          <w:sz w:val="24"/>
          <w:szCs w:val="24"/>
        </w:rPr>
        <w:t>0388.3.PED1.F.TKI</w:t>
      </w:r>
    </w:p>
    <w:p w14:paraId="506FC439" w14:textId="77777777" w:rsidR="00CD1845" w:rsidRDefault="00CD1845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</w:p>
    <w:p w14:paraId="6AC78ECE" w14:textId="77777777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CD1845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2149B0">
        <w:rPr>
          <w:rFonts w:asciiTheme="minorHAnsi" w:hAnsiTheme="minorHAnsi" w:cstheme="minorHAnsi"/>
          <w:b/>
          <w:bCs/>
          <w:color w:val="000000" w:themeColor="text1"/>
        </w:rPr>
        <w:t>Trening komunikacji interpersonalnej</w:t>
      </w:r>
    </w:p>
    <w:p w14:paraId="04BE5559" w14:textId="77777777" w:rsidR="004838B3" w:rsidRPr="002149B0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</w:t>
      </w:r>
      <w:r w:rsidRPr="004261F6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:</w:t>
      </w:r>
      <w:r w:rsidR="00CD1845" w:rsidRPr="002149B0">
        <w:rPr>
          <w:rFonts w:asciiTheme="minorHAnsi" w:hAnsiTheme="minorHAnsi" w:cstheme="minorHAnsi"/>
          <w:b/>
          <w:bCs/>
          <w:i w:val="0"/>
          <w:iCs/>
          <w:color w:val="000000" w:themeColor="text1"/>
          <w:sz w:val="32"/>
        </w:rPr>
        <w:t xml:space="preserve"> </w:t>
      </w:r>
      <w:proofErr w:type="spellStart"/>
      <w:r w:rsidR="002149B0" w:rsidRPr="002149B0">
        <w:rPr>
          <w:rStyle w:val="tlid-translation"/>
          <w:rFonts w:asciiTheme="minorHAnsi" w:hAnsiTheme="minorHAnsi" w:cstheme="minorHAnsi"/>
          <w:b/>
          <w:i w:val="0"/>
          <w:szCs w:val="20"/>
        </w:rPr>
        <w:t>Interpersonal</w:t>
      </w:r>
      <w:proofErr w:type="spellEnd"/>
      <w:r w:rsidR="002149B0" w:rsidRPr="002149B0">
        <w:rPr>
          <w:rStyle w:val="tlid-translation"/>
          <w:rFonts w:asciiTheme="minorHAnsi" w:hAnsiTheme="minorHAnsi" w:cstheme="minorHAnsi"/>
          <w:b/>
          <w:i w:val="0"/>
          <w:szCs w:val="20"/>
        </w:rPr>
        <w:t xml:space="preserve"> </w:t>
      </w:r>
      <w:proofErr w:type="spellStart"/>
      <w:r w:rsidR="002149B0" w:rsidRPr="002149B0">
        <w:rPr>
          <w:rStyle w:val="tlid-translation"/>
          <w:rFonts w:asciiTheme="minorHAnsi" w:hAnsiTheme="minorHAnsi" w:cstheme="minorHAnsi"/>
          <w:b/>
          <w:i w:val="0"/>
          <w:szCs w:val="20"/>
        </w:rPr>
        <w:t>communication</w:t>
      </w:r>
      <w:proofErr w:type="spellEnd"/>
      <w:r w:rsidR="002149B0" w:rsidRPr="002149B0">
        <w:rPr>
          <w:rStyle w:val="tlid-translation"/>
          <w:rFonts w:asciiTheme="minorHAnsi" w:hAnsiTheme="minorHAnsi" w:cstheme="minorHAnsi"/>
          <w:b/>
          <w:i w:val="0"/>
          <w:szCs w:val="20"/>
        </w:rPr>
        <w:t xml:space="preserve"> </w:t>
      </w:r>
      <w:proofErr w:type="spellStart"/>
      <w:r w:rsidR="002149B0" w:rsidRPr="002149B0">
        <w:rPr>
          <w:rStyle w:val="tlid-translation"/>
          <w:rFonts w:asciiTheme="minorHAnsi" w:hAnsiTheme="minorHAnsi" w:cstheme="minorHAnsi"/>
          <w:b/>
          <w:i w:val="0"/>
          <w:szCs w:val="20"/>
        </w:rPr>
        <w:t>training</w:t>
      </w:r>
      <w:proofErr w:type="spellEnd"/>
    </w:p>
    <w:p w14:paraId="14DCE903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F047A1" w:rsidRPr="00341AC4" w14:paraId="436504DA" w14:textId="77777777" w:rsidTr="004C2D66">
        <w:trPr>
          <w:trHeight w:val="282"/>
          <w:jc w:val="center"/>
        </w:trPr>
        <w:tc>
          <w:tcPr>
            <w:tcW w:w="4742" w:type="dxa"/>
          </w:tcPr>
          <w:p w14:paraId="79E3DBF9" w14:textId="77777777" w:rsidR="00F047A1" w:rsidRPr="00341AC4" w:rsidRDefault="00F047A1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357ACF07" w14:textId="77777777" w:rsidR="00F047A1" w:rsidRPr="00CD1845" w:rsidRDefault="00F047A1" w:rsidP="002149B0">
            <w:pPr>
              <w:rPr>
                <w:rFonts w:asciiTheme="minorHAnsi" w:hAnsiTheme="minorHAnsi" w:cstheme="minorHAnsi"/>
                <w:b/>
                <w:sz w:val="24"/>
                <w:szCs w:val="20"/>
              </w:rPr>
            </w:pPr>
            <w:r w:rsidRPr="00CD1845">
              <w:rPr>
                <w:rFonts w:asciiTheme="minorHAnsi" w:hAnsiTheme="minorHAnsi" w:cstheme="minorHAnsi"/>
                <w:b/>
                <w:sz w:val="24"/>
                <w:szCs w:val="20"/>
              </w:rPr>
              <w:t xml:space="preserve">Pedagogika </w:t>
            </w:r>
          </w:p>
        </w:tc>
      </w:tr>
      <w:tr w:rsidR="00F047A1" w:rsidRPr="00341AC4" w14:paraId="1F1372F5" w14:textId="77777777" w:rsidTr="004C2D66">
        <w:trPr>
          <w:trHeight w:val="285"/>
          <w:jc w:val="center"/>
        </w:trPr>
        <w:tc>
          <w:tcPr>
            <w:tcW w:w="4742" w:type="dxa"/>
          </w:tcPr>
          <w:p w14:paraId="1577F9B6" w14:textId="77777777" w:rsidR="00F047A1" w:rsidRPr="00341AC4" w:rsidRDefault="00F047A1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36B37EC7" w14:textId="77777777" w:rsidR="00F047A1" w:rsidRPr="00CD1845" w:rsidRDefault="00F047A1" w:rsidP="00764E9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D1845">
              <w:rPr>
                <w:rFonts w:asciiTheme="minorHAnsi" w:hAnsiTheme="minorHAnsi" w:cstheme="minorHAnsi"/>
                <w:iCs/>
                <w:sz w:val="21"/>
                <w:szCs w:val="21"/>
              </w:rPr>
              <w:t>Stacjonarne i niestacjonarne</w:t>
            </w:r>
          </w:p>
        </w:tc>
      </w:tr>
      <w:tr w:rsidR="00F047A1" w:rsidRPr="00341AC4" w14:paraId="7106787E" w14:textId="77777777" w:rsidTr="004C2D66">
        <w:trPr>
          <w:trHeight w:val="285"/>
          <w:jc w:val="center"/>
        </w:trPr>
        <w:tc>
          <w:tcPr>
            <w:tcW w:w="4742" w:type="dxa"/>
          </w:tcPr>
          <w:p w14:paraId="482DF29A" w14:textId="77777777" w:rsidR="00F047A1" w:rsidRPr="00341AC4" w:rsidRDefault="00F047A1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5C0D05E" w14:textId="77777777" w:rsidR="00F047A1" w:rsidRPr="00CD1845" w:rsidRDefault="002149B0" w:rsidP="00764E9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  <w:r w:rsidR="00F047A1" w:rsidRPr="00CD1845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  <w:tr w:rsidR="00F047A1" w:rsidRPr="00341AC4" w14:paraId="2F08CF02" w14:textId="77777777" w:rsidTr="004C2D66">
        <w:trPr>
          <w:trHeight w:val="285"/>
          <w:jc w:val="center"/>
        </w:trPr>
        <w:tc>
          <w:tcPr>
            <w:tcW w:w="4742" w:type="dxa"/>
          </w:tcPr>
          <w:p w14:paraId="20496B84" w14:textId="77777777" w:rsidR="00F047A1" w:rsidRPr="00341AC4" w:rsidRDefault="00F047A1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3BAE769A" w14:textId="77777777" w:rsidR="00F047A1" w:rsidRPr="00CD1845" w:rsidRDefault="00F047A1" w:rsidP="00764E9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CD1845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F047A1" w:rsidRPr="00341AC4" w14:paraId="110AB740" w14:textId="77777777" w:rsidTr="004C2D66">
        <w:trPr>
          <w:trHeight w:val="282"/>
          <w:jc w:val="center"/>
        </w:trPr>
        <w:tc>
          <w:tcPr>
            <w:tcW w:w="4742" w:type="dxa"/>
          </w:tcPr>
          <w:p w14:paraId="7FFA4A20" w14:textId="77777777" w:rsidR="00F047A1" w:rsidRPr="00341AC4" w:rsidRDefault="00F047A1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3FFABBFD" w14:textId="77777777" w:rsidR="00F047A1" w:rsidRPr="004261F6" w:rsidRDefault="002149B0" w:rsidP="00764E9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dr Beata Łubianka</w:t>
            </w:r>
            <w:r w:rsidR="00F047A1" w:rsidRPr="004261F6">
              <w:rPr>
                <w:rFonts w:asciiTheme="minorHAnsi" w:hAnsiTheme="minorHAnsi" w:cstheme="minorHAnsi"/>
                <w:sz w:val="21"/>
                <w:szCs w:val="21"/>
              </w:rPr>
              <w:t xml:space="preserve">, mgr Anna </w:t>
            </w:r>
            <w:proofErr w:type="spellStart"/>
            <w:r w:rsidR="00F047A1" w:rsidRPr="004261F6">
              <w:rPr>
                <w:rFonts w:asciiTheme="minorHAnsi" w:hAnsiTheme="minorHAnsi" w:cstheme="minorHAnsi"/>
                <w:sz w:val="21"/>
                <w:szCs w:val="21"/>
              </w:rPr>
              <w:t>Linowska</w:t>
            </w:r>
            <w:proofErr w:type="spellEnd"/>
          </w:p>
        </w:tc>
      </w:tr>
      <w:tr w:rsidR="00F047A1" w:rsidRPr="00341AC4" w14:paraId="1DADF797" w14:textId="77777777" w:rsidTr="004C2D66">
        <w:trPr>
          <w:trHeight w:val="285"/>
          <w:jc w:val="center"/>
        </w:trPr>
        <w:tc>
          <w:tcPr>
            <w:tcW w:w="4742" w:type="dxa"/>
          </w:tcPr>
          <w:p w14:paraId="6324B9A9" w14:textId="77777777" w:rsidR="00F047A1" w:rsidRPr="00341AC4" w:rsidRDefault="00F047A1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12F37711" w14:textId="77777777" w:rsidR="00154E66" w:rsidRPr="004261F6" w:rsidRDefault="002149B0" w:rsidP="00764E9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Pr="004261F6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blubianka@ujk.edu.pl</w:t>
              </w:r>
            </w:hyperlink>
            <w:r w:rsidRPr="004261F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047A1" w:rsidRPr="004261F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212B8585" w14:textId="77777777" w:rsidR="00F047A1" w:rsidRPr="00CD1845" w:rsidRDefault="00154E66" w:rsidP="00764E9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hyperlink r:id="rId7" w:history="1">
              <w:r w:rsidRPr="004261F6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anna.linowska@ujk.edu.pl</w:t>
              </w:r>
            </w:hyperlink>
            <w:r w:rsidR="00F047A1" w:rsidRPr="00CD1845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14:paraId="36001F24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471D0B0B" w14:textId="77777777" w:rsidTr="00363F81">
        <w:trPr>
          <w:trHeight w:val="285"/>
          <w:jc w:val="center"/>
        </w:trPr>
        <w:tc>
          <w:tcPr>
            <w:tcW w:w="3467" w:type="dxa"/>
          </w:tcPr>
          <w:p w14:paraId="3DB78643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44A69E8B" w14:textId="77777777" w:rsidR="000746C5" w:rsidRPr="00341AC4" w:rsidRDefault="00F047A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238CF824" w14:textId="77777777" w:rsidTr="00363F81">
        <w:trPr>
          <w:trHeight w:val="282"/>
          <w:jc w:val="center"/>
        </w:trPr>
        <w:tc>
          <w:tcPr>
            <w:tcW w:w="3467" w:type="dxa"/>
          </w:tcPr>
          <w:p w14:paraId="403D88F3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13BBB7F5" w14:textId="77777777" w:rsidR="000746C5" w:rsidRPr="00341AC4" w:rsidRDefault="00F047A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72183127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F047A1" w:rsidRPr="00341AC4" w14:paraId="3E075FBD" w14:textId="77777777" w:rsidTr="00402BCD">
        <w:trPr>
          <w:trHeight w:val="285"/>
          <w:jc w:val="center"/>
        </w:trPr>
        <w:tc>
          <w:tcPr>
            <w:tcW w:w="3466" w:type="dxa"/>
          </w:tcPr>
          <w:p w14:paraId="2522883A" w14:textId="77777777" w:rsidR="00F047A1" w:rsidRPr="00341AC4" w:rsidRDefault="00F047A1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38D0D1A4" w14:textId="77777777" w:rsidR="00F047A1" w:rsidRPr="00CD1845" w:rsidRDefault="002149B0" w:rsidP="00764E99">
            <w:pPr>
              <w:tabs>
                <w:tab w:val="left" w:pos="0"/>
              </w:tabs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Ć</w:t>
            </w:r>
            <w:r w:rsidR="00F047A1" w:rsidRPr="00CD1845">
              <w:rPr>
                <w:rFonts w:asciiTheme="minorHAnsi" w:hAnsiTheme="minorHAnsi" w:cstheme="minorHAnsi"/>
                <w:sz w:val="21"/>
                <w:szCs w:val="21"/>
              </w:rPr>
              <w:t>wiczenia</w:t>
            </w:r>
          </w:p>
        </w:tc>
      </w:tr>
      <w:tr w:rsidR="00F047A1" w:rsidRPr="00341AC4" w14:paraId="3F50D616" w14:textId="77777777" w:rsidTr="00402BCD">
        <w:trPr>
          <w:trHeight w:val="282"/>
          <w:jc w:val="center"/>
        </w:trPr>
        <w:tc>
          <w:tcPr>
            <w:tcW w:w="3466" w:type="dxa"/>
          </w:tcPr>
          <w:p w14:paraId="3BF0A35D" w14:textId="77777777" w:rsidR="00F047A1" w:rsidRPr="00341AC4" w:rsidRDefault="00F047A1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19B7E820" w14:textId="77777777" w:rsidR="00F047A1" w:rsidRPr="00CD1845" w:rsidRDefault="00F047A1" w:rsidP="00764E99">
            <w:pPr>
              <w:pStyle w:val="Bodytext30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lang w:val="pl-PL"/>
              </w:rPr>
            </w:pPr>
            <w:r w:rsidRPr="00CD1845">
              <w:rPr>
                <w:rFonts w:asciiTheme="minorHAnsi" w:hAnsiTheme="minorHAnsi" w:cstheme="minorHAnsi"/>
                <w:iCs/>
                <w:lang w:val="pl-PL"/>
              </w:rPr>
              <w:t>Zajęcia w pomieszczeniu dydaktycznym UJK</w:t>
            </w:r>
          </w:p>
        </w:tc>
      </w:tr>
      <w:tr w:rsidR="00F047A1" w:rsidRPr="00341AC4" w14:paraId="145A17AA" w14:textId="77777777" w:rsidTr="00402BCD">
        <w:trPr>
          <w:trHeight w:val="285"/>
          <w:jc w:val="center"/>
        </w:trPr>
        <w:tc>
          <w:tcPr>
            <w:tcW w:w="3466" w:type="dxa"/>
          </w:tcPr>
          <w:p w14:paraId="1B31E841" w14:textId="77777777" w:rsidR="00F047A1" w:rsidRPr="00341AC4" w:rsidRDefault="00F047A1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64A7CC6B" w14:textId="77777777" w:rsidR="00F047A1" w:rsidRPr="00CD1845" w:rsidRDefault="002149B0" w:rsidP="00764E9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F047A1" w:rsidRPr="00CD1845">
              <w:rPr>
                <w:rFonts w:asciiTheme="minorHAnsi" w:hAnsiTheme="minorHAnsi" w:cstheme="minorHAnsi"/>
                <w:sz w:val="21"/>
                <w:szCs w:val="21"/>
              </w:rPr>
              <w:t>aliczenie z oceną</w:t>
            </w:r>
          </w:p>
        </w:tc>
      </w:tr>
      <w:tr w:rsidR="00F047A1" w:rsidRPr="00341AC4" w14:paraId="4D33B8AD" w14:textId="77777777" w:rsidTr="00402BCD">
        <w:trPr>
          <w:trHeight w:val="282"/>
          <w:jc w:val="center"/>
        </w:trPr>
        <w:tc>
          <w:tcPr>
            <w:tcW w:w="3466" w:type="dxa"/>
          </w:tcPr>
          <w:p w14:paraId="5F4A92B9" w14:textId="77777777" w:rsidR="00F047A1" w:rsidRPr="00341AC4" w:rsidRDefault="00F047A1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4AEBA55D" w14:textId="77777777" w:rsidR="00F047A1" w:rsidRPr="004261F6" w:rsidRDefault="002149B0" w:rsidP="00764E99">
            <w:pPr>
              <w:pStyle w:val="NormalnyWeb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eastAsia="ar-SA"/>
              </w:rPr>
              <w:t>Ćwiczenia:</w:t>
            </w:r>
            <w:r w:rsidRPr="004261F6">
              <w:rPr>
                <w:rFonts w:asciiTheme="minorHAnsi" w:eastAsia="Arial Unicode MS" w:hAnsiTheme="minorHAnsi" w:cstheme="minorHAnsi"/>
                <w:b/>
                <w:color w:val="000000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eastAsia="ar-SA"/>
              </w:rPr>
              <w:t xml:space="preserve">dyskusja wielokrotna (grupowa) (DG), </w:t>
            </w:r>
            <w:proofErr w:type="spellStart"/>
            <w:r w:rsidRPr="004261F6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eastAsia="ar-SA"/>
              </w:rPr>
              <w:t>metaplan</w:t>
            </w:r>
            <w:proofErr w:type="spellEnd"/>
            <w:r w:rsidRPr="004261F6"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  <w:lang w:eastAsia="ar-SA"/>
              </w:rPr>
              <w:t xml:space="preserve"> (MT), dyskusja – burza mózgów (BM), </w:t>
            </w: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film (FL)</w:t>
            </w:r>
          </w:p>
        </w:tc>
      </w:tr>
      <w:tr w:rsidR="00341AC4" w:rsidRPr="00341AC4" w14:paraId="3286BDDB" w14:textId="77777777" w:rsidTr="00402BCD">
        <w:trPr>
          <w:trHeight w:val="285"/>
          <w:jc w:val="center"/>
        </w:trPr>
        <w:tc>
          <w:tcPr>
            <w:tcW w:w="3466" w:type="dxa"/>
          </w:tcPr>
          <w:p w14:paraId="5440A129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E737357" w14:textId="77777777" w:rsidR="002149B0" w:rsidRPr="004261F6" w:rsidRDefault="002149B0" w:rsidP="002149B0">
            <w:pPr>
              <w:widowControl/>
              <w:numPr>
                <w:ilvl w:val="0"/>
                <w:numId w:val="38"/>
              </w:numPr>
              <w:autoSpaceDE/>
              <w:autoSpaceDN/>
              <w:snapToGrid w:val="0"/>
              <w:spacing w:line="100" w:lineRule="atLeast"/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</w:pPr>
            <w:proofErr w:type="spellStart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>Dziewiecki</w:t>
            </w:r>
            <w:proofErr w:type="spellEnd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>, M. (2004). Psychologia porozumiewania się. Kielce: Wydawnictwo Jedność.</w:t>
            </w:r>
          </w:p>
          <w:p w14:paraId="3E1CBB74" w14:textId="77777777" w:rsidR="002149B0" w:rsidRPr="004261F6" w:rsidRDefault="002149B0" w:rsidP="002149B0">
            <w:pPr>
              <w:widowControl/>
              <w:numPr>
                <w:ilvl w:val="0"/>
                <w:numId w:val="38"/>
              </w:numPr>
              <w:autoSpaceDE/>
              <w:autoSpaceDN/>
              <w:snapToGrid w:val="0"/>
              <w:spacing w:line="100" w:lineRule="atLeast"/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</w:pPr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>Jedliński, K. i in. (2008). Trening interpersonalny. Warszawa: Wydawnictwo W.A.B.</w:t>
            </w:r>
          </w:p>
          <w:p w14:paraId="6F502BBA" w14:textId="77777777" w:rsidR="002149B0" w:rsidRPr="004261F6" w:rsidRDefault="002149B0" w:rsidP="002149B0">
            <w:pPr>
              <w:widowControl/>
              <w:numPr>
                <w:ilvl w:val="0"/>
                <w:numId w:val="38"/>
              </w:numPr>
              <w:autoSpaceDE/>
              <w:autoSpaceDN/>
              <w:snapToGrid w:val="0"/>
              <w:spacing w:line="100" w:lineRule="atLeast"/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</w:pPr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>Stewart, J. (red.). (2000). Mosty zamiast murów. Warszawa: Wydawnictwo PWN.</w:t>
            </w:r>
          </w:p>
          <w:p w14:paraId="71AA6F8F" w14:textId="77777777" w:rsidR="00566B57" w:rsidRPr="004261F6" w:rsidRDefault="002149B0" w:rsidP="002149B0">
            <w:pPr>
              <w:widowControl/>
              <w:numPr>
                <w:ilvl w:val="0"/>
                <w:numId w:val="38"/>
              </w:numPr>
              <w:autoSpaceDE/>
              <w:autoSpaceDN/>
              <w:snapToGrid w:val="0"/>
              <w:spacing w:line="100" w:lineRule="atLeast"/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</w:pPr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 xml:space="preserve">Zaborowski, Z. (1997). Trening interpersonalny. Podstawy </w:t>
            </w:r>
            <w:proofErr w:type="spellStart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>Teoretyczne-Procesy-Techniki</w:t>
            </w:r>
            <w:proofErr w:type="spellEnd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>. Warszawa: Wydawnictwo Naukowe "Scholar".</w:t>
            </w:r>
          </w:p>
        </w:tc>
      </w:tr>
      <w:tr w:rsidR="00341AC4" w:rsidRPr="00341AC4" w14:paraId="3B119587" w14:textId="77777777" w:rsidTr="00402BCD">
        <w:trPr>
          <w:trHeight w:val="285"/>
          <w:jc w:val="center"/>
        </w:trPr>
        <w:tc>
          <w:tcPr>
            <w:tcW w:w="3466" w:type="dxa"/>
          </w:tcPr>
          <w:p w14:paraId="762E4C9A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93DAC2D" w14:textId="77777777" w:rsidR="002149B0" w:rsidRPr="004261F6" w:rsidRDefault="002149B0" w:rsidP="002149B0">
            <w:pPr>
              <w:pStyle w:val="Akapitzlist"/>
              <w:widowControl/>
              <w:numPr>
                <w:ilvl w:val="0"/>
                <w:numId w:val="39"/>
              </w:numPr>
              <w:autoSpaceDE/>
              <w:autoSpaceDN/>
              <w:spacing w:line="100" w:lineRule="atLeast"/>
              <w:contextualSpacing/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</w:pPr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  <w:lang w:val="en-US"/>
              </w:rPr>
              <w:t xml:space="preserve">Adler, R.B., Proctor, R., Rosenfeld, L. (2016). </w:t>
            </w:r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 xml:space="preserve">Relacje interpersonalne. Proces porozumiewania się. Warszawa: Wydawnictwo </w:t>
            </w:r>
            <w:proofErr w:type="spellStart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>Rebis</w:t>
            </w:r>
            <w:proofErr w:type="spellEnd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>.</w:t>
            </w:r>
          </w:p>
          <w:p w14:paraId="7E031A7A" w14:textId="77777777" w:rsidR="002149B0" w:rsidRPr="004261F6" w:rsidRDefault="002149B0" w:rsidP="002149B0">
            <w:pPr>
              <w:pStyle w:val="Akapitzlist"/>
              <w:widowControl/>
              <w:numPr>
                <w:ilvl w:val="0"/>
                <w:numId w:val="39"/>
              </w:numPr>
              <w:autoSpaceDE/>
              <w:autoSpaceDN/>
              <w:spacing w:line="100" w:lineRule="atLeast"/>
              <w:contextualSpacing/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</w:pPr>
            <w:proofErr w:type="spellStart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>Egan</w:t>
            </w:r>
            <w:proofErr w:type="spellEnd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 xml:space="preserve">, G. (2001). Twarzą w twarz : uczestnictwo w grupowym treningu psychologicznym i rozwój interpersonalny. Poznań : Zysk i S-ka. </w:t>
            </w:r>
          </w:p>
          <w:p w14:paraId="581BBC3F" w14:textId="77777777" w:rsidR="00566B57" w:rsidRPr="004261F6" w:rsidRDefault="002149B0" w:rsidP="002149B0">
            <w:pPr>
              <w:pStyle w:val="Akapitzlist"/>
              <w:widowControl/>
              <w:numPr>
                <w:ilvl w:val="0"/>
                <w:numId w:val="39"/>
              </w:numPr>
              <w:autoSpaceDE/>
              <w:autoSpaceDN/>
              <w:spacing w:line="100" w:lineRule="atLeast"/>
              <w:contextualSpacing/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</w:pPr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</w:rPr>
              <w:t xml:space="preserve">Król-Fijewska, M. (2005). Stanowczo, łagodnie, bez lęku. Warszawa : Wydawnictwo W.A.B. </w:t>
            </w:r>
            <w:proofErr w:type="spellStart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  <w:lang w:eastAsia="ar-SA"/>
              </w:rPr>
              <w:t>McKay</w:t>
            </w:r>
            <w:proofErr w:type="spellEnd"/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  <w:lang w:eastAsia="ar-SA"/>
              </w:rPr>
              <w:t>,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Lucida Sans Unicode" w:hAnsiTheme="minorHAnsi" w:cstheme="minorHAnsi"/>
                <w:kern w:val="1"/>
                <w:sz w:val="21"/>
                <w:szCs w:val="21"/>
                <w:lang w:eastAsia="ar-SA"/>
              </w:rPr>
              <w:t>M.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proofErr w:type="spellStart"/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Dawis</w:t>
            </w:r>
            <w:proofErr w:type="spellEnd"/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,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M.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proofErr w:type="spellStart"/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Fannig</w:t>
            </w:r>
            <w:proofErr w:type="spellEnd"/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,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P.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(2001).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Sztuka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skutecznego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porozumiewania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się.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Gdańsk:</w:t>
            </w:r>
            <w:r w:rsidRPr="004261F6">
              <w:rPr>
                <w:rFonts w:asciiTheme="minorHAnsi" w:hAnsiTheme="minorHAnsi" w:cstheme="minorHAnsi"/>
                <w:kern w:val="1"/>
                <w:sz w:val="21"/>
                <w:szCs w:val="21"/>
                <w:lang w:eastAsia="ar-SA"/>
              </w:rPr>
              <w:t xml:space="preserve"> </w:t>
            </w:r>
            <w:r w:rsidRPr="004261F6">
              <w:rPr>
                <w:rFonts w:asciiTheme="minorHAnsi" w:eastAsia="Arial Unicode MS" w:hAnsiTheme="minorHAnsi" w:cstheme="minorHAnsi"/>
                <w:kern w:val="1"/>
                <w:sz w:val="21"/>
                <w:szCs w:val="21"/>
                <w:lang w:eastAsia="ar-SA"/>
              </w:rPr>
              <w:t>GWP</w:t>
            </w:r>
          </w:p>
        </w:tc>
      </w:tr>
    </w:tbl>
    <w:p w14:paraId="2CA23150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654A98A9" w14:textId="77777777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9CF79FC" w14:textId="77777777" w:rsidR="003E0703" w:rsidRPr="00E7224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F047A1" w:rsidRPr="00F047A1">
        <w:rPr>
          <w:sz w:val="20"/>
          <w:szCs w:val="20"/>
        </w:rPr>
        <w:t xml:space="preserve"> </w:t>
      </w:r>
      <w:r w:rsidR="002149B0">
        <w:rPr>
          <w:rFonts w:asciiTheme="minorHAnsi" w:hAnsiTheme="minorHAnsi" w:cstheme="minorHAnsi"/>
          <w:b/>
          <w:sz w:val="24"/>
          <w:szCs w:val="24"/>
        </w:rPr>
        <w:t>Zapoznanie się z koncepcjami wyjaśniającymi źródła, przebieg i konsekwencje zjawisk komunikacji interpersonalnej</w:t>
      </w:r>
    </w:p>
    <w:p w14:paraId="2787BCA6" w14:textId="77777777" w:rsidR="003E0703" w:rsidRPr="00E72244" w:rsidRDefault="003E0703" w:rsidP="00F047A1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E7224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F047A1" w:rsidRPr="00E7224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149B0">
        <w:rPr>
          <w:rFonts w:asciiTheme="minorHAnsi" w:hAnsiTheme="minorHAnsi" w:cstheme="minorHAnsi"/>
          <w:b/>
          <w:sz w:val="24"/>
          <w:szCs w:val="24"/>
        </w:rPr>
        <w:t>Posiadanie umiejętności pomiaru wybranych aspektów komunikacji interpersonalnej</w:t>
      </w:r>
    </w:p>
    <w:p w14:paraId="1D5CE8C6" w14:textId="77777777" w:rsidR="00F047A1" w:rsidRPr="00E72244" w:rsidRDefault="00F047A1" w:rsidP="00F047A1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E7224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 xml:space="preserve">C3. </w:t>
      </w:r>
      <w:r w:rsidR="002149B0">
        <w:rPr>
          <w:rFonts w:asciiTheme="minorHAnsi" w:hAnsiTheme="minorHAnsi" w:cstheme="minorHAnsi"/>
          <w:b/>
          <w:sz w:val="24"/>
          <w:szCs w:val="24"/>
        </w:rPr>
        <w:t>Nabycie umiejętności rozpoznawania i podejmowanie próby prawidłowego rozwiązywania dylematów powstających w komunikacji interpersonalnej</w:t>
      </w:r>
    </w:p>
    <w:p w14:paraId="105ABDD0" w14:textId="77777777" w:rsidR="00F047A1" w:rsidRPr="00F047A1" w:rsidRDefault="00F047A1" w:rsidP="002149B0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4308BCA" w14:textId="77777777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56F72D6" w14:textId="77777777" w:rsidR="00EA7C7B" w:rsidRPr="0009643B" w:rsidRDefault="00EA7C7B" w:rsidP="0009643B">
      <w:pPr>
        <w:pStyle w:val="TableParagraph"/>
        <w:spacing w:line="276" w:lineRule="auto"/>
        <w:ind w:left="99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F956D43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128D5DF0" w14:textId="77777777" w:rsidR="00EA7C7B" w:rsidRPr="00E72244" w:rsidRDefault="0009643B" w:rsidP="00C8725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72244">
        <w:rPr>
          <w:rFonts w:asciiTheme="minorHAnsi" w:hAnsiTheme="minorHAnsi" w:cstheme="minorHAnsi"/>
          <w:sz w:val="24"/>
          <w:szCs w:val="24"/>
        </w:rPr>
        <w:t>Zapoznanie z kartą przedmiotu oraz warunkami zaliczenia</w:t>
      </w:r>
    </w:p>
    <w:p w14:paraId="54597550" w14:textId="77777777" w:rsidR="0009643B" w:rsidRPr="00E72244" w:rsidRDefault="002149B0" w:rsidP="00C8725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Charakterystyka komunikacji w relacji psychologicznej</w:t>
      </w:r>
    </w:p>
    <w:p w14:paraId="06F64F97" w14:textId="77777777" w:rsidR="0009643B" w:rsidRPr="00E72244" w:rsidRDefault="002149B0" w:rsidP="00C8725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Komunikacja interpersonalna a relacje w komunikacji</w:t>
      </w:r>
    </w:p>
    <w:p w14:paraId="3257F8F2" w14:textId="77777777" w:rsidR="0009643B" w:rsidRPr="004261F6" w:rsidRDefault="002149B0" w:rsidP="00C8725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61F6">
        <w:rPr>
          <w:rFonts w:asciiTheme="minorHAnsi" w:hAnsiTheme="minorHAnsi" w:cstheme="minorHAnsi"/>
          <w:sz w:val="24"/>
          <w:szCs w:val="24"/>
        </w:rPr>
        <w:t>Typy komunikatu</w:t>
      </w:r>
    </w:p>
    <w:p w14:paraId="73F63261" w14:textId="77777777" w:rsidR="0009643B" w:rsidRPr="004261F6" w:rsidRDefault="004261F6" w:rsidP="00C8725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Ć</w:t>
      </w:r>
      <w:r w:rsidR="002149B0" w:rsidRPr="004261F6">
        <w:rPr>
          <w:rFonts w:asciiTheme="minorHAnsi" w:hAnsiTheme="minorHAnsi" w:cstheme="minorHAnsi"/>
          <w:sz w:val="24"/>
          <w:szCs w:val="24"/>
        </w:rPr>
        <w:t>wiczenie zasad tworzenia komunikatu, style komunikacyjne</w:t>
      </w:r>
    </w:p>
    <w:p w14:paraId="46F7A49B" w14:textId="77777777" w:rsidR="0009643B" w:rsidRPr="004261F6" w:rsidRDefault="002149B0" w:rsidP="00C8725F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61F6">
        <w:rPr>
          <w:rFonts w:asciiTheme="minorHAnsi" w:hAnsiTheme="minorHAnsi" w:cstheme="minorHAnsi"/>
          <w:sz w:val="24"/>
          <w:szCs w:val="24"/>
        </w:rPr>
        <w:t>Kanały komunikacji</w:t>
      </w:r>
    </w:p>
    <w:p w14:paraId="2572A168" w14:textId="77777777" w:rsidR="002149B0" w:rsidRPr="004261F6" w:rsidRDefault="002149B0" w:rsidP="002149B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61F6">
        <w:rPr>
          <w:rFonts w:asciiTheme="minorHAnsi" w:hAnsiTheme="minorHAnsi" w:cstheme="minorHAnsi"/>
          <w:sz w:val="24"/>
          <w:szCs w:val="24"/>
        </w:rPr>
        <w:t>Psychologiczne teorie komunikacji interpersonalnej</w:t>
      </w:r>
    </w:p>
    <w:p w14:paraId="39A6D71E" w14:textId="77777777" w:rsidR="002149B0" w:rsidRPr="004261F6" w:rsidRDefault="002149B0" w:rsidP="002149B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61F6">
        <w:rPr>
          <w:rFonts w:asciiTheme="minorHAnsi" w:hAnsiTheme="minorHAnsi" w:cstheme="minorHAnsi"/>
          <w:sz w:val="24"/>
          <w:szCs w:val="24"/>
          <w:lang w:eastAsia="ar-SA"/>
        </w:rPr>
        <w:t>Ćwiczenie podstawowych zasad efektywnej komunikacji</w:t>
      </w:r>
    </w:p>
    <w:p w14:paraId="5097668D" w14:textId="77777777" w:rsidR="002149B0" w:rsidRPr="004261F6" w:rsidRDefault="002149B0" w:rsidP="002149B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61F6">
        <w:rPr>
          <w:rFonts w:asciiTheme="minorHAnsi" w:hAnsiTheme="minorHAnsi" w:cstheme="minorHAnsi"/>
          <w:sz w:val="24"/>
          <w:szCs w:val="24"/>
          <w:lang w:eastAsia="ar-SA"/>
        </w:rPr>
        <w:t xml:space="preserve"> Bariery komunikacji, aktywne słuchanie </w:t>
      </w:r>
    </w:p>
    <w:p w14:paraId="5B460218" w14:textId="77777777" w:rsidR="002149B0" w:rsidRPr="004261F6" w:rsidRDefault="002149B0" w:rsidP="002149B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61F6">
        <w:rPr>
          <w:rFonts w:asciiTheme="minorHAnsi" w:hAnsiTheme="minorHAnsi" w:cstheme="minorHAnsi"/>
          <w:sz w:val="24"/>
          <w:szCs w:val="24"/>
          <w:lang w:eastAsia="ar-SA"/>
        </w:rPr>
        <w:t>Właściwości procesu motywacyjnego</w:t>
      </w:r>
    </w:p>
    <w:p w14:paraId="27CB2883" w14:textId="77777777" w:rsidR="00C8725F" w:rsidRPr="004261F6" w:rsidRDefault="002149B0" w:rsidP="002149B0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61F6">
        <w:rPr>
          <w:rFonts w:asciiTheme="minorHAnsi" w:hAnsiTheme="minorHAnsi" w:cstheme="minorHAnsi"/>
          <w:sz w:val="24"/>
          <w:szCs w:val="24"/>
          <w:lang w:eastAsia="ar-SA"/>
        </w:rPr>
        <w:t>Podejmowanie decyzji: komunikat w pracy zespołowej</w:t>
      </w:r>
    </w:p>
    <w:p w14:paraId="37DE029B" w14:textId="77777777" w:rsidR="00C8725F" w:rsidRPr="00C8725F" w:rsidRDefault="00C8725F" w:rsidP="00C8725F">
      <w:pPr>
        <w:pStyle w:val="TableParagraph"/>
        <w:snapToGrid w:val="0"/>
        <w:spacing w:before="120" w:after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B16C60E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298C7C4A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13B8E772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3793CA85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3BCD1C72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6C909DF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0D88F947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149B0" w:rsidRPr="00341AC4" w14:paraId="65925DE8" w14:textId="77777777" w:rsidTr="005647CF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ACFDCD4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73578828" w14:textId="77777777" w:rsidR="002149B0" w:rsidRPr="004261F6" w:rsidRDefault="002149B0" w:rsidP="0086054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 xml:space="preserve">Zna podstawową terminologię używaną w odniesieniu do komunikacji interpersonalnej oraz jej zastosowanie w obrębie pedagogiki </w:t>
            </w:r>
          </w:p>
        </w:tc>
        <w:tc>
          <w:tcPr>
            <w:tcW w:w="1773" w:type="dxa"/>
            <w:vAlign w:val="center"/>
          </w:tcPr>
          <w:p w14:paraId="000F49E4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PED1A_W01</w:t>
            </w:r>
          </w:p>
        </w:tc>
      </w:tr>
      <w:tr w:rsidR="002149B0" w:rsidRPr="00341AC4" w14:paraId="5C5E78E9" w14:textId="77777777" w:rsidTr="00CC6DBC">
        <w:trPr>
          <w:trHeight w:val="285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3B298252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B.1.W4</w:t>
            </w:r>
          </w:p>
        </w:tc>
        <w:tc>
          <w:tcPr>
            <w:tcW w:w="6830" w:type="dxa"/>
          </w:tcPr>
          <w:p w14:paraId="427960A0" w14:textId="77777777" w:rsidR="002149B0" w:rsidRPr="004261F6" w:rsidRDefault="002149B0" w:rsidP="0086054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Bariery i trudności w procesie komunikowania się, techniki i metody usprawniania komunikacji z uczniem oraz między uczniami</w:t>
            </w:r>
          </w:p>
        </w:tc>
        <w:tc>
          <w:tcPr>
            <w:tcW w:w="1773" w:type="dxa"/>
            <w:vAlign w:val="center"/>
          </w:tcPr>
          <w:p w14:paraId="457CB5FD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PED1A_W12/NAU1A_W12</w:t>
            </w:r>
          </w:p>
        </w:tc>
      </w:tr>
    </w:tbl>
    <w:p w14:paraId="2F515FDB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2149B0" w:rsidRPr="00E72244" w14:paraId="15BC8F8A" w14:textId="77777777" w:rsidTr="009E46A2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5FD72CE6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5CE25350" w14:textId="77777777" w:rsidR="002149B0" w:rsidRPr="004261F6" w:rsidRDefault="002149B0" w:rsidP="0086054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Potrafi korzystać z zasad komunikacji interpersonalnej oraz porozumiewać się w sposób precyzyjny i spójny przy użyciu różnych kanałów i technik komunikacyjnych ze specjalistami w zakresie pedagogiki, jak i z odbiorcami spoza grona specjalistów</w:t>
            </w:r>
          </w:p>
        </w:tc>
        <w:tc>
          <w:tcPr>
            <w:tcW w:w="1773" w:type="dxa"/>
            <w:vAlign w:val="center"/>
          </w:tcPr>
          <w:p w14:paraId="71A30325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PED1A_U12</w:t>
            </w:r>
          </w:p>
        </w:tc>
      </w:tr>
      <w:tr w:rsidR="002149B0" w:rsidRPr="00E72244" w14:paraId="49B4B30D" w14:textId="77777777" w:rsidTr="009E46A2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7DDB6697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B.1.U3</w:t>
            </w:r>
          </w:p>
        </w:tc>
        <w:tc>
          <w:tcPr>
            <w:tcW w:w="6821" w:type="dxa"/>
          </w:tcPr>
          <w:p w14:paraId="64FB974E" w14:textId="77777777" w:rsidR="002149B0" w:rsidRPr="004261F6" w:rsidRDefault="002149B0" w:rsidP="0086054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Skutecznie i świadomie komunikować się</w:t>
            </w:r>
          </w:p>
        </w:tc>
        <w:tc>
          <w:tcPr>
            <w:tcW w:w="1773" w:type="dxa"/>
            <w:vAlign w:val="center"/>
          </w:tcPr>
          <w:p w14:paraId="22E86D45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PED1A_U12</w:t>
            </w:r>
          </w:p>
        </w:tc>
      </w:tr>
      <w:tr w:rsidR="002149B0" w:rsidRPr="00E72244" w14:paraId="1588E5A3" w14:textId="77777777" w:rsidTr="009E46A2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3445E266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B.1.U4</w:t>
            </w:r>
          </w:p>
        </w:tc>
        <w:tc>
          <w:tcPr>
            <w:tcW w:w="6821" w:type="dxa"/>
          </w:tcPr>
          <w:p w14:paraId="780B3360" w14:textId="77777777" w:rsidR="002149B0" w:rsidRPr="004261F6" w:rsidRDefault="002149B0" w:rsidP="0086054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Porozumieć się w sytuacji konfliktowej</w:t>
            </w:r>
          </w:p>
        </w:tc>
        <w:tc>
          <w:tcPr>
            <w:tcW w:w="1773" w:type="dxa"/>
            <w:vAlign w:val="center"/>
          </w:tcPr>
          <w:p w14:paraId="60BEDF49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PED1A_U12</w:t>
            </w:r>
          </w:p>
        </w:tc>
      </w:tr>
      <w:tr w:rsidR="002149B0" w:rsidRPr="00E72244" w14:paraId="55C650DD" w14:textId="77777777" w:rsidTr="009E46A2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3FDE6A31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D.1.U4</w:t>
            </w:r>
          </w:p>
        </w:tc>
        <w:tc>
          <w:tcPr>
            <w:tcW w:w="6821" w:type="dxa"/>
          </w:tcPr>
          <w:p w14:paraId="529CBAAF" w14:textId="77777777" w:rsidR="002149B0" w:rsidRPr="004261F6" w:rsidRDefault="002149B0" w:rsidP="0086054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Dostosować sposób komunikacji do poziomu rozwojowego uczniów</w:t>
            </w:r>
          </w:p>
        </w:tc>
        <w:tc>
          <w:tcPr>
            <w:tcW w:w="1773" w:type="dxa"/>
            <w:vAlign w:val="center"/>
          </w:tcPr>
          <w:p w14:paraId="61B2A017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PED1A_U12</w:t>
            </w:r>
          </w:p>
          <w:p w14:paraId="1CB48E5D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NAU1A_U15</w:t>
            </w:r>
          </w:p>
        </w:tc>
      </w:tr>
    </w:tbl>
    <w:p w14:paraId="34190846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149B0" w:rsidRPr="00341AC4" w14:paraId="5C4A7F8F" w14:textId="77777777" w:rsidTr="00790CCE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3F5F450A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44E861C8" w14:textId="77777777" w:rsidR="002149B0" w:rsidRPr="004261F6" w:rsidRDefault="002149B0" w:rsidP="0086054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 xml:space="preserve">Świadomie oceniania poziom swojej wiedzy i umiejętności  w obszarze komunikacji interpersonalnej oraz rozumie potrzebę dokształcania się zawodowego i rozwoju osobistego w tym aspekcie </w:t>
            </w:r>
          </w:p>
        </w:tc>
        <w:tc>
          <w:tcPr>
            <w:tcW w:w="1773" w:type="dxa"/>
            <w:vAlign w:val="center"/>
          </w:tcPr>
          <w:p w14:paraId="21FC04A2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PED1A_K02</w:t>
            </w:r>
          </w:p>
        </w:tc>
      </w:tr>
      <w:tr w:rsidR="002149B0" w:rsidRPr="00341AC4" w14:paraId="7F04B1F8" w14:textId="77777777" w:rsidTr="00790CCE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10C8072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D.1.K5</w:t>
            </w:r>
          </w:p>
        </w:tc>
        <w:tc>
          <w:tcPr>
            <w:tcW w:w="6830" w:type="dxa"/>
          </w:tcPr>
          <w:p w14:paraId="47A853AE" w14:textId="77777777" w:rsidR="002149B0" w:rsidRPr="004261F6" w:rsidRDefault="002149B0" w:rsidP="0086054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Kształtowania umiejętności współpracy uczniów, w tym grupowego rozwiązywania problemów</w:t>
            </w:r>
          </w:p>
        </w:tc>
        <w:tc>
          <w:tcPr>
            <w:tcW w:w="1773" w:type="dxa"/>
            <w:vAlign w:val="center"/>
          </w:tcPr>
          <w:p w14:paraId="1F9F11E1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PED1A_K07/</w:t>
            </w:r>
            <w:r w:rsidRPr="004261F6">
              <w:rPr>
                <w:rFonts w:asciiTheme="minorHAnsi" w:hAnsiTheme="minorHAnsi" w:cstheme="minorHAnsi"/>
                <w:sz w:val="21"/>
                <w:szCs w:val="21"/>
              </w:rPr>
              <w:br/>
              <w:t>NAU1A_K07</w:t>
            </w:r>
          </w:p>
          <w:p w14:paraId="347DAC25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NAU1A_K02</w:t>
            </w:r>
          </w:p>
          <w:p w14:paraId="5441E540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NAU1A_K03</w:t>
            </w:r>
          </w:p>
        </w:tc>
      </w:tr>
      <w:tr w:rsidR="002149B0" w:rsidRPr="00341AC4" w14:paraId="2E3F2EA3" w14:textId="77777777" w:rsidTr="00790CCE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722C829C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D.1.K6</w:t>
            </w:r>
          </w:p>
        </w:tc>
        <w:tc>
          <w:tcPr>
            <w:tcW w:w="6830" w:type="dxa"/>
          </w:tcPr>
          <w:p w14:paraId="309B7CE7" w14:textId="77777777" w:rsidR="002149B0" w:rsidRPr="004261F6" w:rsidRDefault="002149B0" w:rsidP="0086054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Budowania systemu wartości i rozwijania postaw etycznych uczniów oraz kształtowania ich kompetencji komunikacyjnych i nawyków kulturalnych</w:t>
            </w:r>
          </w:p>
        </w:tc>
        <w:tc>
          <w:tcPr>
            <w:tcW w:w="1773" w:type="dxa"/>
            <w:vAlign w:val="center"/>
          </w:tcPr>
          <w:p w14:paraId="581388DA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PED1A_K01/</w:t>
            </w:r>
            <w:r w:rsidRPr="004261F6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br/>
              <w:t>NAU1A_K01</w:t>
            </w:r>
          </w:p>
          <w:p w14:paraId="0075F25C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lastRenderedPageBreak/>
              <w:t>PED1A_K08</w:t>
            </w:r>
          </w:p>
          <w:p w14:paraId="47DF5AC2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PED1A_K09</w:t>
            </w:r>
          </w:p>
          <w:p w14:paraId="5EA9AC2D" w14:textId="77777777" w:rsidR="002149B0" w:rsidRPr="004261F6" w:rsidRDefault="002149B0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NAU1A_K02</w:t>
            </w:r>
          </w:p>
        </w:tc>
      </w:tr>
    </w:tbl>
    <w:p w14:paraId="48ECF975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Sposoby weryfikacji osiągnięcia efektów uczenia się realizowanych w ramach przedmiotu(zajęć)</w:t>
      </w:r>
    </w:p>
    <w:p w14:paraId="462AD9F7" w14:textId="77777777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6EE35125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74F8B81C" w14:textId="77777777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04BC1325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E37276B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64EFF774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4F51732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2987D53F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B0CA3EF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0EF9DDB2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2BAAF49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21ACD92D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139A5313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F145A00" w14:textId="77777777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4ACDBD37" w14:textId="77777777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51E0D3B3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3926695F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11A53835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6A02CD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FA3922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D6E8BD7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4F7A3AC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5B4F0541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1896D8D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3C730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A155484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583F28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77BB2AE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F828C2F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4E48D225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AB2C502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73CC954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20448B3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965C2CF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5FEF597C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7C48E586" w14:textId="7777777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C827E6" w:rsidRPr="00341AC4" w14:paraId="426F16B8" w14:textId="77777777" w:rsidTr="00232091">
        <w:trPr>
          <w:jc w:val="center"/>
        </w:trPr>
        <w:tc>
          <w:tcPr>
            <w:tcW w:w="1237" w:type="dxa"/>
            <w:shd w:val="clear" w:color="auto" w:fill="ECF1F8"/>
          </w:tcPr>
          <w:p w14:paraId="2271AA17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  <w:vAlign w:val="center"/>
          </w:tcPr>
          <w:p w14:paraId="7D96F1F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2CCB698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285AB6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D0E560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A06434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D5099D8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82AC824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C4CCA4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8F9887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7F45828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3E6A8D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2E6E278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8AE43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1611A64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53E726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7B8A26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13C1FD7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A9E58B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7BD531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52A976A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vAlign w:val="center"/>
          </w:tcPr>
          <w:p w14:paraId="2DFF9E77" w14:textId="77777777" w:rsidR="00C827E6" w:rsidRPr="000266E1" w:rsidRDefault="00C827E6" w:rsidP="0086054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827E6" w:rsidRPr="00341AC4" w14:paraId="69CC4B57" w14:textId="77777777" w:rsidTr="00232091">
        <w:trPr>
          <w:jc w:val="center"/>
        </w:trPr>
        <w:tc>
          <w:tcPr>
            <w:tcW w:w="1237" w:type="dxa"/>
            <w:shd w:val="clear" w:color="auto" w:fill="ECF1F8"/>
          </w:tcPr>
          <w:p w14:paraId="3AC7625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B.1.W4</w:t>
            </w:r>
          </w:p>
        </w:tc>
        <w:tc>
          <w:tcPr>
            <w:tcW w:w="408" w:type="dxa"/>
            <w:vAlign w:val="center"/>
          </w:tcPr>
          <w:p w14:paraId="0E157B9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933996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B91428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EB16E9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7ED3A67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2E6523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8EBF44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F07E0F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4F8B3A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29CFBD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B7599A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93965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DFC8F1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D0ADB6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490853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752832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37EBE58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05918E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51C1A3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226D62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vAlign w:val="center"/>
          </w:tcPr>
          <w:p w14:paraId="76F32B2D" w14:textId="77777777" w:rsidR="00C827E6" w:rsidRPr="000266E1" w:rsidRDefault="00C827E6" w:rsidP="0086054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827E6" w:rsidRPr="00341AC4" w14:paraId="0B75AF19" w14:textId="77777777" w:rsidTr="00232091">
        <w:trPr>
          <w:jc w:val="center"/>
        </w:trPr>
        <w:tc>
          <w:tcPr>
            <w:tcW w:w="1237" w:type="dxa"/>
            <w:shd w:val="clear" w:color="auto" w:fill="ECF1F8"/>
          </w:tcPr>
          <w:p w14:paraId="5D733B5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  <w:vAlign w:val="center"/>
          </w:tcPr>
          <w:p w14:paraId="28B79627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6081615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F43FB2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E069A47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59557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43138A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F57713A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89FA30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F3D042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2D60FA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9229929" w14:textId="77777777" w:rsidR="00C827E6" w:rsidRPr="004261F6" w:rsidRDefault="004261F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bscript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F5A9588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12761D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EE244D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978832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F4BC00A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8130FC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E52394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36D85F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BB9D8C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3BF42E1" w14:textId="77777777" w:rsidR="00C827E6" w:rsidRPr="000266E1" w:rsidRDefault="00C827E6" w:rsidP="0086054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827E6" w:rsidRPr="00341AC4" w14:paraId="0A64D66C" w14:textId="77777777" w:rsidTr="00CE07AE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CCB013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B.1.U3</w:t>
            </w:r>
          </w:p>
        </w:tc>
        <w:tc>
          <w:tcPr>
            <w:tcW w:w="408" w:type="dxa"/>
            <w:vAlign w:val="center"/>
          </w:tcPr>
          <w:p w14:paraId="52FA581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9137F7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C0EE3A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23F960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6BF5D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4C23A4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A4195A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17BAF5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66C09D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9C1755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DBF38F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bscript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BFA061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C8ABF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794BF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A640F8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B4B54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9BAC67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531C11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0C84DE5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F60FDD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6F61A89" w14:textId="77777777" w:rsidR="00C827E6" w:rsidRPr="000266E1" w:rsidRDefault="00C827E6" w:rsidP="0086054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827E6" w:rsidRPr="00341AC4" w14:paraId="50D82588" w14:textId="77777777" w:rsidTr="004B32F3">
        <w:trPr>
          <w:trHeight w:val="260"/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982A488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B.1.U4</w:t>
            </w:r>
          </w:p>
        </w:tc>
        <w:tc>
          <w:tcPr>
            <w:tcW w:w="408" w:type="dxa"/>
            <w:vAlign w:val="center"/>
          </w:tcPr>
          <w:p w14:paraId="03EED13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BDC323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97E897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66DA52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766999A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61F4BCA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9AB499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B3405F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5D4DCC5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22652D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34439A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bscript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B647CB5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910F8B4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B22002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26C042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4E8F47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7F6281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96D8637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9C2C49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FFDDD07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vAlign w:val="center"/>
          </w:tcPr>
          <w:p w14:paraId="49154A81" w14:textId="77777777" w:rsidR="00C827E6" w:rsidRPr="000266E1" w:rsidRDefault="00C827E6" w:rsidP="0086054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827E6" w:rsidRPr="00341AC4" w14:paraId="42D85022" w14:textId="77777777" w:rsidTr="004B32F3">
        <w:trPr>
          <w:trHeight w:val="279"/>
          <w:jc w:val="center"/>
        </w:trPr>
        <w:tc>
          <w:tcPr>
            <w:tcW w:w="1237" w:type="dxa"/>
            <w:shd w:val="clear" w:color="auto" w:fill="ECF1F8"/>
          </w:tcPr>
          <w:p w14:paraId="0F24B71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D.1.U4</w:t>
            </w:r>
          </w:p>
        </w:tc>
        <w:tc>
          <w:tcPr>
            <w:tcW w:w="408" w:type="dxa"/>
            <w:vAlign w:val="center"/>
          </w:tcPr>
          <w:p w14:paraId="0E918BC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0AD477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29C3E3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F0C43A4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8BA04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B901CF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2B32F9A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360FE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80D969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C561D9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BA907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bscript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45C255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3D163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B890B14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37AB75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5D92DF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7C666E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167836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B285F6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6DFF417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vAlign w:val="center"/>
          </w:tcPr>
          <w:p w14:paraId="78A3E6C0" w14:textId="77777777" w:rsidR="00C827E6" w:rsidRPr="000266E1" w:rsidRDefault="00C827E6" w:rsidP="0086054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827E6" w:rsidRPr="00341AC4" w14:paraId="674E1C7D" w14:textId="77777777" w:rsidTr="004B32F3">
        <w:trPr>
          <w:trHeight w:val="282"/>
          <w:jc w:val="center"/>
        </w:trPr>
        <w:tc>
          <w:tcPr>
            <w:tcW w:w="1237" w:type="dxa"/>
            <w:shd w:val="clear" w:color="auto" w:fill="ECF1F8"/>
          </w:tcPr>
          <w:p w14:paraId="7F86EFE8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  <w:vAlign w:val="center"/>
          </w:tcPr>
          <w:p w14:paraId="76AE830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FE5852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32DCE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1513D5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4AA3D7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205E84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7AD065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DA39C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5E7B4C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50E16B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889888D" w14:textId="77777777" w:rsidR="00C827E6" w:rsidRPr="004261F6" w:rsidRDefault="004261F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bscript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F48538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4BA294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4CD851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B76D11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40391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2DC251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288B4F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93ED4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303A74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E35F6E9" w14:textId="77777777" w:rsidR="00C827E6" w:rsidRPr="000266E1" w:rsidRDefault="00C827E6" w:rsidP="0086054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827E6" w:rsidRPr="00341AC4" w14:paraId="200E1406" w14:textId="77777777" w:rsidTr="004B32F3">
        <w:trPr>
          <w:trHeight w:val="258"/>
          <w:jc w:val="center"/>
        </w:trPr>
        <w:tc>
          <w:tcPr>
            <w:tcW w:w="1237" w:type="dxa"/>
            <w:shd w:val="clear" w:color="auto" w:fill="ECF1F8"/>
          </w:tcPr>
          <w:p w14:paraId="3AA7CB1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D.1.K5</w:t>
            </w:r>
          </w:p>
        </w:tc>
        <w:tc>
          <w:tcPr>
            <w:tcW w:w="408" w:type="dxa"/>
            <w:vAlign w:val="center"/>
          </w:tcPr>
          <w:p w14:paraId="522614F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9FFB7C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23B0C6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58094A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2691A0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51752B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ACDBCE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D3F8A1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BF5F9C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67B1C9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C055FB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bscript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534ED0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A761CA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3711B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BAF261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95447C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1532CF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EF18B4C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379D4F2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3EB4F2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vAlign w:val="center"/>
          </w:tcPr>
          <w:p w14:paraId="1548AC7E" w14:textId="77777777" w:rsidR="00C827E6" w:rsidRPr="000266E1" w:rsidRDefault="00C827E6" w:rsidP="0086054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827E6" w:rsidRPr="00341AC4" w14:paraId="11A289E2" w14:textId="77777777" w:rsidTr="004B32F3">
        <w:trPr>
          <w:trHeight w:val="276"/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722F12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D.1.K6</w:t>
            </w:r>
          </w:p>
        </w:tc>
        <w:tc>
          <w:tcPr>
            <w:tcW w:w="408" w:type="dxa"/>
            <w:vAlign w:val="center"/>
          </w:tcPr>
          <w:p w14:paraId="7289A61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5B5295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0044A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F5778AA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BCE71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EFAA604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BFAB90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425916D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048BB7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14CBF44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85250E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  <w:vertAlign w:val="subscript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8F73EF3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36949F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8F04EE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6100E7E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108ED69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E88B5BB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DB07F95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71B36E4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A15B8C6" w14:textId="77777777" w:rsidR="00C827E6" w:rsidRPr="004261F6" w:rsidRDefault="00C827E6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vAlign w:val="center"/>
          </w:tcPr>
          <w:p w14:paraId="4E5E45A4" w14:textId="77777777" w:rsidR="00C827E6" w:rsidRPr="000266E1" w:rsidRDefault="00C827E6" w:rsidP="0086054B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3906CC2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76A91727" w14:textId="77777777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FEA3AB6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7DB4895" w14:textId="77777777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29723A9F" w14:textId="77777777" w:rsidTr="000D4346">
        <w:trPr>
          <w:jc w:val="center"/>
        </w:trPr>
        <w:tc>
          <w:tcPr>
            <w:tcW w:w="953" w:type="dxa"/>
          </w:tcPr>
          <w:p w14:paraId="627C6E9E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5AAC9237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C8725F" w:rsidRPr="00341AC4" w14:paraId="4B95A7D1" w14:textId="77777777" w:rsidTr="000D4346">
        <w:trPr>
          <w:jc w:val="center"/>
        </w:trPr>
        <w:tc>
          <w:tcPr>
            <w:tcW w:w="953" w:type="dxa"/>
          </w:tcPr>
          <w:p w14:paraId="1E3FBC28" w14:textId="77777777" w:rsidR="00C8725F" w:rsidRPr="00341AC4" w:rsidRDefault="00C8725F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E220E92" w14:textId="77777777" w:rsidR="00C8725F" w:rsidRPr="00E72244" w:rsidRDefault="00C8725F" w:rsidP="00764E99">
            <w:pPr>
              <w:snapToGrid w:val="0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72244">
              <w:rPr>
                <w:rFonts w:asciiTheme="minorHAnsi" w:hAnsiTheme="minorHAnsi" w:cstheme="minorHAnsi"/>
                <w:b/>
                <w:sz w:val="21"/>
                <w:szCs w:val="21"/>
              </w:rPr>
              <w:t>51 -60 % pkt. z aktywności na zajęciach, kolokwium oraz przeglądu literatury</w:t>
            </w:r>
          </w:p>
        </w:tc>
      </w:tr>
      <w:tr w:rsidR="00C8725F" w:rsidRPr="00341AC4" w14:paraId="016168E2" w14:textId="77777777" w:rsidTr="000D4346">
        <w:trPr>
          <w:jc w:val="center"/>
        </w:trPr>
        <w:tc>
          <w:tcPr>
            <w:tcW w:w="953" w:type="dxa"/>
          </w:tcPr>
          <w:p w14:paraId="4753E048" w14:textId="77777777" w:rsidR="00C8725F" w:rsidRPr="00341AC4" w:rsidRDefault="00C8725F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77CFFE73" w14:textId="77777777" w:rsidR="00C8725F" w:rsidRPr="00E72244" w:rsidRDefault="00C8725F" w:rsidP="00764E99">
            <w:pPr>
              <w:snapToGrid w:val="0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72244">
              <w:rPr>
                <w:rFonts w:asciiTheme="minorHAnsi" w:hAnsiTheme="minorHAnsi" w:cstheme="minorHAnsi"/>
                <w:b/>
                <w:sz w:val="21"/>
                <w:szCs w:val="21"/>
              </w:rPr>
              <w:t>61 -70 % pkt. z aktywności na zajęciach, kolokwium oraz przeglądu literatury</w:t>
            </w:r>
          </w:p>
        </w:tc>
      </w:tr>
      <w:tr w:rsidR="00C8725F" w:rsidRPr="00341AC4" w14:paraId="1FA4F514" w14:textId="77777777" w:rsidTr="000D4346">
        <w:trPr>
          <w:jc w:val="center"/>
        </w:trPr>
        <w:tc>
          <w:tcPr>
            <w:tcW w:w="953" w:type="dxa"/>
          </w:tcPr>
          <w:p w14:paraId="1101572F" w14:textId="77777777" w:rsidR="00C8725F" w:rsidRPr="00341AC4" w:rsidRDefault="00C8725F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7B7A5893" w14:textId="77777777" w:rsidR="00C8725F" w:rsidRPr="00E72244" w:rsidRDefault="00C8725F" w:rsidP="00764E99">
            <w:pPr>
              <w:snapToGrid w:val="0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72244">
              <w:rPr>
                <w:rFonts w:asciiTheme="minorHAnsi" w:hAnsiTheme="minorHAnsi" w:cstheme="minorHAnsi"/>
                <w:b/>
                <w:sz w:val="21"/>
                <w:szCs w:val="21"/>
              </w:rPr>
              <w:t>71 -80 % pkt. z aktywności na zajęciach, kolokwium oraz przeglądu literatury</w:t>
            </w:r>
          </w:p>
        </w:tc>
      </w:tr>
      <w:tr w:rsidR="00C8725F" w:rsidRPr="00341AC4" w14:paraId="62DFEBF9" w14:textId="77777777" w:rsidTr="000D4346">
        <w:trPr>
          <w:jc w:val="center"/>
        </w:trPr>
        <w:tc>
          <w:tcPr>
            <w:tcW w:w="953" w:type="dxa"/>
          </w:tcPr>
          <w:p w14:paraId="165AD144" w14:textId="77777777" w:rsidR="00C8725F" w:rsidRPr="00341AC4" w:rsidRDefault="00C8725F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351ADEBE" w14:textId="77777777" w:rsidR="00C8725F" w:rsidRPr="00E72244" w:rsidRDefault="00C8725F" w:rsidP="00764E99">
            <w:pPr>
              <w:snapToGrid w:val="0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72244">
              <w:rPr>
                <w:rFonts w:asciiTheme="minorHAnsi" w:hAnsiTheme="minorHAnsi" w:cstheme="minorHAnsi"/>
                <w:b/>
                <w:sz w:val="21"/>
                <w:szCs w:val="21"/>
              </w:rPr>
              <w:t>81 -90 % pkt. z aktywności na zajęciach, kolokwium oraz przeglądu literatury</w:t>
            </w:r>
          </w:p>
        </w:tc>
      </w:tr>
      <w:tr w:rsidR="00C8725F" w:rsidRPr="00341AC4" w14:paraId="01DADD0B" w14:textId="77777777" w:rsidTr="000D4346">
        <w:trPr>
          <w:jc w:val="center"/>
        </w:trPr>
        <w:tc>
          <w:tcPr>
            <w:tcW w:w="953" w:type="dxa"/>
          </w:tcPr>
          <w:p w14:paraId="436C9E33" w14:textId="77777777" w:rsidR="00C8725F" w:rsidRPr="00341AC4" w:rsidRDefault="00C8725F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38FDF633" w14:textId="77777777" w:rsidR="00C8725F" w:rsidRPr="00E72244" w:rsidRDefault="00C8725F" w:rsidP="00764E99">
            <w:pPr>
              <w:snapToGrid w:val="0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72244">
              <w:rPr>
                <w:rFonts w:asciiTheme="minorHAnsi" w:hAnsiTheme="minorHAnsi" w:cstheme="minorHAnsi"/>
                <w:b/>
                <w:sz w:val="21"/>
                <w:szCs w:val="21"/>
              </w:rPr>
              <w:t>Od 91 % pkt. z aktywności na zajęciach, kolokwium oraz przeglądu literatury</w:t>
            </w:r>
          </w:p>
        </w:tc>
      </w:tr>
    </w:tbl>
    <w:p w14:paraId="445EB2A8" w14:textId="7777777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3EBC569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B1B1" w14:textId="77777777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02C5E245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tudiastacjonarne</w:t>
            </w:r>
          </w:p>
        </w:tc>
        <w:tc>
          <w:tcPr>
            <w:tcW w:w="2173" w:type="dxa"/>
            <w:vAlign w:val="center"/>
          </w:tcPr>
          <w:p w14:paraId="7C86140E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tudianiestacjonarne</w:t>
            </w:r>
          </w:p>
        </w:tc>
      </w:tr>
      <w:tr w:rsidR="004B32F3" w:rsidRPr="00341AC4" w14:paraId="09CADCBA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A53F424" w14:textId="77777777" w:rsidR="004B32F3" w:rsidRPr="00341AC4" w:rsidRDefault="004B32F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1C9F5DF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BEA6253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20</w:t>
            </w:r>
          </w:p>
        </w:tc>
      </w:tr>
      <w:tr w:rsidR="004B32F3" w:rsidRPr="00341AC4" w14:paraId="0C820847" w14:textId="77777777" w:rsidTr="006C5000">
        <w:trPr>
          <w:trHeight w:val="282"/>
          <w:jc w:val="center"/>
        </w:trPr>
        <w:tc>
          <w:tcPr>
            <w:tcW w:w="5499" w:type="dxa"/>
          </w:tcPr>
          <w:p w14:paraId="4682857D" w14:textId="77777777" w:rsidR="004B32F3" w:rsidRPr="00341AC4" w:rsidRDefault="004B32F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1847F5E9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30</w:t>
            </w:r>
          </w:p>
        </w:tc>
        <w:tc>
          <w:tcPr>
            <w:tcW w:w="2173" w:type="dxa"/>
            <w:vAlign w:val="center"/>
          </w:tcPr>
          <w:p w14:paraId="1BB1BBE5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20</w:t>
            </w:r>
          </w:p>
        </w:tc>
      </w:tr>
      <w:tr w:rsidR="004B32F3" w:rsidRPr="00341AC4" w14:paraId="111D64C8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384353A" w14:textId="77777777" w:rsidR="004B32F3" w:rsidRPr="00341AC4" w:rsidRDefault="004B32F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1FADD12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7,5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FFFBDB2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17,5</w:t>
            </w:r>
          </w:p>
        </w:tc>
      </w:tr>
      <w:tr w:rsidR="004B32F3" w:rsidRPr="00341AC4" w14:paraId="0F33C5C7" w14:textId="77777777" w:rsidTr="00A5532D">
        <w:trPr>
          <w:trHeight w:val="285"/>
          <w:jc w:val="center"/>
        </w:trPr>
        <w:tc>
          <w:tcPr>
            <w:tcW w:w="5499" w:type="dxa"/>
          </w:tcPr>
          <w:p w14:paraId="2FAFFDBC" w14:textId="77777777" w:rsidR="004B32F3" w:rsidRPr="00341AC4" w:rsidRDefault="004B32F3" w:rsidP="00C8725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0DA5EE2A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7,5</w:t>
            </w:r>
          </w:p>
        </w:tc>
        <w:tc>
          <w:tcPr>
            <w:tcW w:w="2173" w:type="dxa"/>
            <w:vAlign w:val="center"/>
          </w:tcPr>
          <w:p w14:paraId="31AE8512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sz w:val="21"/>
                <w:szCs w:val="21"/>
              </w:rPr>
              <w:t>17,5</w:t>
            </w:r>
          </w:p>
        </w:tc>
      </w:tr>
      <w:tr w:rsidR="004B32F3" w:rsidRPr="00341AC4" w14:paraId="347510BB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0372CA6" w14:textId="77777777" w:rsidR="004B32F3" w:rsidRPr="00341AC4" w:rsidRDefault="004B32F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FB8AF79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37,5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B30A6A0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37,5</w:t>
            </w:r>
          </w:p>
        </w:tc>
      </w:tr>
      <w:tr w:rsidR="004B32F3" w:rsidRPr="00341AC4" w14:paraId="027DEB7C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A0FB027" w14:textId="77777777" w:rsidR="004B32F3" w:rsidRPr="00341AC4" w:rsidRDefault="004B32F3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6E56FF5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1,5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B04CEC9" w14:textId="77777777" w:rsidR="004B32F3" w:rsidRPr="004261F6" w:rsidRDefault="004B32F3" w:rsidP="0086054B">
            <w:pPr>
              <w:jc w:val="center"/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</w:pPr>
            <w:r w:rsidRPr="004261F6">
              <w:rPr>
                <w:rFonts w:asciiTheme="minorHAnsi" w:hAnsiTheme="minorHAnsi" w:cstheme="minorHAnsi"/>
                <w:b/>
                <w:i/>
                <w:sz w:val="21"/>
                <w:szCs w:val="21"/>
              </w:rPr>
              <w:t>1,5</w:t>
            </w:r>
          </w:p>
        </w:tc>
      </w:tr>
    </w:tbl>
    <w:p w14:paraId="33BFAE44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5B8D45B7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55B8543F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B1B3F00"/>
    <w:multiLevelType w:val="hybridMultilevel"/>
    <w:tmpl w:val="56DCC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3834E78"/>
    <w:multiLevelType w:val="hybridMultilevel"/>
    <w:tmpl w:val="36944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D56816"/>
    <w:multiLevelType w:val="multilevel"/>
    <w:tmpl w:val="BDF014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C4373C5"/>
    <w:multiLevelType w:val="multilevel"/>
    <w:tmpl w:val="44525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E8328AC"/>
    <w:multiLevelType w:val="hybridMultilevel"/>
    <w:tmpl w:val="30E8976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590115686">
    <w:abstractNumId w:val="35"/>
  </w:num>
  <w:num w:numId="2" w16cid:durableId="709570885">
    <w:abstractNumId w:val="5"/>
  </w:num>
  <w:num w:numId="3" w16cid:durableId="746464132">
    <w:abstractNumId w:val="19"/>
  </w:num>
  <w:num w:numId="4" w16cid:durableId="865563321">
    <w:abstractNumId w:val="36"/>
  </w:num>
  <w:num w:numId="5" w16cid:durableId="709183082">
    <w:abstractNumId w:val="3"/>
  </w:num>
  <w:num w:numId="6" w16cid:durableId="1104766010">
    <w:abstractNumId w:val="33"/>
  </w:num>
  <w:num w:numId="7" w16cid:durableId="973560950">
    <w:abstractNumId w:val="11"/>
  </w:num>
  <w:num w:numId="8" w16cid:durableId="1532769538">
    <w:abstractNumId w:val="18"/>
  </w:num>
  <w:num w:numId="9" w16cid:durableId="1754473263">
    <w:abstractNumId w:val="8"/>
  </w:num>
  <w:num w:numId="10" w16cid:durableId="1848908300">
    <w:abstractNumId w:val="25"/>
  </w:num>
  <w:num w:numId="11" w16cid:durableId="1204951365">
    <w:abstractNumId w:val="26"/>
  </w:num>
  <w:num w:numId="12" w16cid:durableId="1592424529">
    <w:abstractNumId w:val="32"/>
  </w:num>
  <w:num w:numId="13" w16cid:durableId="253705992">
    <w:abstractNumId w:val="13"/>
  </w:num>
  <w:num w:numId="14" w16cid:durableId="1233354184">
    <w:abstractNumId w:val="29"/>
  </w:num>
  <w:num w:numId="15" w16cid:durableId="174266786">
    <w:abstractNumId w:val="31"/>
  </w:num>
  <w:num w:numId="16" w16cid:durableId="1019544806">
    <w:abstractNumId w:val="30"/>
  </w:num>
  <w:num w:numId="17" w16cid:durableId="1165440487">
    <w:abstractNumId w:val="21"/>
  </w:num>
  <w:num w:numId="18" w16cid:durableId="1079789405">
    <w:abstractNumId w:val="10"/>
  </w:num>
  <w:num w:numId="19" w16cid:durableId="163015434">
    <w:abstractNumId w:val="14"/>
  </w:num>
  <w:num w:numId="20" w16cid:durableId="1705207271">
    <w:abstractNumId w:val="1"/>
  </w:num>
  <w:num w:numId="21" w16cid:durableId="1495296957">
    <w:abstractNumId w:val="22"/>
  </w:num>
  <w:num w:numId="22" w16cid:durableId="2017608415">
    <w:abstractNumId w:val="24"/>
  </w:num>
  <w:num w:numId="23" w16cid:durableId="501042299">
    <w:abstractNumId w:val="0"/>
  </w:num>
  <w:num w:numId="24" w16cid:durableId="1013918363">
    <w:abstractNumId w:val="38"/>
  </w:num>
  <w:num w:numId="25" w16cid:durableId="1391883416">
    <w:abstractNumId w:val="12"/>
  </w:num>
  <w:num w:numId="26" w16cid:durableId="1805459910">
    <w:abstractNumId w:val="20"/>
  </w:num>
  <w:num w:numId="27" w16cid:durableId="1583447902">
    <w:abstractNumId w:val="40"/>
  </w:num>
  <w:num w:numId="28" w16cid:durableId="1065372537">
    <w:abstractNumId w:val="15"/>
  </w:num>
  <w:num w:numId="29" w16cid:durableId="1807384345">
    <w:abstractNumId w:val="28"/>
  </w:num>
  <w:num w:numId="30" w16cid:durableId="237834853">
    <w:abstractNumId w:val="7"/>
  </w:num>
  <w:num w:numId="31" w16cid:durableId="629291003">
    <w:abstractNumId w:val="17"/>
  </w:num>
  <w:num w:numId="32" w16cid:durableId="1577519745">
    <w:abstractNumId w:val="23"/>
  </w:num>
  <w:num w:numId="33" w16cid:durableId="1704673075">
    <w:abstractNumId w:val="4"/>
  </w:num>
  <w:num w:numId="34" w16cid:durableId="694578842">
    <w:abstractNumId w:val="16"/>
  </w:num>
  <w:num w:numId="35" w16cid:durableId="1091315513">
    <w:abstractNumId w:val="9"/>
  </w:num>
  <w:num w:numId="36" w16cid:durableId="295065724">
    <w:abstractNumId w:val="27"/>
  </w:num>
  <w:num w:numId="37" w16cid:durableId="524825673">
    <w:abstractNumId w:val="39"/>
  </w:num>
  <w:num w:numId="38" w16cid:durableId="604193529">
    <w:abstractNumId w:val="6"/>
  </w:num>
  <w:num w:numId="39" w16cid:durableId="360282015">
    <w:abstractNumId w:val="2"/>
  </w:num>
  <w:num w:numId="40" w16cid:durableId="1464351886">
    <w:abstractNumId w:val="34"/>
  </w:num>
  <w:num w:numId="41" w16cid:durableId="205442805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9643B"/>
    <w:rsid w:val="000C6790"/>
    <w:rsid w:val="000D4346"/>
    <w:rsid w:val="000F5265"/>
    <w:rsid w:val="00104870"/>
    <w:rsid w:val="00104F8D"/>
    <w:rsid w:val="001106DC"/>
    <w:rsid w:val="001373A5"/>
    <w:rsid w:val="00145EC7"/>
    <w:rsid w:val="00154E66"/>
    <w:rsid w:val="001745F0"/>
    <w:rsid w:val="001D18A7"/>
    <w:rsid w:val="001D511D"/>
    <w:rsid w:val="001E0ADE"/>
    <w:rsid w:val="001E7B5A"/>
    <w:rsid w:val="00204C4C"/>
    <w:rsid w:val="002149B0"/>
    <w:rsid w:val="00230FC0"/>
    <w:rsid w:val="002401BA"/>
    <w:rsid w:val="0027397F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261F6"/>
    <w:rsid w:val="00436303"/>
    <w:rsid w:val="004443B6"/>
    <w:rsid w:val="0044577E"/>
    <w:rsid w:val="004501ED"/>
    <w:rsid w:val="004838B3"/>
    <w:rsid w:val="004A241A"/>
    <w:rsid w:val="004B30D1"/>
    <w:rsid w:val="004B32F3"/>
    <w:rsid w:val="004C2D66"/>
    <w:rsid w:val="004E017B"/>
    <w:rsid w:val="004F47E5"/>
    <w:rsid w:val="00513674"/>
    <w:rsid w:val="00522DED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1EF9"/>
    <w:rsid w:val="006C5000"/>
    <w:rsid w:val="006D764F"/>
    <w:rsid w:val="006E60C3"/>
    <w:rsid w:val="006F029C"/>
    <w:rsid w:val="0071489A"/>
    <w:rsid w:val="00725F8A"/>
    <w:rsid w:val="00745543"/>
    <w:rsid w:val="00775AF1"/>
    <w:rsid w:val="007B605E"/>
    <w:rsid w:val="007C3DBD"/>
    <w:rsid w:val="007F510C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63672"/>
    <w:rsid w:val="00C74615"/>
    <w:rsid w:val="00C827E6"/>
    <w:rsid w:val="00C8725F"/>
    <w:rsid w:val="00CA3616"/>
    <w:rsid w:val="00CB604E"/>
    <w:rsid w:val="00CD1845"/>
    <w:rsid w:val="00CD60D3"/>
    <w:rsid w:val="00CF48D1"/>
    <w:rsid w:val="00D05AB2"/>
    <w:rsid w:val="00D63549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72244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47A1"/>
    <w:rsid w:val="00F05892"/>
    <w:rsid w:val="00F114BE"/>
    <w:rsid w:val="00F24029"/>
    <w:rsid w:val="00F3391D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1883"/>
  <w15:docId w15:val="{982F759B-894A-478C-A4C6-F6A0590C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67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C6790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C6790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0C6790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F047A1"/>
    <w:rPr>
      <w:color w:val="0000FF" w:themeColor="hyperlink"/>
      <w:u w:val="single"/>
    </w:rPr>
  </w:style>
  <w:style w:type="character" w:customStyle="1" w:styleId="Bodytext3">
    <w:name w:val="Body text (3)_"/>
    <w:link w:val="Bodytext30"/>
    <w:rsid w:val="00F047A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F047A1"/>
    <w:pPr>
      <w:widowControl/>
      <w:shd w:val="clear" w:color="auto" w:fill="FFFFFF"/>
      <w:autoSpaceDE/>
      <w:autoSpaceDN/>
      <w:spacing w:before="120" w:line="293" w:lineRule="exact"/>
      <w:ind w:hanging="420"/>
      <w:jc w:val="both"/>
    </w:pPr>
    <w:rPr>
      <w:sz w:val="21"/>
      <w:szCs w:val="21"/>
      <w:lang w:val="en-US" w:eastAsia="en-US" w:bidi="ar-SA"/>
    </w:rPr>
  </w:style>
  <w:style w:type="paragraph" w:styleId="NormalnyWeb">
    <w:name w:val="Normal (Web)"/>
    <w:basedOn w:val="Normalny"/>
    <w:uiPriority w:val="99"/>
    <w:unhideWhenUsed/>
    <w:rsid w:val="00F047A1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Bodytext2">
    <w:name w:val="Body text (2)_"/>
    <w:link w:val="Bodytext20"/>
    <w:rsid w:val="00F047A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047A1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customStyle="1" w:styleId="tlid-translation">
    <w:name w:val="tlid-translation"/>
    <w:rsid w:val="00214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na.linowska@uj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lubiank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911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katarzyna Potaczała-Perz</cp:lastModifiedBy>
  <cp:revision>2</cp:revision>
  <cp:lastPrinted>2025-10-28T07:51:00Z</cp:lastPrinted>
  <dcterms:created xsi:type="dcterms:W3CDTF">2026-03-13T07:42:00Z</dcterms:created>
  <dcterms:modified xsi:type="dcterms:W3CDTF">2026-03-13T07:42:00Z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