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ABBE8" w14:textId="77777777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42378AA6" w14:textId="77777777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67CED433" w14:textId="77777777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813DDB" w:rsidRPr="00813DDB">
        <w:t xml:space="preserve"> </w:t>
      </w:r>
      <w:r w:rsidR="00813DDB" w:rsidRPr="00813DDB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0388.3.PED1.F8.PPPEZ</w:t>
      </w:r>
    </w:p>
    <w:p w14:paraId="04AF96D3" w14:textId="77777777" w:rsidR="004501ED" w:rsidRPr="00341AC4" w:rsidRDefault="004838B3" w:rsidP="00813DDB">
      <w:pPr>
        <w:pStyle w:val="Nagwek3"/>
        <w:spacing w:line="276" w:lineRule="auto"/>
        <w:ind w:left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813DDB" w:rsidRPr="00813DDB">
        <w:t xml:space="preserve"> </w:t>
      </w:r>
      <w:r w:rsidR="00813DDB" w:rsidRPr="00813DDB">
        <w:rPr>
          <w:rFonts w:asciiTheme="minorHAnsi" w:hAnsiTheme="minorHAnsi" w:cstheme="minorHAnsi"/>
          <w:b/>
          <w:bCs/>
          <w:color w:val="000000" w:themeColor="text1"/>
        </w:rPr>
        <w:t>Podstawy prawne poradnictwa edukacyjno – zawodowego</w:t>
      </w:r>
    </w:p>
    <w:p w14:paraId="5F39DE83" w14:textId="77777777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813DDB" w:rsidRPr="00813DDB">
        <w:t xml:space="preserve"> </w:t>
      </w:r>
      <w:proofErr w:type="spellStart"/>
      <w:r w:rsidR="00813DDB" w:rsidRPr="00813DDB">
        <w:rPr>
          <w:b/>
          <w:bCs/>
          <w:i w:val="0"/>
          <w:iCs/>
          <w:color w:val="000000" w:themeColor="text1"/>
        </w:rPr>
        <w:t>Legal</w:t>
      </w:r>
      <w:proofErr w:type="spellEnd"/>
      <w:r w:rsidR="00813DDB" w:rsidRPr="00813DDB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813DDB" w:rsidRPr="00813DDB">
        <w:rPr>
          <w:b/>
          <w:bCs/>
          <w:i w:val="0"/>
          <w:iCs/>
          <w:color w:val="000000" w:themeColor="text1"/>
        </w:rPr>
        <w:t>bases</w:t>
      </w:r>
      <w:proofErr w:type="spellEnd"/>
      <w:r w:rsidR="00813DDB" w:rsidRPr="00813DDB">
        <w:rPr>
          <w:b/>
          <w:bCs/>
          <w:i w:val="0"/>
          <w:iCs/>
          <w:color w:val="000000" w:themeColor="text1"/>
        </w:rPr>
        <w:t xml:space="preserve"> of </w:t>
      </w:r>
      <w:proofErr w:type="spellStart"/>
      <w:r w:rsidR="00813DDB" w:rsidRPr="00813DDB">
        <w:rPr>
          <w:b/>
          <w:bCs/>
          <w:i w:val="0"/>
          <w:iCs/>
          <w:color w:val="000000" w:themeColor="text1"/>
        </w:rPr>
        <w:t>educational</w:t>
      </w:r>
      <w:proofErr w:type="spellEnd"/>
      <w:r w:rsidR="00813DDB" w:rsidRPr="00813DDB">
        <w:rPr>
          <w:b/>
          <w:bCs/>
          <w:i w:val="0"/>
          <w:iCs/>
          <w:color w:val="000000" w:themeColor="text1"/>
        </w:rPr>
        <w:t xml:space="preserve"> and </w:t>
      </w:r>
      <w:proofErr w:type="spellStart"/>
      <w:r w:rsidR="00813DDB" w:rsidRPr="00813DDB">
        <w:rPr>
          <w:b/>
          <w:bCs/>
          <w:i w:val="0"/>
          <w:iCs/>
          <w:color w:val="000000" w:themeColor="text1"/>
        </w:rPr>
        <w:t>vocational</w:t>
      </w:r>
      <w:proofErr w:type="spellEnd"/>
      <w:r w:rsidR="00813DDB" w:rsidRPr="00813DDB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813DDB" w:rsidRPr="00813DDB">
        <w:rPr>
          <w:b/>
          <w:bCs/>
          <w:i w:val="0"/>
          <w:iCs/>
          <w:color w:val="000000" w:themeColor="text1"/>
        </w:rPr>
        <w:t>counseling</w:t>
      </w:r>
      <w:proofErr w:type="spellEnd"/>
    </w:p>
    <w:p w14:paraId="4A1A3AD4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4686077C" w14:textId="77777777" w:rsidTr="004C2D66">
        <w:trPr>
          <w:trHeight w:val="282"/>
          <w:jc w:val="center"/>
        </w:trPr>
        <w:tc>
          <w:tcPr>
            <w:tcW w:w="4742" w:type="dxa"/>
          </w:tcPr>
          <w:p w14:paraId="6B4FBECA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6D573B2C" w14:textId="77777777" w:rsidR="000746C5" w:rsidRPr="00341AC4" w:rsidRDefault="00813DDB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</w:t>
            </w:r>
          </w:p>
        </w:tc>
      </w:tr>
      <w:tr w:rsidR="00341AC4" w:rsidRPr="00341AC4" w14:paraId="14708A3E" w14:textId="77777777" w:rsidTr="004C2D66">
        <w:trPr>
          <w:trHeight w:val="285"/>
          <w:jc w:val="center"/>
        </w:trPr>
        <w:tc>
          <w:tcPr>
            <w:tcW w:w="4742" w:type="dxa"/>
          </w:tcPr>
          <w:p w14:paraId="1EDA0DAB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2E4B28FF" w14:textId="77777777" w:rsidR="000746C5" w:rsidRPr="00341AC4" w:rsidRDefault="00813DDB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Stacjonarne/niestacjonarne</w:t>
            </w:r>
          </w:p>
        </w:tc>
      </w:tr>
      <w:tr w:rsidR="00341AC4" w:rsidRPr="00341AC4" w14:paraId="2569FF76" w14:textId="77777777" w:rsidTr="004C2D66">
        <w:trPr>
          <w:trHeight w:val="285"/>
          <w:jc w:val="center"/>
        </w:trPr>
        <w:tc>
          <w:tcPr>
            <w:tcW w:w="4742" w:type="dxa"/>
          </w:tcPr>
          <w:p w14:paraId="3C742A91" w14:textId="77777777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4F91BF70" w14:textId="77777777" w:rsidR="00AB3480" w:rsidRPr="00341AC4" w:rsidRDefault="00813DDB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13DD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Pierwszego stopnia - licencjackie</w:t>
            </w:r>
          </w:p>
        </w:tc>
      </w:tr>
      <w:tr w:rsidR="00341AC4" w:rsidRPr="00341AC4" w14:paraId="3CB06ED0" w14:textId="77777777" w:rsidTr="004C2D66">
        <w:trPr>
          <w:trHeight w:val="285"/>
          <w:jc w:val="center"/>
        </w:trPr>
        <w:tc>
          <w:tcPr>
            <w:tcW w:w="4742" w:type="dxa"/>
          </w:tcPr>
          <w:p w14:paraId="6E7A0830" w14:textId="77777777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5A990DBA" w14:textId="77777777" w:rsidR="000746C5" w:rsidRPr="00341AC4" w:rsidRDefault="00813DDB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13DD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341AC4" w:rsidRPr="00341AC4" w14:paraId="793D75EA" w14:textId="77777777" w:rsidTr="004C2D66">
        <w:trPr>
          <w:trHeight w:val="282"/>
          <w:jc w:val="center"/>
        </w:trPr>
        <w:tc>
          <w:tcPr>
            <w:tcW w:w="4742" w:type="dxa"/>
          </w:tcPr>
          <w:p w14:paraId="5797FE06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CF90B8F" w14:textId="77777777" w:rsidR="000746C5" w:rsidRPr="00341AC4" w:rsidRDefault="000746C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7EAF5CF4" w14:textId="77777777" w:rsidTr="004C2D66">
        <w:trPr>
          <w:trHeight w:val="285"/>
          <w:jc w:val="center"/>
        </w:trPr>
        <w:tc>
          <w:tcPr>
            <w:tcW w:w="4742" w:type="dxa"/>
          </w:tcPr>
          <w:p w14:paraId="45E193B5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79EC70C6" w14:textId="77777777" w:rsidR="001373A5" w:rsidRPr="00341AC4" w:rsidRDefault="001373A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</w:tc>
      </w:tr>
    </w:tbl>
    <w:p w14:paraId="288DF4C1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1E987FD0" w14:textId="77777777" w:rsidTr="00363F81">
        <w:trPr>
          <w:trHeight w:val="285"/>
          <w:jc w:val="center"/>
        </w:trPr>
        <w:tc>
          <w:tcPr>
            <w:tcW w:w="3467" w:type="dxa"/>
          </w:tcPr>
          <w:p w14:paraId="68F34A2E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5871BE25" w14:textId="77777777" w:rsidR="000746C5" w:rsidRPr="00341AC4" w:rsidRDefault="00813DDB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Język polski </w:t>
            </w:r>
          </w:p>
        </w:tc>
      </w:tr>
      <w:tr w:rsidR="00341AC4" w:rsidRPr="00341AC4" w14:paraId="56FD6B90" w14:textId="77777777" w:rsidTr="00363F81">
        <w:trPr>
          <w:trHeight w:val="282"/>
          <w:jc w:val="center"/>
        </w:trPr>
        <w:tc>
          <w:tcPr>
            <w:tcW w:w="3467" w:type="dxa"/>
          </w:tcPr>
          <w:p w14:paraId="5B6C1764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5CCA4672" w14:textId="77777777" w:rsidR="000746C5" w:rsidRPr="00341AC4" w:rsidRDefault="00813DDB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Brak</w:t>
            </w:r>
          </w:p>
        </w:tc>
      </w:tr>
    </w:tbl>
    <w:p w14:paraId="53145F95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6853473E" w14:textId="77777777" w:rsidTr="00402BCD">
        <w:trPr>
          <w:trHeight w:val="285"/>
          <w:jc w:val="center"/>
        </w:trPr>
        <w:tc>
          <w:tcPr>
            <w:tcW w:w="3466" w:type="dxa"/>
          </w:tcPr>
          <w:p w14:paraId="4FA3C306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587DAC99" w14:textId="77777777" w:rsidR="000746C5" w:rsidRPr="00813DDB" w:rsidRDefault="00813DDB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13DDB">
              <w:rPr>
                <w:rFonts w:asciiTheme="minorHAnsi" w:hAnsiTheme="minorHAnsi" w:cstheme="minorHAnsi"/>
                <w:iCs/>
                <w:sz w:val="21"/>
                <w:szCs w:val="21"/>
              </w:rPr>
              <w:t>Wykład</w:t>
            </w:r>
          </w:p>
        </w:tc>
      </w:tr>
      <w:tr w:rsidR="00341AC4" w:rsidRPr="00341AC4" w14:paraId="36B1E70D" w14:textId="77777777" w:rsidTr="00402BCD">
        <w:trPr>
          <w:trHeight w:val="282"/>
          <w:jc w:val="center"/>
        </w:trPr>
        <w:tc>
          <w:tcPr>
            <w:tcW w:w="3466" w:type="dxa"/>
          </w:tcPr>
          <w:p w14:paraId="5DE0F14F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19965119" w14:textId="77777777" w:rsidR="000746C5" w:rsidRPr="00341AC4" w:rsidRDefault="00813DDB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13DD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Zajęcia w pomieszczeniu dydaktycznym UJK</w:t>
            </w:r>
          </w:p>
        </w:tc>
      </w:tr>
      <w:tr w:rsidR="00341AC4" w:rsidRPr="00341AC4" w14:paraId="1EFAA5AC" w14:textId="77777777" w:rsidTr="00402BCD">
        <w:trPr>
          <w:trHeight w:val="285"/>
          <w:jc w:val="center"/>
        </w:trPr>
        <w:tc>
          <w:tcPr>
            <w:tcW w:w="3466" w:type="dxa"/>
          </w:tcPr>
          <w:p w14:paraId="61F9B5B0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43BC0438" w14:textId="77777777" w:rsidR="000746C5" w:rsidRPr="00341AC4" w:rsidRDefault="00813DDB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13DD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</w:t>
            </w:r>
          </w:p>
        </w:tc>
      </w:tr>
      <w:tr w:rsidR="00341AC4" w:rsidRPr="00341AC4" w14:paraId="363C1CA8" w14:textId="77777777" w:rsidTr="00402BCD">
        <w:trPr>
          <w:trHeight w:val="282"/>
          <w:jc w:val="center"/>
        </w:trPr>
        <w:tc>
          <w:tcPr>
            <w:tcW w:w="3466" w:type="dxa"/>
          </w:tcPr>
          <w:p w14:paraId="10B27C59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2A591309" w14:textId="77777777" w:rsidR="00402BCD" w:rsidRPr="00341AC4" w:rsidRDefault="00813DDB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13DD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 informacyjny, wykład problemowy, dyskusja grupowa</w:t>
            </w:r>
          </w:p>
        </w:tc>
      </w:tr>
      <w:tr w:rsidR="00341AC4" w:rsidRPr="00341AC4" w14:paraId="1D296254" w14:textId="77777777" w:rsidTr="00402BCD">
        <w:trPr>
          <w:trHeight w:val="285"/>
          <w:jc w:val="center"/>
        </w:trPr>
        <w:tc>
          <w:tcPr>
            <w:tcW w:w="3466" w:type="dxa"/>
          </w:tcPr>
          <w:p w14:paraId="3B243172" w14:textId="77777777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7689C923" w14:textId="77777777" w:rsidR="00813DDB" w:rsidRPr="00813DDB" w:rsidRDefault="00813DDB" w:rsidP="00813DDB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13DD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Rozporządzenie Ministra Edukacji Narodowej w sprawie doradztwa zawodowego. Warszawa 2019.</w:t>
            </w:r>
          </w:p>
          <w:p w14:paraId="1EF6450B" w14:textId="77777777" w:rsidR="00813DDB" w:rsidRPr="00813DDB" w:rsidRDefault="00813DDB" w:rsidP="00813DDB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13DD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Dołęga-Herzog H, </w:t>
            </w:r>
            <w:proofErr w:type="spellStart"/>
            <w:r w:rsidRPr="00813DD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Rosalska</w:t>
            </w:r>
            <w:proofErr w:type="spellEnd"/>
            <w:r w:rsidRPr="00813DD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M., Wykorzystanie metod kreatywnych w przygotowaniu uczniów do wyboru zawodu. Warszawa 2014.</w:t>
            </w:r>
          </w:p>
          <w:p w14:paraId="68C37E40" w14:textId="77777777" w:rsidR="00813DDB" w:rsidRPr="00813DDB" w:rsidRDefault="00813DDB" w:rsidP="00813DDB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13DD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Dziennik Urzędowy Unii Europejskiej (2018/C 189/01). Zalecenie Rady Unii </w:t>
            </w:r>
            <w:proofErr w:type="gramStart"/>
            <w:r w:rsidRPr="00813DD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Europejskiej  z</w:t>
            </w:r>
            <w:proofErr w:type="gramEnd"/>
            <w:r w:rsidRPr="00813DD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dnia 22 maja 2018 r. w sprawie kompetencji kluczowych w procesie uczenia się przez całe życie. Załącznik: Kompetencje kluczowe w procesie uczenia się przez całe życie – Europejskie Ramy Odniesienia, Bruksela 2018.</w:t>
            </w:r>
          </w:p>
          <w:p w14:paraId="2ECF537D" w14:textId="77777777" w:rsidR="00813DDB" w:rsidRPr="00813DDB" w:rsidRDefault="00813DDB" w:rsidP="00813DDB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13DD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Kargulowa A., O teorii i praktyce poradnictwa. Odmiany </w:t>
            </w:r>
            <w:proofErr w:type="spellStart"/>
            <w:r w:rsidRPr="00813DD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poradoznawczego</w:t>
            </w:r>
            <w:proofErr w:type="spellEnd"/>
            <w:r w:rsidRPr="00813DD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dyskursu. Podręcznik akademicki, Warszawa 2010</w:t>
            </w:r>
          </w:p>
          <w:p w14:paraId="62C2AE03" w14:textId="77777777" w:rsidR="00813DDB" w:rsidRPr="00813DDB" w:rsidRDefault="00813DDB" w:rsidP="00813DDB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13DD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Szumigraj</w:t>
            </w:r>
            <w:proofErr w:type="spellEnd"/>
            <w:r w:rsidRPr="00813DD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M., Poradnictwo kariery. Warszawa 2011.</w:t>
            </w:r>
          </w:p>
          <w:p w14:paraId="619A8D7E" w14:textId="77777777" w:rsidR="00813DDB" w:rsidRPr="00813DDB" w:rsidRDefault="00813DDB" w:rsidP="00813DDB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13DD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Rafał-Łuniewska J., Doradztwo zawodowe w szkole, ORE, Warszawa 2017.</w:t>
            </w:r>
          </w:p>
          <w:p w14:paraId="013303E7" w14:textId="77777777" w:rsidR="00566B57" w:rsidRPr="00341AC4" w:rsidRDefault="00813DDB" w:rsidP="00813DDB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13DD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Wolan-Nowakowska M. (red.), Poradnictwo zawodowe w szkole – ku możliwościom przeciw ograniczeniom, Warszawa 2016.</w:t>
            </w:r>
          </w:p>
        </w:tc>
      </w:tr>
      <w:tr w:rsidR="00341AC4" w:rsidRPr="00341AC4" w14:paraId="28665882" w14:textId="77777777" w:rsidTr="00402BCD">
        <w:trPr>
          <w:trHeight w:val="285"/>
          <w:jc w:val="center"/>
        </w:trPr>
        <w:tc>
          <w:tcPr>
            <w:tcW w:w="3466" w:type="dxa"/>
          </w:tcPr>
          <w:p w14:paraId="57ADE6D7" w14:textId="77777777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457D9F88" w14:textId="77777777" w:rsidR="00813DDB" w:rsidRPr="00813DDB" w:rsidRDefault="00813DDB" w:rsidP="00813DDB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13DD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Lelińska K., Planowanie kariery a interaktywna sieć zawodów. Warszawa 2016.</w:t>
            </w:r>
          </w:p>
          <w:p w14:paraId="7F5E0942" w14:textId="77777777" w:rsidR="00813DDB" w:rsidRPr="00813DDB" w:rsidRDefault="00813DDB" w:rsidP="00813DDB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13DD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Paszkowska - Rogacz A., Tarkowska M., Metody pracy z grupą w poradnictwie zawodowym. Warszawa 2004.</w:t>
            </w:r>
          </w:p>
          <w:p w14:paraId="5596158C" w14:textId="77777777" w:rsidR="00813DDB" w:rsidRPr="00813DDB" w:rsidRDefault="00813DDB" w:rsidP="00813DDB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13DD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Paszkowska - Rogacz A., Doradztwo zawodowe. Wybrane metody badań. Warszawa 2009.</w:t>
            </w:r>
          </w:p>
          <w:p w14:paraId="79C57D56" w14:textId="77777777" w:rsidR="00566B57" w:rsidRPr="00341AC4" w:rsidRDefault="00813DDB" w:rsidP="00813DDB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13DD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Stańczyk I., Doradztwo personalne i zawodowe, Warszawa 2013</w:t>
            </w:r>
          </w:p>
        </w:tc>
      </w:tr>
    </w:tbl>
    <w:p w14:paraId="795E4E43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31ED54C8" w14:textId="77777777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78DA3A9E" w14:textId="77777777" w:rsidR="003E0703" w:rsidRPr="00341AC4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813DDB" w:rsidRPr="00813DDB">
        <w:t xml:space="preserve"> </w:t>
      </w:r>
      <w:r w:rsidR="00813DDB" w:rsidRPr="00813DDB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Dostarczenie wiedzy na temat podstaw prawnych poradnictwa edukacyjno – zawodowego</w:t>
      </w:r>
    </w:p>
    <w:p w14:paraId="6707C7EA" w14:textId="77777777" w:rsidR="003E0703" w:rsidRPr="00341AC4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</w:t>
      </w:r>
      <w:r w:rsidRPr="00813DDB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.</w:t>
      </w:r>
      <w:r w:rsidR="00813DDB" w:rsidRPr="00813DDB">
        <w:t xml:space="preserve"> </w:t>
      </w:r>
      <w:r w:rsidR="00813DDB" w:rsidRPr="00813DDB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Kształtowanie umiejętności wykorzystywania w praktyce przepisów z zakresu poradnictwa edukacyjno – zawodowego.</w:t>
      </w:r>
    </w:p>
    <w:p w14:paraId="308D5A6A" w14:textId="77777777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39D25865" w14:textId="77777777" w:rsidR="003E0703" w:rsidRPr="00341AC4" w:rsidRDefault="003E070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5595E3E5" w14:textId="77777777" w:rsidR="00813DDB" w:rsidRPr="00813DDB" w:rsidRDefault="00813DDB" w:rsidP="00813DDB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13DDB">
        <w:rPr>
          <w:rFonts w:asciiTheme="minorHAnsi" w:hAnsiTheme="minorHAnsi" w:cstheme="minorHAnsi"/>
          <w:color w:val="000000" w:themeColor="text1"/>
          <w:sz w:val="24"/>
          <w:szCs w:val="24"/>
        </w:rPr>
        <w:t>Zapoznanie z kartą przedmiotu i wymaganiami dotyczącymi jego zaliczenia.</w:t>
      </w:r>
    </w:p>
    <w:p w14:paraId="7254B3C9" w14:textId="77777777" w:rsidR="00813DDB" w:rsidRPr="00813DDB" w:rsidRDefault="00813DDB" w:rsidP="00813DDB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13DDB">
        <w:rPr>
          <w:rFonts w:asciiTheme="minorHAnsi" w:hAnsiTheme="minorHAnsi" w:cstheme="minorHAnsi"/>
          <w:color w:val="000000" w:themeColor="text1"/>
          <w:sz w:val="24"/>
          <w:szCs w:val="24"/>
        </w:rPr>
        <w:t>Podstawowa pojęcia z zakresu poradnictwa edukacyjno – zawodowego.</w:t>
      </w:r>
    </w:p>
    <w:p w14:paraId="36821FEE" w14:textId="77777777" w:rsidR="00813DDB" w:rsidRPr="00813DDB" w:rsidRDefault="00813DDB" w:rsidP="00813DDB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13DDB">
        <w:rPr>
          <w:rFonts w:asciiTheme="minorHAnsi" w:hAnsiTheme="minorHAnsi" w:cstheme="minorHAnsi"/>
          <w:color w:val="000000" w:themeColor="text1"/>
          <w:sz w:val="24"/>
          <w:szCs w:val="24"/>
        </w:rPr>
        <w:t>Podstawy prawne regulujące funkcjonowanie poradnictwa edukacyjno – zawodowego w różnych instytucjach.</w:t>
      </w:r>
    </w:p>
    <w:p w14:paraId="390FB551" w14:textId="77777777" w:rsidR="00813DDB" w:rsidRPr="00813DDB" w:rsidRDefault="00813DDB" w:rsidP="00813DDB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13DDB">
        <w:rPr>
          <w:rFonts w:asciiTheme="minorHAnsi" w:hAnsiTheme="minorHAnsi" w:cstheme="minorHAnsi"/>
          <w:color w:val="000000" w:themeColor="text1"/>
          <w:sz w:val="24"/>
          <w:szCs w:val="24"/>
        </w:rPr>
        <w:t>Zmiany w polskim poradnictwie edukacyjno – zawodowym.</w:t>
      </w:r>
    </w:p>
    <w:p w14:paraId="2AABC5AF" w14:textId="77777777" w:rsidR="00813DDB" w:rsidRPr="00813DDB" w:rsidRDefault="00813DDB" w:rsidP="00813DDB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13DDB">
        <w:rPr>
          <w:rFonts w:asciiTheme="minorHAnsi" w:hAnsiTheme="minorHAnsi" w:cstheme="minorHAnsi"/>
          <w:color w:val="000000" w:themeColor="text1"/>
          <w:sz w:val="24"/>
          <w:szCs w:val="24"/>
        </w:rPr>
        <w:t>Koncepcje poradnictwa zawodowego i edukacyjnego.</w:t>
      </w:r>
    </w:p>
    <w:p w14:paraId="1ACB9B93" w14:textId="77777777" w:rsidR="00813DDB" w:rsidRPr="00813DDB" w:rsidRDefault="00813DDB" w:rsidP="00813DDB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13DD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Teoretyczne i organizacyjne założenia poradnictwa zawodowego w systemie edukacji a praktyka pedagogiczna. </w:t>
      </w:r>
    </w:p>
    <w:p w14:paraId="101C1771" w14:textId="77777777" w:rsidR="00813DDB" w:rsidRPr="00813DDB" w:rsidRDefault="00813DDB" w:rsidP="00813DDB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13DDB">
        <w:rPr>
          <w:rFonts w:asciiTheme="minorHAnsi" w:hAnsiTheme="minorHAnsi" w:cstheme="minorHAnsi"/>
          <w:color w:val="000000" w:themeColor="text1"/>
          <w:sz w:val="24"/>
          <w:szCs w:val="24"/>
        </w:rPr>
        <w:t>Istota, cele i zadania poradnictwa edukacyjno – zawodowego.</w:t>
      </w:r>
    </w:p>
    <w:p w14:paraId="20BC1701" w14:textId="77777777" w:rsidR="00813DDB" w:rsidRPr="00813DDB" w:rsidRDefault="00813DDB" w:rsidP="00813DDB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proofErr w:type="gramStart"/>
      <w:r w:rsidRPr="00813DDB">
        <w:rPr>
          <w:rFonts w:asciiTheme="minorHAnsi" w:hAnsiTheme="minorHAnsi" w:cstheme="minorHAnsi"/>
          <w:color w:val="000000" w:themeColor="text1"/>
          <w:sz w:val="24"/>
          <w:szCs w:val="24"/>
        </w:rPr>
        <w:t>Warsztat  pracy</w:t>
      </w:r>
      <w:proofErr w:type="gramEnd"/>
      <w:r w:rsidRPr="00813DD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doradcy w poradnictwie edukacyjno – zawodowym.</w:t>
      </w:r>
    </w:p>
    <w:p w14:paraId="6ACB49BE" w14:textId="77777777" w:rsidR="003E0703" w:rsidRPr="00341AC4" w:rsidRDefault="00813DDB" w:rsidP="00813DDB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13DDB">
        <w:rPr>
          <w:rFonts w:asciiTheme="minorHAnsi" w:hAnsiTheme="minorHAnsi" w:cstheme="minorHAnsi"/>
          <w:color w:val="000000" w:themeColor="text1"/>
          <w:sz w:val="24"/>
          <w:szCs w:val="24"/>
        </w:rPr>
        <w:t>Poradnictwo indywidualne i grupowe.</w:t>
      </w:r>
    </w:p>
    <w:p w14:paraId="13D8E9B3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268B23B5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038A2C42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66D0843D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6E1510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622AFF25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2E5947F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813DDB" w:rsidRPr="00813DDB" w14:paraId="1150E72A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7C7E9962" w14:textId="77777777" w:rsidR="00813DDB" w:rsidRPr="00813DDB" w:rsidRDefault="00813DDB" w:rsidP="0051781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813DDB">
              <w:rPr>
                <w:rFonts w:ascii="Calibri" w:hAnsi="Calibri" w:cs="Calibri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FCF4F39" w14:textId="77777777" w:rsidR="00813DDB" w:rsidRPr="00813DDB" w:rsidRDefault="00813DDB" w:rsidP="00517819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zna i rozumie </w:t>
            </w:r>
            <w:r w:rsidRPr="00813DDB">
              <w:rPr>
                <w:rFonts w:ascii="Calibri" w:hAnsi="Calibri" w:cs="Calibri"/>
                <w:sz w:val="21"/>
                <w:szCs w:val="21"/>
              </w:rPr>
              <w:t>podstawowe pojęcia z zakresu podstaw prawnych poradnictwa edukacyjno – zawodowego</w:t>
            </w:r>
          </w:p>
        </w:tc>
        <w:tc>
          <w:tcPr>
            <w:tcW w:w="1773" w:type="dxa"/>
          </w:tcPr>
          <w:p w14:paraId="6F1EF2AE" w14:textId="77777777" w:rsidR="00813DDB" w:rsidRPr="00813DDB" w:rsidRDefault="00813DDB" w:rsidP="0051781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813DDB">
              <w:rPr>
                <w:rFonts w:ascii="Calibri" w:hAnsi="Calibri" w:cs="Calibri"/>
                <w:sz w:val="21"/>
                <w:szCs w:val="21"/>
              </w:rPr>
              <w:t>PED1A_W20</w:t>
            </w:r>
          </w:p>
        </w:tc>
      </w:tr>
    </w:tbl>
    <w:p w14:paraId="67C0E3BD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813DDB" w:rsidRPr="00341AC4" w14:paraId="161D5789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DEDAD50" w14:textId="77777777" w:rsidR="00813DDB" w:rsidRPr="00341AC4" w:rsidRDefault="00813DDB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521EC63B" w14:textId="77777777" w:rsidR="00813DDB" w:rsidRPr="00813DDB" w:rsidRDefault="00813DDB" w:rsidP="00517819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potrafi </w:t>
            </w:r>
            <w:r w:rsidRPr="00813DDB">
              <w:rPr>
                <w:rFonts w:ascii="Calibri" w:hAnsi="Calibri" w:cs="Calibri"/>
                <w:sz w:val="21"/>
                <w:szCs w:val="21"/>
              </w:rPr>
              <w:t>wyszukiwać i przetwarzać informacje dotyczące poradnictwa edukacyjno – zawodowego i interpretować je przy użyciu przepisów prawa.</w:t>
            </w:r>
          </w:p>
        </w:tc>
        <w:tc>
          <w:tcPr>
            <w:tcW w:w="1773" w:type="dxa"/>
          </w:tcPr>
          <w:p w14:paraId="01A79C21" w14:textId="77777777" w:rsidR="00813DDB" w:rsidRPr="00813DDB" w:rsidRDefault="00813DDB" w:rsidP="0051781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813DDB">
              <w:rPr>
                <w:rFonts w:ascii="Calibri" w:hAnsi="Calibri" w:cs="Calibri"/>
                <w:sz w:val="21"/>
                <w:szCs w:val="21"/>
              </w:rPr>
              <w:t>PED1A_U02</w:t>
            </w:r>
          </w:p>
        </w:tc>
      </w:tr>
    </w:tbl>
    <w:p w14:paraId="7EB3E96D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4DF63BAA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70EEAF4" w14:textId="77777777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72586788" w14:textId="77777777" w:rsidR="00A713B4" w:rsidRPr="00341AC4" w:rsidRDefault="00813DDB" w:rsidP="00813DDB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jest gotów do </w:t>
            </w:r>
            <w:r w:rsidRPr="00813DD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odpowiedzialnego przygotowania się do swojej pracy oraz zastosowania podstawowych informacji z zakresu podstaw prawnych poradnictwa edukacyjno – zawodowego w praktyce</w:t>
            </w:r>
          </w:p>
        </w:tc>
        <w:tc>
          <w:tcPr>
            <w:tcW w:w="1773" w:type="dxa"/>
          </w:tcPr>
          <w:p w14:paraId="4488C4E4" w14:textId="77777777" w:rsidR="00A713B4" w:rsidRPr="00341AC4" w:rsidRDefault="00813DD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13DD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PED1A_K10</w:t>
            </w:r>
          </w:p>
        </w:tc>
      </w:tr>
    </w:tbl>
    <w:p w14:paraId="7A5BC49E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2D92D5C3" w14:textId="77777777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20" w:type="dxa"/>
        <w:jc w:val="center"/>
        <w:tblLayout w:type="fixed"/>
        <w:tblLook w:val="04A0" w:firstRow="1" w:lastRow="0" w:firstColumn="1" w:lastColumn="0" w:noHBand="0" w:noVBand="1"/>
      </w:tblPr>
      <w:tblGrid>
        <w:gridCol w:w="4946"/>
        <w:gridCol w:w="4874"/>
      </w:tblGrid>
      <w:tr w:rsidR="00813DDB" w:rsidRPr="00341AC4" w14:paraId="0966DD77" w14:textId="77777777" w:rsidTr="00813DDB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751F771F" w14:textId="77777777" w:rsidR="00813DDB" w:rsidRPr="00341AC4" w:rsidRDefault="00813DDB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5329E5EF" w14:textId="77777777" w:rsidR="00813DDB" w:rsidRPr="00341AC4" w:rsidRDefault="00813DDB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</w:tr>
    </w:tbl>
    <w:p w14:paraId="4A4AD753" w14:textId="77777777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0" w:type="dxa"/>
        <w:jc w:val="center"/>
        <w:tblLook w:val="04A0" w:firstRow="1" w:lastRow="0" w:firstColumn="1" w:lastColumn="0" w:noHBand="0" w:noVBand="1"/>
      </w:tblPr>
      <w:tblGrid>
        <w:gridCol w:w="4930"/>
        <w:gridCol w:w="1630"/>
        <w:gridCol w:w="1630"/>
        <w:gridCol w:w="1630"/>
      </w:tblGrid>
      <w:tr w:rsidR="00813DDB" w:rsidRPr="00341AC4" w14:paraId="75A1DE81" w14:textId="77777777" w:rsidTr="00813DD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343374BA" w14:textId="77777777" w:rsidR="00813DDB" w:rsidRPr="00341AC4" w:rsidRDefault="00813DDB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3511DACA" w14:textId="77777777" w:rsidR="00813DDB" w:rsidRPr="00341AC4" w:rsidRDefault="00813DDB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9033B59" w14:textId="77777777" w:rsidR="00813DDB" w:rsidRPr="00341AC4" w:rsidRDefault="00813DD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C086F24" w14:textId="77777777" w:rsidR="00813DDB" w:rsidRPr="00341AC4" w:rsidRDefault="00813DD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A9C9F8E" w14:textId="77777777" w:rsidR="00813DDB" w:rsidRPr="00341AC4" w:rsidRDefault="00813DD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813DDB" w:rsidRPr="00341AC4" w14:paraId="42D02495" w14:textId="77777777" w:rsidTr="00813DDB">
        <w:trPr>
          <w:jc w:val="center"/>
        </w:trPr>
        <w:tc>
          <w:tcPr>
            <w:tcW w:w="1237" w:type="dxa"/>
            <w:shd w:val="clear" w:color="auto" w:fill="ECF1F8"/>
          </w:tcPr>
          <w:p w14:paraId="5DE1E57C" w14:textId="77777777" w:rsidR="00813DDB" w:rsidRPr="00341AC4" w:rsidRDefault="00813DDB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E2DB22B" w14:textId="77777777" w:rsidR="00813DDB" w:rsidRPr="00341AC4" w:rsidRDefault="00813DD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A18F994" w14:textId="77777777" w:rsidR="00813DDB" w:rsidRPr="00341AC4" w:rsidRDefault="00813DD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B2B9A6D" w14:textId="77777777" w:rsidR="00813DDB" w:rsidRPr="00341AC4" w:rsidRDefault="00813DD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813DDB" w:rsidRPr="00341AC4" w14:paraId="1B8023C4" w14:textId="77777777" w:rsidTr="00813DDB">
        <w:trPr>
          <w:jc w:val="center"/>
        </w:trPr>
        <w:tc>
          <w:tcPr>
            <w:tcW w:w="1237" w:type="dxa"/>
            <w:shd w:val="clear" w:color="auto" w:fill="ECF1F8"/>
          </w:tcPr>
          <w:p w14:paraId="461851ED" w14:textId="77777777" w:rsidR="00813DDB" w:rsidRPr="00341AC4" w:rsidRDefault="00813DDB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E0BDD38" w14:textId="77777777" w:rsidR="00813DDB" w:rsidRPr="00341AC4" w:rsidRDefault="00813DD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8328B4E" w14:textId="77777777" w:rsidR="00813DDB" w:rsidRPr="00341AC4" w:rsidRDefault="00813DD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61700A2" w14:textId="77777777" w:rsidR="00813DDB" w:rsidRPr="00341AC4" w:rsidRDefault="00813DD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813DDB" w:rsidRPr="00341AC4" w14:paraId="2CAAEC09" w14:textId="77777777" w:rsidTr="00813DDB">
        <w:trPr>
          <w:jc w:val="center"/>
        </w:trPr>
        <w:tc>
          <w:tcPr>
            <w:tcW w:w="1237" w:type="dxa"/>
            <w:shd w:val="clear" w:color="auto" w:fill="ECF1F8"/>
          </w:tcPr>
          <w:p w14:paraId="1DE8D2AC" w14:textId="77777777" w:rsidR="00813DDB" w:rsidRPr="00341AC4" w:rsidRDefault="00813DDB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7E6DA5E" w14:textId="77777777" w:rsidR="00813DDB" w:rsidRPr="00341AC4" w:rsidRDefault="00813DD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E53FF5F" w14:textId="77777777" w:rsidR="00813DDB" w:rsidRPr="00341AC4" w:rsidRDefault="00813DD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778B455" w14:textId="77777777" w:rsidR="00813DDB" w:rsidRPr="00341AC4" w:rsidRDefault="00813DD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342DCFDD" w14:textId="77777777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lastRenderedPageBreak/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5C8C2CC5" w14:textId="77777777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089E7975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42A62298" w14:textId="77777777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235521A6" w14:textId="77777777" w:rsidTr="000D4346">
        <w:trPr>
          <w:jc w:val="center"/>
        </w:trPr>
        <w:tc>
          <w:tcPr>
            <w:tcW w:w="961" w:type="dxa"/>
          </w:tcPr>
          <w:p w14:paraId="7A89F7AF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19EFE5F2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F20C8B" w:rsidRPr="00341AC4" w14:paraId="5FFCF34D" w14:textId="77777777" w:rsidTr="000D4346">
        <w:trPr>
          <w:jc w:val="center"/>
        </w:trPr>
        <w:tc>
          <w:tcPr>
            <w:tcW w:w="961" w:type="dxa"/>
          </w:tcPr>
          <w:p w14:paraId="13F8A1A4" w14:textId="77777777" w:rsidR="00F20C8B" w:rsidRPr="00341AC4" w:rsidRDefault="00F20C8B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445DDD3B" w14:textId="77777777" w:rsidR="00F20C8B" w:rsidRPr="00F20C8B" w:rsidRDefault="00F20C8B" w:rsidP="00517819">
            <w:pPr>
              <w:ind w:left="-57" w:right="-57"/>
              <w:rPr>
                <w:rFonts w:ascii="Calibri" w:hAnsi="Calibri" w:cs="Calibri"/>
                <w:spacing w:val="-5"/>
                <w:sz w:val="21"/>
                <w:szCs w:val="21"/>
              </w:rPr>
            </w:pPr>
            <w:r w:rsidRPr="00F20C8B">
              <w:rPr>
                <w:rFonts w:ascii="Calibri" w:hAnsi="Calibri" w:cs="Calibri"/>
                <w:b/>
                <w:spacing w:val="-5"/>
                <w:sz w:val="21"/>
                <w:szCs w:val="21"/>
              </w:rPr>
              <w:t xml:space="preserve"> </w:t>
            </w:r>
            <w:r w:rsidRPr="00F20C8B">
              <w:rPr>
                <w:rFonts w:ascii="Calibri" w:hAnsi="Calibri" w:cs="Calibri"/>
                <w:spacing w:val="-5"/>
                <w:sz w:val="21"/>
                <w:szCs w:val="21"/>
              </w:rPr>
              <w:t xml:space="preserve">od 50% punktów uzyskanych </w:t>
            </w:r>
            <w:proofErr w:type="gramStart"/>
            <w:r w:rsidRPr="00F20C8B">
              <w:rPr>
                <w:rFonts w:ascii="Calibri" w:hAnsi="Calibri" w:cs="Calibri"/>
                <w:spacing w:val="-5"/>
                <w:sz w:val="21"/>
                <w:szCs w:val="21"/>
              </w:rPr>
              <w:t>z  kolokwium</w:t>
            </w:r>
            <w:proofErr w:type="gramEnd"/>
            <w:r w:rsidRPr="00F20C8B">
              <w:rPr>
                <w:rFonts w:ascii="Calibri" w:hAnsi="Calibri" w:cs="Calibri"/>
                <w:spacing w:val="-5"/>
                <w:sz w:val="21"/>
                <w:szCs w:val="21"/>
              </w:rPr>
              <w:t xml:space="preserve"> </w:t>
            </w:r>
          </w:p>
        </w:tc>
      </w:tr>
      <w:tr w:rsidR="00F20C8B" w:rsidRPr="00341AC4" w14:paraId="369DAC1C" w14:textId="77777777" w:rsidTr="000D4346">
        <w:trPr>
          <w:jc w:val="center"/>
        </w:trPr>
        <w:tc>
          <w:tcPr>
            <w:tcW w:w="961" w:type="dxa"/>
          </w:tcPr>
          <w:p w14:paraId="060ECD22" w14:textId="77777777" w:rsidR="00F20C8B" w:rsidRPr="00341AC4" w:rsidRDefault="00F20C8B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00E04402" w14:textId="77777777" w:rsidR="00F20C8B" w:rsidRPr="00F20C8B" w:rsidRDefault="00F20C8B" w:rsidP="00517819">
            <w:pPr>
              <w:ind w:left="-57" w:right="-57"/>
              <w:rPr>
                <w:rFonts w:ascii="Calibri" w:hAnsi="Calibri" w:cs="Calibri"/>
                <w:spacing w:val="-5"/>
                <w:sz w:val="21"/>
                <w:szCs w:val="21"/>
              </w:rPr>
            </w:pPr>
            <w:r w:rsidRPr="00F20C8B">
              <w:rPr>
                <w:rFonts w:ascii="Calibri" w:hAnsi="Calibri" w:cs="Calibri"/>
                <w:spacing w:val="-5"/>
                <w:sz w:val="21"/>
                <w:szCs w:val="21"/>
              </w:rPr>
              <w:t xml:space="preserve"> od 61% punktów uzyskanych z kolokwium </w:t>
            </w:r>
          </w:p>
        </w:tc>
      </w:tr>
      <w:tr w:rsidR="00F20C8B" w:rsidRPr="00341AC4" w14:paraId="306C56EE" w14:textId="77777777" w:rsidTr="000D4346">
        <w:trPr>
          <w:jc w:val="center"/>
        </w:trPr>
        <w:tc>
          <w:tcPr>
            <w:tcW w:w="961" w:type="dxa"/>
          </w:tcPr>
          <w:p w14:paraId="59E08E88" w14:textId="77777777" w:rsidR="00F20C8B" w:rsidRPr="00341AC4" w:rsidRDefault="00F20C8B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16C8CCFA" w14:textId="77777777" w:rsidR="00F20C8B" w:rsidRPr="00F20C8B" w:rsidRDefault="00F20C8B" w:rsidP="00517819">
            <w:pPr>
              <w:ind w:left="-57" w:right="-57"/>
              <w:rPr>
                <w:rFonts w:ascii="Calibri" w:hAnsi="Calibri" w:cs="Calibri"/>
                <w:spacing w:val="-5"/>
                <w:sz w:val="21"/>
                <w:szCs w:val="21"/>
              </w:rPr>
            </w:pPr>
            <w:r w:rsidRPr="00F20C8B">
              <w:rPr>
                <w:rFonts w:ascii="Calibri" w:hAnsi="Calibri" w:cs="Calibri"/>
                <w:spacing w:val="-5"/>
                <w:sz w:val="21"/>
                <w:szCs w:val="21"/>
              </w:rPr>
              <w:t xml:space="preserve"> od 71% punktów </w:t>
            </w:r>
            <w:proofErr w:type="gramStart"/>
            <w:r w:rsidRPr="00F20C8B">
              <w:rPr>
                <w:rFonts w:ascii="Calibri" w:hAnsi="Calibri" w:cs="Calibri"/>
                <w:spacing w:val="-5"/>
                <w:sz w:val="21"/>
                <w:szCs w:val="21"/>
              </w:rPr>
              <w:t>uzyskanych  z</w:t>
            </w:r>
            <w:proofErr w:type="gramEnd"/>
            <w:r w:rsidRPr="00F20C8B">
              <w:rPr>
                <w:rFonts w:ascii="Calibri" w:hAnsi="Calibri" w:cs="Calibri"/>
                <w:spacing w:val="-5"/>
                <w:sz w:val="21"/>
                <w:szCs w:val="21"/>
              </w:rPr>
              <w:t xml:space="preserve"> kolokwium </w:t>
            </w:r>
          </w:p>
        </w:tc>
      </w:tr>
      <w:tr w:rsidR="00F20C8B" w:rsidRPr="00341AC4" w14:paraId="3C078819" w14:textId="77777777" w:rsidTr="000D4346">
        <w:trPr>
          <w:jc w:val="center"/>
        </w:trPr>
        <w:tc>
          <w:tcPr>
            <w:tcW w:w="961" w:type="dxa"/>
          </w:tcPr>
          <w:p w14:paraId="474FC692" w14:textId="77777777" w:rsidR="00F20C8B" w:rsidRPr="00341AC4" w:rsidRDefault="00F20C8B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5A81AE46" w14:textId="77777777" w:rsidR="00F20C8B" w:rsidRPr="00F20C8B" w:rsidRDefault="00F20C8B" w:rsidP="00517819">
            <w:pPr>
              <w:ind w:left="-57" w:right="-57"/>
              <w:rPr>
                <w:rFonts w:ascii="Calibri" w:hAnsi="Calibri" w:cs="Calibri"/>
                <w:spacing w:val="-5"/>
                <w:sz w:val="21"/>
                <w:szCs w:val="21"/>
              </w:rPr>
            </w:pPr>
            <w:r w:rsidRPr="00F20C8B">
              <w:rPr>
                <w:rFonts w:ascii="Calibri" w:hAnsi="Calibri" w:cs="Calibri"/>
                <w:spacing w:val="-5"/>
                <w:sz w:val="21"/>
                <w:szCs w:val="21"/>
              </w:rPr>
              <w:t xml:space="preserve"> od 81 % punktów uzyskanych z kolokwium </w:t>
            </w:r>
          </w:p>
        </w:tc>
      </w:tr>
      <w:tr w:rsidR="00F20C8B" w:rsidRPr="00341AC4" w14:paraId="30FE47F5" w14:textId="77777777" w:rsidTr="000D4346">
        <w:trPr>
          <w:jc w:val="center"/>
        </w:trPr>
        <w:tc>
          <w:tcPr>
            <w:tcW w:w="961" w:type="dxa"/>
          </w:tcPr>
          <w:p w14:paraId="07FD0AAA" w14:textId="77777777" w:rsidR="00F20C8B" w:rsidRPr="00341AC4" w:rsidRDefault="00F20C8B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118EDE99" w14:textId="77777777" w:rsidR="00F20C8B" w:rsidRPr="00F20C8B" w:rsidRDefault="00F20C8B" w:rsidP="00517819">
            <w:pPr>
              <w:ind w:left="-57" w:right="-57"/>
              <w:rPr>
                <w:rFonts w:ascii="Calibri" w:hAnsi="Calibri" w:cs="Calibri"/>
                <w:spacing w:val="-5"/>
                <w:sz w:val="21"/>
                <w:szCs w:val="21"/>
              </w:rPr>
            </w:pPr>
            <w:r w:rsidRPr="00F20C8B">
              <w:rPr>
                <w:rFonts w:ascii="Calibri" w:hAnsi="Calibri" w:cs="Calibri"/>
                <w:spacing w:val="-5"/>
                <w:sz w:val="21"/>
                <w:szCs w:val="21"/>
              </w:rPr>
              <w:t xml:space="preserve"> od 91 % punktów uzyskanych z kolokwium </w:t>
            </w:r>
          </w:p>
        </w:tc>
      </w:tr>
    </w:tbl>
    <w:p w14:paraId="261B5A92" w14:textId="7777777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74EFFBC5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6158" w14:textId="77777777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5F991953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0F6D7361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F20C8B" w:rsidRPr="00341AC4" w14:paraId="658CCAFC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59AA2DD" w14:textId="77777777" w:rsidR="00F20C8B" w:rsidRPr="00341AC4" w:rsidRDefault="00F20C8B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0866BA27" w14:textId="77777777" w:rsidR="00F20C8B" w:rsidRPr="00F20C8B" w:rsidRDefault="00F20C8B" w:rsidP="00517819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F20C8B">
              <w:rPr>
                <w:rFonts w:ascii="Calibri" w:hAnsi="Calibri" w:cs="Calibri"/>
                <w:b/>
                <w:sz w:val="21"/>
                <w:szCs w:val="21"/>
              </w:rPr>
              <w:t>15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80010AE" w14:textId="77777777" w:rsidR="00F20C8B" w:rsidRPr="00F20C8B" w:rsidRDefault="00F20C8B" w:rsidP="00517819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F20C8B">
              <w:rPr>
                <w:rFonts w:ascii="Calibri" w:hAnsi="Calibri" w:cs="Calibri"/>
                <w:b/>
                <w:sz w:val="21"/>
                <w:szCs w:val="21"/>
              </w:rPr>
              <w:t>10</w:t>
            </w:r>
          </w:p>
        </w:tc>
      </w:tr>
      <w:tr w:rsidR="00F20C8B" w:rsidRPr="00341AC4" w14:paraId="59475BF1" w14:textId="77777777" w:rsidTr="006C5000">
        <w:trPr>
          <w:trHeight w:val="285"/>
          <w:jc w:val="center"/>
        </w:trPr>
        <w:tc>
          <w:tcPr>
            <w:tcW w:w="5499" w:type="dxa"/>
          </w:tcPr>
          <w:p w14:paraId="65541557" w14:textId="77777777" w:rsidR="00F20C8B" w:rsidRPr="00341AC4" w:rsidRDefault="00F20C8B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vAlign w:val="center"/>
          </w:tcPr>
          <w:p w14:paraId="65C384BE" w14:textId="77777777" w:rsidR="00F20C8B" w:rsidRPr="00F20C8B" w:rsidRDefault="00F20C8B" w:rsidP="0051781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F20C8B">
              <w:rPr>
                <w:rFonts w:ascii="Calibri" w:hAnsi="Calibri" w:cs="Calibri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18C85A92" w14:textId="77777777" w:rsidR="00F20C8B" w:rsidRPr="00F20C8B" w:rsidRDefault="00F20C8B" w:rsidP="0051781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F20C8B">
              <w:rPr>
                <w:rFonts w:ascii="Calibri" w:hAnsi="Calibri" w:cs="Calibri"/>
                <w:sz w:val="21"/>
                <w:szCs w:val="21"/>
              </w:rPr>
              <w:t>10</w:t>
            </w:r>
          </w:p>
        </w:tc>
      </w:tr>
      <w:tr w:rsidR="00F20C8B" w:rsidRPr="00341AC4" w14:paraId="0B149826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219F22A4" w14:textId="77777777" w:rsidR="00F20C8B" w:rsidRPr="00341AC4" w:rsidRDefault="00F20C8B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100AB3E" w14:textId="77777777" w:rsidR="00F20C8B" w:rsidRPr="00F20C8B" w:rsidRDefault="00F20C8B" w:rsidP="00517819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F20C8B">
              <w:rPr>
                <w:rFonts w:ascii="Calibri" w:hAnsi="Calibri" w:cs="Calibri"/>
                <w:b/>
                <w:sz w:val="21"/>
                <w:szCs w:val="21"/>
              </w:rPr>
              <w:t>10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1B6562B" w14:textId="77777777" w:rsidR="00F20C8B" w:rsidRPr="00F20C8B" w:rsidRDefault="00F20C8B" w:rsidP="00517819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F20C8B">
              <w:rPr>
                <w:rFonts w:ascii="Calibri" w:hAnsi="Calibri" w:cs="Calibri"/>
                <w:b/>
                <w:sz w:val="21"/>
                <w:szCs w:val="21"/>
              </w:rPr>
              <w:t>15</w:t>
            </w:r>
          </w:p>
        </w:tc>
      </w:tr>
      <w:tr w:rsidR="00F20C8B" w:rsidRPr="00341AC4" w14:paraId="7C4BE65B" w14:textId="77777777" w:rsidTr="00A5532D">
        <w:trPr>
          <w:trHeight w:val="282"/>
          <w:jc w:val="center"/>
        </w:trPr>
        <w:tc>
          <w:tcPr>
            <w:tcW w:w="5499" w:type="dxa"/>
          </w:tcPr>
          <w:p w14:paraId="301DAC31" w14:textId="77777777" w:rsidR="00F20C8B" w:rsidRPr="00341AC4" w:rsidRDefault="00F20C8B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</w:t>
            </w:r>
          </w:p>
        </w:tc>
        <w:tc>
          <w:tcPr>
            <w:tcW w:w="2172" w:type="dxa"/>
            <w:vAlign w:val="center"/>
          </w:tcPr>
          <w:p w14:paraId="7D63AB17" w14:textId="77777777" w:rsidR="00F20C8B" w:rsidRPr="00F20C8B" w:rsidRDefault="00F20C8B" w:rsidP="0051781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F20C8B">
              <w:rPr>
                <w:rFonts w:ascii="Calibri" w:hAnsi="Calibri" w:cs="Calibri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73A782A5" w14:textId="77777777" w:rsidR="00F20C8B" w:rsidRPr="00F20C8B" w:rsidRDefault="00F20C8B" w:rsidP="0051781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F20C8B">
              <w:rPr>
                <w:rFonts w:ascii="Calibri" w:hAnsi="Calibri" w:cs="Calibri"/>
                <w:sz w:val="21"/>
                <w:szCs w:val="21"/>
              </w:rPr>
              <w:t>7</w:t>
            </w:r>
          </w:p>
        </w:tc>
      </w:tr>
      <w:tr w:rsidR="00F20C8B" w:rsidRPr="00341AC4" w14:paraId="66A9721A" w14:textId="77777777" w:rsidTr="00A5532D">
        <w:trPr>
          <w:trHeight w:val="282"/>
          <w:jc w:val="center"/>
        </w:trPr>
        <w:tc>
          <w:tcPr>
            <w:tcW w:w="5499" w:type="dxa"/>
          </w:tcPr>
          <w:p w14:paraId="06D118FD" w14:textId="77777777" w:rsidR="00F20C8B" w:rsidRPr="00341AC4" w:rsidRDefault="00F20C8B" w:rsidP="00F20C8B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kolokwium</w:t>
            </w:r>
          </w:p>
        </w:tc>
        <w:tc>
          <w:tcPr>
            <w:tcW w:w="2172" w:type="dxa"/>
            <w:vAlign w:val="center"/>
          </w:tcPr>
          <w:p w14:paraId="1EB852FE" w14:textId="77777777" w:rsidR="00F20C8B" w:rsidRPr="00F20C8B" w:rsidRDefault="00F20C8B" w:rsidP="0051781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F20C8B">
              <w:rPr>
                <w:rFonts w:ascii="Calibri" w:hAnsi="Calibri" w:cs="Calibri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20548CC7" w14:textId="77777777" w:rsidR="00F20C8B" w:rsidRPr="00F20C8B" w:rsidRDefault="00F20C8B" w:rsidP="0051781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F20C8B">
              <w:rPr>
                <w:rFonts w:ascii="Calibri" w:hAnsi="Calibri" w:cs="Calibri"/>
                <w:sz w:val="21"/>
                <w:szCs w:val="21"/>
              </w:rPr>
              <w:t>8</w:t>
            </w:r>
          </w:p>
        </w:tc>
      </w:tr>
      <w:tr w:rsidR="00F20C8B" w:rsidRPr="00341AC4" w14:paraId="4F0AC9F8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D8B380C" w14:textId="77777777" w:rsidR="00F20C8B" w:rsidRPr="00341AC4" w:rsidRDefault="00F20C8B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30F1EDB7" w14:textId="77777777" w:rsidR="00F20C8B" w:rsidRPr="00F20C8B" w:rsidRDefault="00F20C8B" w:rsidP="00517819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F20C8B">
              <w:rPr>
                <w:rFonts w:ascii="Calibri" w:hAnsi="Calibri" w:cs="Calibri"/>
                <w:b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C3958A7" w14:textId="77777777" w:rsidR="00F20C8B" w:rsidRPr="00F20C8B" w:rsidRDefault="00F20C8B" w:rsidP="00517819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F20C8B">
              <w:rPr>
                <w:rFonts w:ascii="Calibri" w:hAnsi="Calibri" w:cs="Calibri"/>
                <w:b/>
                <w:sz w:val="21"/>
                <w:szCs w:val="21"/>
              </w:rPr>
              <w:t>25</w:t>
            </w:r>
          </w:p>
        </w:tc>
      </w:tr>
      <w:tr w:rsidR="00F20C8B" w:rsidRPr="00341AC4" w14:paraId="00AB091F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6BF31DFC" w14:textId="77777777" w:rsidR="00F20C8B" w:rsidRPr="00341AC4" w:rsidRDefault="00F20C8B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8D24627" w14:textId="77777777" w:rsidR="00F20C8B" w:rsidRPr="00F20C8B" w:rsidRDefault="00F20C8B" w:rsidP="00517819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F20C8B">
              <w:rPr>
                <w:rFonts w:ascii="Calibri" w:hAnsi="Calibri" w:cs="Calibri"/>
                <w:b/>
                <w:sz w:val="21"/>
                <w:szCs w:val="21"/>
              </w:rPr>
              <w:t>1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5DA3EE0" w14:textId="77777777" w:rsidR="00F20C8B" w:rsidRPr="00F20C8B" w:rsidRDefault="00F20C8B" w:rsidP="00517819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F20C8B">
              <w:rPr>
                <w:rFonts w:ascii="Calibri" w:hAnsi="Calibri" w:cs="Calibri"/>
                <w:b/>
                <w:sz w:val="21"/>
                <w:szCs w:val="21"/>
              </w:rPr>
              <w:t>1</w:t>
            </w:r>
          </w:p>
        </w:tc>
      </w:tr>
    </w:tbl>
    <w:p w14:paraId="3C899366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4E87F2F" w14:textId="7777777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6663E5D2" w14:textId="77777777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7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8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1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4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5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2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3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4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5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1229998956">
    <w:abstractNumId w:val="32"/>
  </w:num>
  <w:num w:numId="2" w16cid:durableId="2134592868">
    <w:abstractNumId w:val="4"/>
  </w:num>
  <w:num w:numId="3" w16cid:durableId="1532451805">
    <w:abstractNumId w:val="17"/>
  </w:num>
  <w:num w:numId="4" w16cid:durableId="1904636079">
    <w:abstractNumId w:val="33"/>
  </w:num>
  <w:num w:numId="5" w16cid:durableId="1505977662">
    <w:abstractNumId w:val="2"/>
  </w:num>
  <w:num w:numId="6" w16cid:durableId="46759322">
    <w:abstractNumId w:val="31"/>
  </w:num>
  <w:num w:numId="7" w16cid:durableId="1842815702">
    <w:abstractNumId w:val="9"/>
  </w:num>
  <w:num w:numId="8" w16cid:durableId="2105610041">
    <w:abstractNumId w:val="16"/>
  </w:num>
  <w:num w:numId="9" w16cid:durableId="1301691110">
    <w:abstractNumId w:val="6"/>
  </w:num>
  <w:num w:numId="10" w16cid:durableId="811286380">
    <w:abstractNumId w:val="23"/>
  </w:num>
  <w:num w:numId="11" w16cid:durableId="1977949919">
    <w:abstractNumId w:val="24"/>
  </w:num>
  <w:num w:numId="12" w16cid:durableId="24719566">
    <w:abstractNumId w:val="30"/>
  </w:num>
  <w:num w:numId="13" w16cid:durableId="436217290">
    <w:abstractNumId w:val="11"/>
  </w:num>
  <w:num w:numId="14" w16cid:durableId="154297920">
    <w:abstractNumId w:val="27"/>
  </w:num>
  <w:num w:numId="15" w16cid:durableId="1165513547">
    <w:abstractNumId w:val="29"/>
  </w:num>
  <w:num w:numId="16" w16cid:durableId="1721393429">
    <w:abstractNumId w:val="28"/>
  </w:num>
  <w:num w:numId="17" w16cid:durableId="945505118">
    <w:abstractNumId w:val="19"/>
  </w:num>
  <w:num w:numId="18" w16cid:durableId="1580484789">
    <w:abstractNumId w:val="8"/>
  </w:num>
  <w:num w:numId="19" w16cid:durableId="1075054585">
    <w:abstractNumId w:val="12"/>
  </w:num>
  <w:num w:numId="20" w16cid:durableId="5254938">
    <w:abstractNumId w:val="1"/>
  </w:num>
  <w:num w:numId="21" w16cid:durableId="19017138">
    <w:abstractNumId w:val="20"/>
  </w:num>
  <w:num w:numId="22" w16cid:durableId="794517558">
    <w:abstractNumId w:val="22"/>
  </w:num>
  <w:num w:numId="23" w16cid:durableId="50471657">
    <w:abstractNumId w:val="0"/>
  </w:num>
  <w:num w:numId="24" w16cid:durableId="2134397688">
    <w:abstractNumId w:val="34"/>
  </w:num>
  <w:num w:numId="25" w16cid:durableId="1281689814">
    <w:abstractNumId w:val="10"/>
  </w:num>
  <w:num w:numId="26" w16cid:durableId="997541027">
    <w:abstractNumId w:val="18"/>
  </w:num>
  <w:num w:numId="27" w16cid:durableId="686101806">
    <w:abstractNumId w:val="35"/>
  </w:num>
  <w:num w:numId="28" w16cid:durableId="104545914">
    <w:abstractNumId w:val="13"/>
  </w:num>
  <w:num w:numId="29" w16cid:durableId="1245651057">
    <w:abstractNumId w:val="26"/>
  </w:num>
  <w:num w:numId="30" w16cid:durableId="943926641">
    <w:abstractNumId w:val="5"/>
  </w:num>
  <w:num w:numId="31" w16cid:durableId="282271302">
    <w:abstractNumId w:val="15"/>
  </w:num>
  <w:num w:numId="32" w16cid:durableId="854225594">
    <w:abstractNumId w:val="21"/>
  </w:num>
  <w:num w:numId="33" w16cid:durableId="2092388340">
    <w:abstractNumId w:val="3"/>
  </w:num>
  <w:num w:numId="34" w16cid:durableId="1842089219">
    <w:abstractNumId w:val="14"/>
  </w:num>
  <w:num w:numId="35" w16cid:durableId="1754858109">
    <w:abstractNumId w:val="7"/>
  </w:num>
  <w:num w:numId="36" w16cid:durableId="65588527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401BA"/>
    <w:rsid w:val="0027397F"/>
    <w:rsid w:val="00297D44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B605E"/>
    <w:rsid w:val="007C3DBD"/>
    <w:rsid w:val="00813DDB"/>
    <w:rsid w:val="00834C51"/>
    <w:rsid w:val="008413A9"/>
    <w:rsid w:val="00862E0A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9330C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51D09"/>
    <w:rsid w:val="00C62B71"/>
    <w:rsid w:val="00C74615"/>
    <w:rsid w:val="00CA3616"/>
    <w:rsid w:val="00CB604E"/>
    <w:rsid w:val="00CD60D3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E17D02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0C8B"/>
    <w:rsid w:val="00F24029"/>
    <w:rsid w:val="00F5109B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F21D9"/>
  <w15:docId w15:val="{4947FC92-F117-42E7-B17A-465E54839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9330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A9330C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A9330C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A9330C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EA036-CC7D-45E1-B20D-C4918990A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660</Words>
  <Characters>4467</Characters>
  <Application>Microsoft Office Word</Application>
  <DocSecurity>0</DocSecurity>
  <Lines>171</Lines>
  <Paragraphs>150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120-2021 Tekst jednolity Załącznik nr 4</vt:lpstr>
    </vt:vector>
  </TitlesOfParts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Małgorzata Krawczyk-Blicharska</cp:lastModifiedBy>
  <cp:revision>2</cp:revision>
  <cp:lastPrinted>2025-10-28T07:51:00Z</cp:lastPrinted>
  <dcterms:created xsi:type="dcterms:W3CDTF">2026-02-01T12:50:00Z</dcterms:created>
  <dcterms:modified xsi:type="dcterms:W3CDTF">2026-02-01T12:50:00Z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