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408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A1228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4B68AAF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32B28" w:rsidRPr="00F32B28">
        <w:t xml:space="preserve"> </w:t>
      </w:r>
      <w:r w:rsidR="00F32B28" w:rsidRPr="00F32B2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proofErr w:type="gramStart"/>
      <w:r w:rsidR="00F32B28" w:rsidRPr="00F32B2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PED1.F.PRAWPRAC</w:t>
      </w:r>
      <w:proofErr w:type="gramEnd"/>
    </w:p>
    <w:p w14:paraId="39F315CB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13556" w:rsidRPr="00613556">
        <w:t xml:space="preserve"> </w:t>
      </w:r>
      <w:r w:rsidR="00613556" w:rsidRPr="00613556">
        <w:rPr>
          <w:rFonts w:asciiTheme="minorHAnsi" w:hAnsiTheme="minorHAnsi" w:cstheme="minorHAnsi"/>
          <w:b/>
          <w:bCs/>
          <w:color w:val="000000" w:themeColor="text1"/>
        </w:rPr>
        <w:t>Prawo pracy</w:t>
      </w:r>
    </w:p>
    <w:p w14:paraId="3D97EBC1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13556" w:rsidRPr="00613556">
        <w:t xml:space="preserve"> </w:t>
      </w:r>
      <w:proofErr w:type="spellStart"/>
      <w:r w:rsidR="00613556" w:rsidRPr="00613556">
        <w:rPr>
          <w:b/>
          <w:bCs/>
          <w:i w:val="0"/>
          <w:iCs/>
          <w:color w:val="000000" w:themeColor="text1"/>
        </w:rPr>
        <w:t>Labor</w:t>
      </w:r>
      <w:proofErr w:type="spellEnd"/>
      <w:r w:rsidR="00613556" w:rsidRPr="00613556">
        <w:rPr>
          <w:b/>
          <w:bCs/>
          <w:i w:val="0"/>
          <w:iCs/>
          <w:color w:val="000000" w:themeColor="text1"/>
        </w:rPr>
        <w:t xml:space="preserve"> law</w:t>
      </w:r>
    </w:p>
    <w:p w14:paraId="083C313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7E37F59E" w14:textId="77777777" w:rsidTr="004C2D66">
        <w:trPr>
          <w:trHeight w:val="282"/>
          <w:jc w:val="center"/>
        </w:trPr>
        <w:tc>
          <w:tcPr>
            <w:tcW w:w="4742" w:type="dxa"/>
          </w:tcPr>
          <w:p w14:paraId="0839E11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F7D8A86" w14:textId="77777777" w:rsidR="000746C5" w:rsidRPr="00341AC4" w:rsidRDefault="006135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53CADD46" w14:textId="77777777" w:rsidTr="004C2D66">
        <w:trPr>
          <w:trHeight w:val="285"/>
          <w:jc w:val="center"/>
        </w:trPr>
        <w:tc>
          <w:tcPr>
            <w:tcW w:w="4742" w:type="dxa"/>
          </w:tcPr>
          <w:p w14:paraId="43D69E6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B8837A1" w14:textId="77777777" w:rsidR="000746C5" w:rsidRPr="00341AC4" w:rsidRDefault="006135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0A591528" w14:textId="77777777" w:rsidTr="004C2D66">
        <w:trPr>
          <w:trHeight w:val="285"/>
          <w:jc w:val="center"/>
        </w:trPr>
        <w:tc>
          <w:tcPr>
            <w:tcW w:w="4742" w:type="dxa"/>
          </w:tcPr>
          <w:p w14:paraId="2897B2B4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EAF68EC" w14:textId="77777777" w:rsidR="00AB3480" w:rsidRPr="00341AC4" w:rsidRDefault="006135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51984BDE" w14:textId="77777777" w:rsidTr="004C2D66">
        <w:trPr>
          <w:trHeight w:val="285"/>
          <w:jc w:val="center"/>
        </w:trPr>
        <w:tc>
          <w:tcPr>
            <w:tcW w:w="4742" w:type="dxa"/>
          </w:tcPr>
          <w:p w14:paraId="168D56D5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748DECD" w14:textId="77777777" w:rsidR="000746C5" w:rsidRPr="00341AC4" w:rsidRDefault="006135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0E29A15" w14:textId="77777777" w:rsidTr="004C2D66">
        <w:trPr>
          <w:trHeight w:val="282"/>
          <w:jc w:val="center"/>
        </w:trPr>
        <w:tc>
          <w:tcPr>
            <w:tcW w:w="4742" w:type="dxa"/>
          </w:tcPr>
          <w:p w14:paraId="5AA364F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4965C926" w14:textId="77777777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F297072" w14:textId="77777777" w:rsidTr="004C2D66">
        <w:trPr>
          <w:trHeight w:val="285"/>
          <w:jc w:val="center"/>
        </w:trPr>
        <w:tc>
          <w:tcPr>
            <w:tcW w:w="4742" w:type="dxa"/>
          </w:tcPr>
          <w:p w14:paraId="703E0B5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7450DA7" w14:textId="77777777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03CBA8C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F00E99E" w14:textId="77777777" w:rsidTr="00363F81">
        <w:trPr>
          <w:trHeight w:val="285"/>
          <w:jc w:val="center"/>
        </w:trPr>
        <w:tc>
          <w:tcPr>
            <w:tcW w:w="3467" w:type="dxa"/>
          </w:tcPr>
          <w:p w14:paraId="371661D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0B51C05" w14:textId="77777777" w:rsidR="000746C5" w:rsidRPr="00341AC4" w:rsidRDefault="006135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027402FA" w14:textId="77777777" w:rsidTr="00363F81">
        <w:trPr>
          <w:trHeight w:val="282"/>
          <w:jc w:val="center"/>
        </w:trPr>
        <w:tc>
          <w:tcPr>
            <w:tcW w:w="3467" w:type="dxa"/>
          </w:tcPr>
          <w:p w14:paraId="110F51B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3BE313F" w14:textId="77777777" w:rsidR="000746C5" w:rsidRPr="00341AC4" w:rsidRDefault="0061355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7A2D01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250F2C8" w14:textId="77777777" w:rsidTr="00402BCD">
        <w:trPr>
          <w:trHeight w:val="285"/>
          <w:jc w:val="center"/>
        </w:trPr>
        <w:tc>
          <w:tcPr>
            <w:tcW w:w="3466" w:type="dxa"/>
          </w:tcPr>
          <w:p w14:paraId="7C14EC3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9B65112" w14:textId="77777777" w:rsidR="000746C5" w:rsidRPr="00613556" w:rsidRDefault="0061355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9531064" w14:textId="77777777" w:rsidTr="00402BCD">
        <w:trPr>
          <w:trHeight w:val="282"/>
          <w:jc w:val="center"/>
        </w:trPr>
        <w:tc>
          <w:tcPr>
            <w:tcW w:w="3466" w:type="dxa"/>
          </w:tcPr>
          <w:p w14:paraId="267EDB4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BAF90CE" w14:textId="77777777" w:rsidR="000746C5" w:rsidRPr="00341AC4" w:rsidRDefault="0061355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166BA7A6" w14:textId="77777777" w:rsidTr="00402BCD">
        <w:trPr>
          <w:trHeight w:val="285"/>
          <w:jc w:val="center"/>
        </w:trPr>
        <w:tc>
          <w:tcPr>
            <w:tcW w:w="3466" w:type="dxa"/>
          </w:tcPr>
          <w:p w14:paraId="12A8B95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DDB702F" w14:textId="77777777" w:rsidR="000746C5" w:rsidRPr="00341AC4" w:rsidRDefault="0061355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E48B0C1" w14:textId="77777777" w:rsidTr="00402BCD">
        <w:trPr>
          <w:trHeight w:val="282"/>
          <w:jc w:val="center"/>
        </w:trPr>
        <w:tc>
          <w:tcPr>
            <w:tcW w:w="3466" w:type="dxa"/>
          </w:tcPr>
          <w:p w14:paraId="3B0B466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A998323" w14:textId="77777777" w:rsidR="00402BCD" w:rsidRPr="00341AC4" w:rsidRDefault="0061355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wykład problemowy, wykład konwersatoryjny, dyskusja – burza mózgów</w:t>
            </w:r>
          </w:p>
        </w:tc>
      </w:tr>
      <w:tr w:rsidR="00341AC4" w:rsidRPr="00341AC4" w14:paraId="4A0E34E6" w14:textId="77777777" w:rsidTr="00402BCD">
        <w:trPr>
          <w:trHeight w:val="285"/>
          <w:jc w:val="center"/>
        </w:trPr>
        <w:tc>
          <w:tcPr>
            <w:tcW w:w="3466" w:type="dxa"/>
          </w:tcPr>
          <w:p w14:paraId="35B1AA31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BDAD79D" w14:textId="77777777" w:rsidR="00613556" w:rsidRPr="00613556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Andryszczak M., </w:t>
            </w:r>
            <w:proofErr w:type="spellStart"/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Badowiec</w:t>
            </w:r>
            <w:proofErr w:type="spellEnd"/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Gęsicka D. (red.), Prawo - rodzina – praca, Toruń 2017.</w:t>
            </w:r>
          </w:p>
          <w:p w14:paraId="158E9C9F" w14:textId="77777777" w:rsidR="00613556" w:rsidRPr="00613556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Baran K. W., Kodeks pracy. Komentarz, Wolters Kluwer Polska 2012</w:t>
            </w:r>
          </w:p>
          <w:p w14:paraId="1B1B3989" w14:textId="77777777" w:rsidR="00613556" w:rsidRPr="00613556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Liszcz T., Prawo pracy, Warszawa 2012.</w:t>
            </w:r>
          </w:p>
          <w:p w14:paraId="7E7AF1F7" w14:textId="77777777" w:rsidR="00613556" w:rsidRPr="00613556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Paszkowska, M. Prawne aspekty wykonywania zawodu nauczyciela, Warszawa 2018.</w:t>
            </w:r>
          </w:p>
          <w:p w14:paraId="4DA18F95" w14:textId="77777777" w:rsidR="00566B57" w:rsidRPr="00341AC4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gramStart"/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Raport  Rynek</w:t>
            </w:r>
            <w:proofErr w:type="gramEnd"/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pracy, edukacja, kompetencje. Aktualne trendy i wyniki badań. Instytut Analiz Rynku Pracy. Warszawa 2019.</w:t>
            </w:r>
          </w:p>
        </w:tc>
      </w:tr>
      <w:tr w:rsidR="00341AC4" w:rsidRPr="00341AC4" w14:paraId="0340C979" w14:textId="77777777" w:rsidTr="00402BCD">
        <w:trPr>
          <w:trHeight w:val="285"/>
          <w:jc w:val="center"/>
        </w:trPr>
        <w:tc>
          <w:tcPr>
            <w:tcW w:w="3466" w:type="dxa"/>
          </w:tcPr>
          <w:p w14:paraId="1E10395E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F758E82" w14:textId="77777777" w:rsidR="00613556" w:rsidRPr="00613556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Kisielewicz A., Prawo pracy i prawo urzędnicze, Przemyśl-Rzeszów 2013.</w:t>
            </w:r>
          </w:p>
          <w:p w14:paraId="0BE8F662" w14:textId="77777777" w:rsidR="00566B57" w:rsidRPr="00341AC4" w:rsidRDefault="00613556" w:rsidP="0061355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35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Piątkowski J., Piątkowski P., Wybrane zagadnienia prawa pracy i prawa urzędniczego, Toruń 2009</w:t>
            </w:r>
          </w:p>
        </w:tc>
      </w:tr>
    </w:tbl>
    <w:p w14:paraId="677DDF7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2F23D55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227CEB5" w14:textId="77777777" w:rsidR="00613556" w:rsidRPr="00613556" w:rsidRDefault="003E0703" w:rsidP="006135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13556" w:rsidRPr="00613556">
        <w:t xml:space="preserve"> </w:t>
      </w:r>
      <w:r w:rsidR="00613556" w:rsidRPr="006135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zagadnieniami z zakresu prawa pracy.</w:t>
      </w:r>
    </w:p>
    <w:p w14:paraId="4C31ADA6" w14:textId="77777777" w:rsidR="00613556" w:rsidRPr="00613556" w:rsidRDefault="00613556" w:rsidP="006135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6135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wykorzystywania wiedzy teoretycznej z zakresu prawa pracy w praktyce pedagogicznej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28DFA67B" w14:textId="77777777" w:rsidR="003E0703" w:rsidRPr="00EE065A" w:rsidRDefault="00613556" w:rsidP="006135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6135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Uświadomienie studentom istoty regulacji prawnych w funkcjonowaniu zawodowym pracowników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270279C1" w14:textId="77777777" w:rsidR="00EE065A" w:rsidRDefault="00EE065A" w:rsidP="00EE065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5059604" w14:textId="77777777" w:rsidR="00EE065A" w:rsidRPr="00341AC4" w:rsidRDefault="00EE065A" w:rsidP="00EE065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258D411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04CC8E5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67E0E67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dotyczącymi jego zaliczenia.</w:t>
      </w:r>
    </w:p>
    <w:p w14:paraId="1CFB5AFD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Terminologia, przedmiot i źródła prawa pracy w Polsce.</w:t>
      </w:r>
    </w:p>
    <w:p w14:paraId="71DE6004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Powstanie i zmiana stosunku pracy (w zawodach pedagogicznych, oświatowych).</w:t>
      </w:r>
    </w:p>
    <w:p w14:paraId="7B167DEC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Awans zawodowy (w zawodach pedagogicznych, oświatowych).</w:t>
      </w:r>
    </w:p>
    <w:p w14:paraId="28E9CC55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Czas pracy, urlopy, wynagrodzenie (w odniesieniu do zawodów pedagogicznych, oświatowych).</w:t>
      </w:r>
    </w:p>
    <w:p w14:paraId="2C50ADA0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Ustanie stosunku pracy (w przypadku zawodów pedagogicznych, oświatowych).</w:t>
      </w:r>
    </w:p>
    <w:p w14:paraId="2E219750" w14:textId="77777777" w:rsidR="00613556" w:rsidRPr="00613556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Szczególna ochrona niektórych kategorii pracowników. Bezpieczeństwo i higiena pracy.</w:t>
      </w:r>
    </w:p>
    <w:p w14:paraId="59B696C7" w14:textId="77777777" w:rsidR="003E0703" w:rsidRPr="00341AC4" w:rsidRDefault="00613556" w:rsidP="0061355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13556">
        <w:rPr>
          <w:rFonts w:asciiTheme="minorHAnsi" w:hAnsiTheme="minorHAnsi" w:cstheme="minorHAnsi"/>
          <w:color w:val="000000" w:themeColor="text1"/>
          <w:sz w:val="24"/>
          <w:szCs w:val="24"/>
        </w:rPr>
        <w:t>Prawa i obowiązki pracodawcy i pracownika. Odpowiedzialność prawna pracowników oświatowych i pedagogicznych.</w:t>
      </w:r>
    </w:p>
    <w:p w14:paraId="4CC32B68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16E33AC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66509D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D36C3B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8FEF1D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7916F7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BC1289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13556" w:rsidRPr="00341AC4" w14:paraId="0AAF657F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C3F4AA0" w14:textId="77777777" w:rsidR="00613556" w:rsidRPr="00341AC4" w:rsidRDefault="0061355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531EBC42" w14:textId="77777777" w:rsidR="00613556" w:rsidRPr="00613556" w:rsidRDefault="00613556" w:rsidP="00E41B42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Pr="00613556">
              <w:rPr>
                <w:rFonts w:ascii="Calibri" w:hAnsi="Calibri" w:cs="Calibri"/>
                <w:sz w:val="21"/>
                <w:szCs w:val="21"/>
              </w:rPr>
              <w:t>aktualne rozwiązania prawne, podstawowe pojęcia i zasady związane z prawem pracy</w:t>
            </w:r>
          </w:p>
        </w:tc>
        <w:tc>
          <w:tcPr>
            <w:tcW w:w="1773" w:type="dxa"/>
          </w:tcPr>
          <w:p w14:paraId="5D290B9D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PED1A_W20</w:t>
            </w:r>
          </w:p>
        </w:tc>
      </w:tr>
    </w:tbl>
    <w:p w14:paraId="05D57C5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13556" w:rsidRPr="00341AC4" w14:paraId="4C55D15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A10398C" w14:textId="77777777" w:rsidR="00613556" w:rsidRPr="00341AC4" w:rsidRDefault="0061355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B7C9A30" w14:textId="77777777" w:rsidR="00613556" w:rsidRPr="00613556" w:rsidRDefault="00613556" w:rsidP="00E41B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</w:t>
            </w:r>
            <w:r w:rsidRPr="00613556">
              <w:rPr>
                <w:rFonts w:ascii="Calibri" w:hAnsi="Calibri" w:cs="Calibri"/>
                <w:sz w:val="21"/>
                <w:szCs w:val="21"/>
              </w:rPr>
              <w:t xml:space="preserve">wykorzystywać podstawową wiedzę teoretyczną z zakresu prawa pracy w celu analizowania i interpretowania problemów dotyczących pracy pracowników oświatowych </w:t>
            </w:r>
          </w:p>
        </w:tc>
        <w:tc>
          <w:tcPr>
            <w:tcW w:w="1773" w:type="dxa"/>
          </w:tcPr>
          <w:p w14:paraId="4633CD3F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PED1A_U02</w:t>
            </w:r>
          </w:p>
        </w:tc>
      </w:tr>
    </w:tbl>
    <w:p w14:paraId="134DB0B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13556" w:rsidRPr="00341AC4" w14:paraId="3F9E512C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680D404" w14:textId="77777777" w:rsidR="00613556" w:rsidRPr="00341AC4" w:rsidRDefault="0061355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7526323" w14:textId="77777777" w:rsidR="00613556" w:rsidRPr="00613556" w:rsidRDefault="00613556" w:rsidP="00E41B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Pr="00613556">
              <w:rPr>
                <w:rFonts w:ascii="Calibri" w:hAnsi="Calibri" w:cs="Calibri"/>
                <w:sz w:val="21"/>
                <w:szCs w:val="21"/>
              </w:rPr>
              <w:t xml:space="preserve">świadomego oceniania poziomu swojej wiedzy z zakresu prawa pracy </w:t>
            </w:r>
          </w:p>
        </w:tc>
        <w:tc>
          <w:tcPr>
            <w:tcW w:w="1773" w:type="dxa"/>
          </w:tcPr>
          <w:p w14:paraId="6EB20CB4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PED1A_K02</w:t>
            </w:r>
          </w:p>
        </w:tc>
      </w:tr>
    </w:tbl>
    <w:p w14:paraId="379CE18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88491A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4949"/>
        <w:gridCol w:w="4877"/>
      </w:tblGrid>
      <w:tr w:rsidR="00613556" w:rsidRPr="00341AC4" w14:paraId="1F8B673F" w14:textId="77777777" w:rsidTr="0061355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0D52B9B" w14:textId="77777777" w:rsidR="00613556" w:rsidRPr="00341AC4" w:rsidRDefault="0061355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CF6B504" w14:textId="77777777" w:rsidR="00613556" w:rsidRPr="00341AC4" w:rsidRDefault="006135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</w:tr>
    </w:tbl>
    <w:p w14:paraId="42049B0D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 w:firstRow="1" w:lastRow="0" w:firstColumn="1" w:lastColumn="0" w:noHBand="0" w:noVBand="1"/>
      </w:tblPr>
      <w:tblGrid>
        <w:gridCol w:w="4933"/>
        <w:gridCol w:w="1631"/>
        <w:gridCol w:w="1631"/>
        <w:gridCol w:w="1631"/>
      </w:tblGrid>
      <w:tr w:rsidR="00613556" w:rsidRPr="00341AC4" w14:paraId="6AB6B06C" w14:textId="77777777" w:rsidTr="00613556">
        <w:trPr>
          <w:jc w:val="center"/>
        </w:trPr>
        <w:tc>
          <w:tcPr>
            <w:tcW w:w="4933" w:type="dxa"/>
            <w:tcBorders>
              <w:tl2br w:val="single" w:sz="4" w:space="0" w:color="auto"/>
            </w:tcBorders>
          </w:tcPr>
          <w:p w14:paraId="45BD2048" w14:textId="77777777" w:rsidR="00613556" w:rsidRPr="00341AC4" w:rsidRDefault="0061355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38C4CD7" w14:textId="77777777" w:rsidR="00613556" w:rsidRPr="00341AC4" w:rsidRDefault="0061355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86C900D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7DF0230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0163BF83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13556" w:rsidRPr="00341AC4" w14:paraId="641C1F4F" w14:textId="77777777" w:rsidTr="00613556">
        <w:trPr>
          <w:jc w:val="center"/>
        </w:trPr>
        <w:tc>
          <w:tcPr>
            <w:tcW w:w="4933" w:type="dxa"/>
            <w:shd w:val="clear" w:color="auto" w:fill="ECF1F8"/>
          </w:tcPr>
          <w:p w14:paraId="7D9B0309" w14:textId="77777777" w:rsidR="00613556" w:rsidRPr="00341AC4" w:rsidRDefault="006135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ED079D7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5EDEF376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</w:tcPr>
          <w:p w14:paraId="2A2EE536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13556" w:rsidRPr="00341AC4" w14:paraId="7474CD3F" w14:textId="77777777" w:rsidTr="00613556">
        <w:trPr>
          <w:jc w:val="center"/>
        </w:trPr>
        <w:tc>
          <w:tcPr>
            <w:tcW w:w="4933" w:type="dxa"/>
            <w:shd w:val="clear" w:color="auto" w:fill="ECF1F8"/>
          </w:tcPr>
          <w:p w14:paraId="25E9F99C" w14:textId="77777777" w:rsidR="00613556" w:rsidRPr="00341AC4" w:rsidRDefault="006135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C199C55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D8F275F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</w:tcPr>
          <w:p w14:paraId="17E62DB9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13556" w:rsidRPr="00341AC4" w14:paraId="4E3A31C5" w14:textId="77777777" w:rsidTr="00613556">
        <w:trPr>
          <w:jc w:val="center"/>
        </w:trPr>
        <w:tc>
          <w:tcPr>
            <w:tcW w:w="4933" w:type="dxa"/>
            <w:shd w:val="clear" w:color="auto" w:fill="ECF1F8"/>
          </w:tcPr>
          <w:p w14:paraId="3FF2EF2F" w14:textId="77777777" w:rsidR="00613556" w:rsidRPr="00341AC4" w:rsidRDefault="006135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65CEBD4E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4741545E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</w:tcPr>
          <w:p w14:paraId="304E7DBB" w14:textId="77777777" w:rsidR="00613556" w:rsidRPr="00341AC4" w:rsidRDefault="006135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9942D4E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49AE1E7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4D9293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A0F1C1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660E041" w14:textId="77777777" w:rsidTr="000D4346">
        <w:trPr>
          <w:jc w:val="center"/>
        </w:trPr>
        <w:tc>
          <w:tcPr>
            <w:tcW w:w="961" w:type="dxa"/>
          </w:tcPr>
          <w:p w14:paraId="00B4800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7A0942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13556" w:rsidRPr="00341AC4" w14:paraId="21D26772" w14:textId="77777777" w:rsidTr="000D4346">
        <w:trPr>
          <w:jc w:val="center"/>
        </w:trPr>
        <w:tc>
          <w:tcPr>
            <w:tcW w:w="961" w:type="dxa"/>
          </w:tcPr>
          <w:p w14:paraId="5D881084" w14:textId="77777777" w:rsidR="00613556" w:rsidRPr="00341AC4" w:rsidRDefault="006135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7EE7384" w14:textId="77777777" w:rsidR="00613556" w:rsidRPr="00613556" w:rsidRDefault="00613556" w:rsidP="00E41B42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od</w:t>
            </w:r>
            <w:r w:rsidRPr="00613556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50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%  punktów</w:t>
            </w:r>
            <w:proofErr w:type="gramEnd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uzyskanych 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z  kolokwium</w:t>
            </w:r>
            <w:proofErr w:type="gramEnd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</w:p>
        </w:tc>
      </w:tr>
      <w:tr w:rsidR="00613556" w:rsidRPr="00341AC4" w14:paraId="091B3BEB" w14:textId="77777777" w:rsidTr="000D4346">
        <w:trPr>
          <w:jc w:val="center"/>
        </w:trPr>
        <w:tc>
          <w:tcPr>
            <w:tcW w:w="961" w:type="dxa"/>
          </w:tcPr>
          <w:p w14:paraId="1FD747C0" w14:textId="77777777" w:rsidR="00613556" w:rsidRPr="00341AC4" w:rsidRDefault="006135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8" w:type="dxa"/>
          </w:tcPr>
          <w:p w14:paraId="20E8413B" w14:textId="77777777" w:rsidR="00613556" w:rsidRPr="00613556" w:rsidRDefault="00613556" w:rsidP="00E41B42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</w:t>
            </w:r>
            <w:r w:rsidRPr="00613556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61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%  punktów</w:t>
            </w:r>
            <w:proofErr w:type="gramEnd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uzyskanych 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z  kolokwium</w:t>
            </w:r>
            <w:proofErr w:type="gramEnd"/>
          </w:p>
        </w:tc>
      </w:tr>
      <w:tr w:rsidR="00613556" w:rsidRPr="00341AC4" w14:paraId="7C85B149" w14:textId="77777777" w:rsidTr="000D4346">
        <w:trPr>
          <w:jc w:val="center"/>
        </w:trPr>
        <w:tc>
          <w:tcPr>
            <w:tcW w:w="961" w:type="dxa"/>
          </w:tcPr>
          <w:p w14:paraId="74D664C9" w14:textId="77777777" w:rsidR="00613556" w:rsidRPr="00341AC4" w:rsidRDefault="006135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FE5589F" w14:textId="77777777" w:rsidR="00613556" w:rsidRPr="00613556" w:rsidRDefault="00613556" w:rsidP="00E41B42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</w:t>
            </w:r>
            <w:r w:rsidRPr="00613556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71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%  punktów</w:t>
            </w:r>
            <w:proofErr w:type="gramEnd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uzyskanych 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z  kolokwium</w:t>
            </w:r>
            <w:proofErr w:type="gramEnd"/>
          </w:p>
        </w:tc>
      </w:tr>
      <w:tr w:rsidR="00613556" w:rsidRPr="00341AC4" w14:paraId="669E66FB" w14:textId="77777777" w:rsidTr="000D4346">
        <w:trPr>
          <w:jc w:val="center"/>
        </w:trPr>
        <w:tc>
          <w:tcPr>
            <w:tcW w:w="961" w:type="dxa"/>
          </w:tcPr>
          <w:p w14:paraId="2FEF4272" w14:textId="77777777" w:rsidR="00613556" w:rsidRPr="00341AC4" w:rsidRDefault="006135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8D4CBE3" w14:textId="77777777" w:rsidR="00613556" w:rsidRPr="00613556" w:rsidRDefault="00613556" w:rsidP="00E41B42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</w:t>
            </w:r>
            <w:r w:rsidRPr="00613556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81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%  punktów</w:t>
            </w:r>
            <w:proofErr w:type="gramEnd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uzyskanych 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z  kolokwium</w:t>
            </w:r>
            <w:proofErr w:type="gramEnd"/>
          </w:p>
        </w:tc>
      </w:tr>
      <w:tr w:rsidR="00613556" w:rsidRPr="00341AC4" w14:paraId="3A561B1E" w14:textId="77777777" w:rsidTr="000D4346">
        <w:trPr>
          <w:jc w:val="center"/>
        </w:trPr>
        <w:tc>
          <w:tcPr>
            <w:tcW w:w="961" w:type="dxa"/>
          </w:tcPr>
          <w:p w14:paraId="65E188C4" w14:textId="77777777" w:rsidR="00613556" w:rsidRPr="00341AC4" w:rsidRDefault="006135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848C263" w14:textId="77777777" w:rsidR="00613556" w:rsidRPr="00613556" w:rsidRDefault="00613556" w:rsidP="00E41B42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od</w:t>
            </w:r>
            <w:r w:rsidRPr="00613556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91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%  punktów</w:t>
            </w:r>
            <w:proofErr w:type="gramEnd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uzyskanych </w:t>
            </w:r>
            <w:proofErr w:type="gramStart"/>
            <w:r w:rsidRPr="00613556">
              <w:rPr>
                <w:rFonts w:ascii="Calibri" w:hAnsi="Calibri" w:cs="Calibri"/>
                <w:spacing w:val="-5"/>
                <w:sz w:val="21"/>
                <w:szCs w:val="21"/>
              </w:rPr>
              <w:t>z  kolokwium</w:t>
            </w:r>
            <w:proofErr w:type="gramEnd"/>
          </w:p>
        </w:tc>
      </w:tr>
    </w:tbl>
    <w:p w14:paraId="145B2EDC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F8CB70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30D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0E194E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9196D8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13556" w:rsidRPr="00341AC4" w14:paraId="515AEAF9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575F18" w14:textId="77777777" w:rsidR="00613556" w:rsidRPr="00341AC4" w:rsidRDefault="006135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6E7C874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501CE7A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613556" w:rsidRPr="00341AC4" w14:paraId="087D563C" w14:textId="77777777" w:rsidTr="006C5000">
        <w:trPr>
          <w:trHeight w:val="285"/>
          <w:jc w:val="center"/>
        </w:trPr>
        <w:tc>
          <w:tcPr>
            <w:tcW w:w="5499" w:type="dxa"/>
          </w:tcPr>
          <w:p w14:paraId="27F52554" w14:textId="77777777" w:rsidR="00613556" w:rsidRPr="00341AC4" w:rsidRDefault="006135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2A5DD50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027F8B7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613556" w:rsidRPr="00341AC4" w14:paraId="4B8AA00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B61E66E" w14:textId="77777777" w:rsidR="00613556" w:rsidRPr="00341AC4" w:rsidRDefault="006135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5D1F15E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22549BC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613556" w:rsidRPr="00341AC4" w14:paraId="0195B33A" w14:textId="77777777" w:rsidTr="00A5532D">
        <w:trPr>
          <w:trHeight w:val="282"/>
          <w:jc w:val="center"/>
        </w:trPr>
        <w:tc>
          <w:tcPr>
            <w:tcW w:w="5499" w:type="dxa"/>
          </w:tcPr>
          <w:p w14:paraId="202A8B4F" w14:textId="77777777" w:rsidR="00613556" w:rsidRPr="00341AC4" w:rsidRDefault="006135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B2F09DA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7699B3DA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613556" w:rsidRPr="00341AC4" w14:paraId="074BABCD" w14:textId="77777777" w:rsidTr="00A5532D">
        <w:trPr>
          <w:trHeight w:val="282"/>
          <w:jc w:val="center"/>
        </w:trPr>
        <w:tc>
          <w:tcPr>
            <w:tcW w:w="5499" w:type="dxa"/>
          </w:tcPr>
          <w:p w14:paraId="67096374" w14:textId="77777777" w:rsidR="00613556" w:rsidRPr="00341AC4" w:rsidRDefault="00613556" w:rsidP="0061355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E39397F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173" w:type="dxa"/>
            <w:vAlign w:val="center"/>
          </w:tcPr>
          <w:p w14:paraId="245FB912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613556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</w:tr>
      <w:tr w:rsidR="00613556" w:rsidRPr="00341AC4" w14:paraId="0FABCB7E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D0A9D27" w14:textId="77777777" w:rsidR="00613556" w:rsidRPr="00341AC4" w:rsidRDefault="006135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B3BDE87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2D4902C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613556" w:rsidRPr="00341AC4" w14:paraId="4975F78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CAA5CA4" w14:textId="77777777" w:rsidR="00613556" w:rsidRPr="00341AC4" w:rsidRDefault="0061355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EB0DE70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246E1" w14:textId="77777777" w:rsidR="00613556" w:rsidRPr="00613556" w:rsidRDefault="00613556" w:rsidP="00E41B4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13556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14:paraId="4DA71046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D2839C7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B3D53C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007398103">
    <w:abstractNumId w:val="32"/>
  </w:num>
  <w:num w:numId="2" w16cid:durableId="2069763421">
    <w:abstractNumId w:val="4"/>
  </w:num>
  <w:num w:numId="3" w16cid:durableId="1103234174">
    <w:abstractNumId w:val="17"/>
  </w:num>
  <w:num w:numId="4" w16cid:durableId="2051412994">
    <w:abstractNumId w:val="33"/>
  </w:num>
  <w:num w:numId="5" w16cid:durableId="1120565927">
    <w:abstractNumId w:val="2"/>
  </w:num>
  <w:num w:numId="6" w16cid:durableId="2053533772">
    <w:abstractNumId w:val="31"/>
  </w:num>
  <w:num w:numId="7" w16cid:durableId="1309940018">
    <w:abstractNumId w:val="9"/>
  </w:num>
  <w:num w:numId="8" w16cid:durableId="571086109">
    <w:abstractNumId w:val="16"/>
  </w:num>
  <w:num w:numId="9" w16cid:durableId="149296114">
    <w:abstractNumId w:val="6"/>
  </w:num>
  <w:num w:numId="10" w16cid:durableId="306008439">
    <w:abstractNumId w:val="23"/>
  </w:num>
  <w:num w:numId="11" w16cid:durableId="439687848">
    <w:abstractNumId w:val="24"/>
  </w:num>
  <w:num w:numId="12" w16cid:durableId="415325124">
    <w:abstractNumId w:val="30"/>
  </w:num>
  <w:num w:numId="13" w16cid:durableId="2100249958">
    <w:abstractNumId w:val="11"/>
  </w:num>
  <w:num w:numId="14" w16cid:durableId="1815441208">
    <w:abstractNumId w:val="27"/>
  </w:num>
  <w:num w:numId="15" w16cid:durableId="402878455">
    <w:abstractNumId w:val="29"/>
  </w:num>
  <w:num w:numId="16" w16cid:durableId="1786268031">
    <w:abstractNumId w:val="28"/>
  </w:num>
  <w:num w:numId="17" w16cid:durableId="341052460">
    <w:abstractNumId w:val="19"/>
  </w:num>
  <w:num w:numId="18" w16cid:durableId="738868320">
    <w:abstractNumId w:val="8"/>
  </w:num>
  <w:num w:numId="19" w16cid:durableId="2118524418">
    <w:abstractNumId w:val="12"/>
  </w:num>
  <w:num w:numId="20" w16cid:durableId="1884907788">
    <w:abstractNumId w:val="1"/>
  </w:num>
  <w:num w:numId="21" w16cid:durableId="55130996">
    <w:abstractNumId w:val="20"/>
  </w:num>
  <w:num w:numId="22" w16cid:durableId="458034619">
    <w:abstractNumId w:val="22"/>
  </w:num>
  <w:num w:numId="23" w16cid:durableId="24066334">
    <w:abstractNumId w:val="0"/>
  </w:num>
  <w:num w:numId="24" w16cid:durableId="841815261">
    <w:abstractNumId w:val="34"/>
  </w:num>
  <w:num w:numId="25" w16cid:durableId="2127113937">
    <w:abstractNumId w:val="10"/>
  </w:num>
  <w:num w:numId="26" w16cid:durableId="262420112">
    <w:abstractNumId w:val="18"/>
  </w:num>
  <w:num w:numId="27" w16cid:durableId="1223441115">
    <w:abstractNumId w:val="35"/>
  </w:num>
  <w:num w:numId="28" w16cid:durableId="90131010">
    <w:abstractNumId w:val="13"/>
  </w:num>
  <w:num w:numId="29" w16cid:durableId="2110345964">
    <w:abstractNumId w:val="26"/>
  </w:num>
  <w:num w:numId="30" w16cid:durableId="47459015">
    <w:abstractNumId w:val="5"/>
  </w:num>
  <w:num w:numId="31" w16cid:durableId="335038053">
    <w:abstractNumId w:val="15"/>
  </w:num>
  <w:num w:numId="32" w16cid:durableId="2137213311">
    <w:abstractNumId w:val="21"/>
  </w:num>
  <w:num w:numId="33" w16cid:durableId="554514839">
    <w:abstractNumId w:val="3"/>
  </w:num>
  <w:num w:numId="34" w16cid:durableId="1355577680">
    <w:abstractNumId w:val="14"/>
  </w:num>
  <w:num w:numId="35" w16cid:durableId="1558207025">
    <w:abstractNumId w:val="7"/>
  </w:num>
  <w:num w:numId="36" w16cid:durableId="899337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B384D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1AA4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478F"/>
    <w:rsid w:val="005D2A79"/>
    <w:rsid w:val="005D3DF3"/>
    <w:rsid w:val="005E156F"/>
    <w:rsid w:val="005F0097"/>
    <w:rsid w:val="005F3556"/>
    <w:rsid w:val="0061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065A"/>
    <w:rsid w:val="00EE3CEA"/>
    <w:rsid w:val="00EF03DF"/>
    <w:rsid w:val="00F05892"/>
    <w:rsid w:val="00F114BE"/>
    <w:rsid w:val="00F24029"/>
    <w:rsid w:val="00F32B28"/>
    <w:rsid w:val="00F5109B"/>
    <w:rsid w:val="00F71386"/>
    <w:rsid w:val="00F75F6D"/>
    <w:rsid w:val="00F77856"/>
    <w:rsid w:val="00F93849"/>
    <w:rsid w:val="00FB2C0D"/>
    <w:rsid w:val="00FC72D6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69A5"/>
  <w15:docId w15:val="{93F7B548-E1DC-46FF-A24F-0E9147F8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1AA4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401AA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401AA4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FA10-5C76-4747-9DE9-12532BE4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3953</Characters>
  <Application>Microsoft Office Word</Application>
  <DocSecurity>0</DocSecurity>
  <Lines>91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2026-02-01T13:23:00Z</dcterms:created>
  <dcterms:modified xsi:type="dcterms:W3CDTF">2026-02-01T13:23:00Z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