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91573B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91573B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91573B">
        <w:rPr>
          <w:rFonts w:asciiTheme="minorHAnsi" w:hAnsiTheme="minorHAnsi" w:cstheme="minorHAnsi"/>
          <w:b/>
          <w:bCs/>
          <w:iCs/>
          <w:color w:val="auto"/>
          <w:sz w:val="28"/>
          <w:szCs w:val="28"/>
        </w:rPr>
        <w:t xml:space="preserve">KARTA </w:t>
      </w:r>
      <w:r w:rsidR="00BE67AE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P</w:t>
      </w:r>
      <w:r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RZEDMIOTU</w:t>
      </w:r>
      <w:r w:rsidR="00654EA0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 xml:space="preserve"> (ZAJĘĆ)</w:t>
      </w:r>
    </w:p>
    <w:p w14:paraId="4F1D28DF" w14:textId="31E8BB20" w:rsidR="00363F81" w:rsidRPr="00D5086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D50867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93189E" w:rsidRPr="00D50867">
        <w:rPr>
          <w:rFonts w:asciiTheme="minorHAnsi" w:hAnsiTheme="minorHAnsi" w:cstheme="minorHAnsi"/>
          <w:sz w:val="24"/>
          <w:szCs w:val="24"/>
        </w:rPr>
        <w:t xml:space="preserve"> </w:t>
      </w:r>
      <w:r w:rsidR="00D50867" w:rsidRPr="00D50867">
        <w:rPr>
          <w:rFonts w:asciiTheme="minorHAnsi" w:hAnsiTheme="minorHAnsi" w:cstheme="minorHAnsi"/>
          <w:b w:val="0"/>
          <w:sz w:val="24"/>
          <w:szCs w:val="24"/>
        </w:rPr>
        <w:t>0388.3.</w:t>
      </w:r>
      <w:proofErr w:type="gramStart"/>
      <w:r w:rsidR="00D50867" w:rsidRPr="00D50867">
        <w:rPr>
          <w:rFonts w:asciiTheme="minorHAnsi" w:hAnsiTheme="minorHAnsi" w:cstheme="minorHAnsi"/>
          <w:b w:val="0"/>
          <w:sz w:val="24"/>
          <w:szCs w:val="24"/>
        </w:rPr>
        <w:t>PED1.F.MPDSPP</w:t>
      </w:r>
      <w:proofErr w:type="gramEnd"/>
    </w:p>
    <w:p w14:paraId="43134346" w14:textId="2C55CEBD" w:rsidR="004501ED" w:rsidRPr="00D50867" w:rsidRDefault="00D50867" w:rsidP="00D50867">
      <w:pPr>
        <w:rPr>
          <w:rFonts w:asciiTheme="minorHAnsi" w:hAnsiTheme="minorHAnsi" w:cstheme="minorHAnsi"/>
          <w:iCs/>
          <w:sz w:val="24"/>
          <w:szCs w:val="24"/>
        </w:rPr>
      </w:pPr>
      <w:r w:rsidRPr="00D50867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4838B3" w:rsidRPr="00D50867">
        <w:rPr>
          <w:rFonts w:asciiTheme="minorHAnsi" w:hAnsiTheme="minorHAnsi" w:cstheme="minorHAnsi"/>
          <w:b/>
          <w:bCs/>
          <w:sz w:val="24"/>
          <w:szCs w:val="24"/>
        </w:rPr>
        <w:t xml:space="preserve">Nazwa przedmiotu </w:t>
      </w:r>
      <w:bookmarkStart w:id="0" w:name="_Hlk210305669"/>
      <w:r w:rsidR="004838B3" w:rsidRPr="00D50867">
        <w:rPr>
          <w:rFonts w:asciiTheme="minorHAnsi" w:hAnsiTheme="minorHAnsi" w:cstheme="minorHAnsi"/>
          <w:b/>
          <w:bCs/>
          <w:sz w:val="24"/>
          <w:szCs w:val="24"/>
        </w:rPr>
        <w:t xml:space="preserve">(zajęć) </w:t>
      </w:r>
      <w:bookmarkEnd w:id="0"/>
      <w:r w:rsidR="004838B3" w:rsidRPr="00D50867">
        <w:rPr>
          <w:rFonts w:asciiTheme="minorHAnsi" w:hAnsiTheme="minorHAnsi" w:cstheme="minorHAnsi"/>
          <w:b/>
          <w:bCs/>
          <w:sz w:val="24"/>
          <w:szCs w:val="24"/>
        </w:rPr>
        <w:t>w języku polskim:</w:t>
      </w:r>
      <w:r w:rsidR="0093189E" w:rsidRPr="00D50867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D50867">
        <w:rPr>
          <w:rFonts w:asciiTheme="minorHAnsi" w:hAnsiTheme="minorHAnsi" w:cstheme="minorHAnsi"/>
          <w:iCs/>
          <w:sz w:val="24"/>
          <w:szCs w:val="24"/>
        </w:rPr>
        <w:t>Metodyka pracy doradcy zawodowego w szkole i placówkach pozaszkolnych</w:t>
      </w:r>
    </w:p>
    <w:p w14:paraId="79CD2BC2" w14:textId="77777777" w:rsidR="00D50867" w:rsidRPr="00D50867" w:rsidRDefault="0093189E" w:rsidP="00D50867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5086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    </w:t>
      </w:r>
      <w:r w:rsidR="004838B3" w:rsidRPr="00D50867">
        <w:rPr>
          <w:rFonts w:asciiTheme="minorHAnsi" w:hAnsiTheme="minorHAnsi" w:cstheme="minorHAnsi"/>
          <w:b/>
          <w:bCs/>
          <w:iCs/>
          <w:sz w:val="24"/>
          <w:szCs w:val="24"/>
        </w:rPr>
        <w:t>Nazwa przedmiotu (zajęć) w języku angielskim:</w:t>
      </w:r>
      <w:r w:rsidRPr="00D50867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D50867" w:rsidRPr="00D50867">
        <w:rPr>
          <w:rFonts w:asciiTheme="minorHAnsi" w:hAnsiTheme="minorHAnsi" w:cstheme="minorHAnsi"/>
          <w:iCs/>
          <w:sz w:val="24"/>
          <w:szCs w:val="24"/>
          <w:lang w:val="en"/>
        </w:rPr>
        <w:t>Methodology of work of a career counselor in secondary schools</w:t>
      </w:r>
      <w:r w:rsidR="00D50867" w:rsidRPr="00D5086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14:paraId="1405C745" w14:textId="167C4BA7" w:rsidR="000746C5" w:rsidRPr="00D50867" w:rsidRDefault="00937B44" w:rsidP="00D50867">
      <w:pPr>
        <w:pStyle w:val="Akapitzlist"/>
        <w:numPr>
          <w:ilvl w:val="0"/>
          <w:numId w:val="35"/>
        </w:numPr>
        <w:rPr>
          <w:iCs/>
          <w:color w:val="000000" w:themeColor="text1"/>
          <w:sz w:val="24"/>
          <w:szCs w:val="24"/>
        </w:rPr>
      </w:pPr>
      <w:r w:rsidRPr="00D50867">
        <w:rPr>
          <w:iCs/>
          <w:color w:val="000000" w:themeColor="text1"/>
          <w:sz w:val="24"/>
          <w:szCs w:val="24"/>
        </w:rPr>
        <w:t>Usytuowanie</w:t>
      </w:r>
      <w:r w:rsidR="00BE67AE" w:rsidRPr="00D5086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D50867">
        <w:rPr>
          <w:iCs/>
          <w:color w:val="000000" w:themeColor="text1"/>
          <w:sz w:val="24"/>
          <w:szCs w:val="24"/>
        </w:rPr>
        <w:t xml:space="preserve"> (zajęć)</w:t>
      </w:r>
      <w:r w:rsidRPr="00D5086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91573B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53148B4E" w14:textId="05B93339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91573B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57A4265F" w14:textId="1633B28F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Stacjonarne, niestacjonarne </w:t>
            </w:r>
          </w:p>
        </w:tc>
      </w:tr>
      <w:tr w:rsidR="00341AC4" w:rsidRPr="0091573B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91573B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2113F634" w14:textId="66DF6E50" w:rsidR="00AB3480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 stopień</w:t>
            </w:r>
          </w:p>
        </w:tc>
      </w:tr>
      <w:tr w:rsidR="00341AC4" w:rsidRPr="0091573B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91573B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65631185" w14:textId="566D51B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Ogólnoakademicki</w:t>
            </w:r>
            <w:proofErr w:type="spellEnd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1AC4" w:rsidRPr="0091573B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531C73A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Dr Renata Miszczuk</w:t>
            </w:r>
          </w:p>
        </w:tc>
      </w:tr>
      <w:tr w:rsidR="00341AC4" w:rsidRPr="0091573B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3FCAC9C9" w14:textId="663A4060" w:rsidR="001373A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rmiszczuk@ujk.edu.pl</w:t>
            </w:r>
          </w:p>
        </w:tc>
      </w:tr>
    </w:tbl>
    <w:p w14:paraId="07E319B6" w14:textId="74AAD63C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91573B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688558D9" w14:textId="28DC720B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Polski</w:t>
            </w:r>
          </w:p>
        </w:tc>
      </w:tr>
      <w:tr w:rsidR="00341AC4" w:rsidRPr="0091573B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339C9961" w14:textId="3711A92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Brak </w:t>
            </w:r>
          </w:p>
        </w:tc>
      </w:tr>
    </w:tbl>
    <w:p w14:paraId="3E7144CC" w14:textId="6D649217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3189E" w:rsidRPr="0091573B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4C21344A" w14:textId="27864CB9" w:rsidR="0093189E" w:rsidRPr="0091573B" w:rsidRDefault="0093189E" w:rsidP="0093189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Wykład, Ćwiczenia, Projekt własny</w:t>
            </w:r>
          </w:p>
        </w:tc>
      </w:tr>
      <w:tr w:rsidR="0093189E" w:rsidRPr="0091573B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3A1E43" w:rsidR="0093189E" w:rsidRPr="0091573B" w:rsidRDefault="0093189E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Zajęcia w pomieszczeniu dydaktycznym UJK</w:t>
            </w:r>
          </w:p>
        </w:tc>
      </w:tr>
      <w:tr w:rsidR="0093189E" w:rsidRPr="0091573B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78D434E5" w14:textId="5EA7CE00" w:rsidR="0093189E" w:rsidRPr="0091573B" w:rsidRDefault="0093189E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Zaliczenie z oceną </w:t>
            </w:r>
          </w:p>
        </w:tc>
      </w:tr>
      <w:tr w:rsidR="0093189E" w:rsidRPr="0091573B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6873C812" w14:textId="77777777" w:rsidR="0093189E" w:rsidRPr="0091573B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lang w:val="pl"/>
              </w:rPr>
            </w:pPr>
            <w:r w:rsidRPr="0091573B">
              <w:rPr>
                <w:rFonts w:asciiTheme="minorHAnsi" w:hAnsiTheme="minorHAnsi" w:cstheme="minorHAnsi"/>
                <w:iCs/>
                <w:lang w:val="pl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3CCF3DD2" w14:textId="77777777" w:rsidR="0093189E" w:rsidRPr="0091573B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91573B">
              <w:rPr>
                <w:rFonts w:asciiTheme="minorHAnsi" w:hAnsiTheme="minorHAnsi" w:cstheme="minorHAnsi"/>
                <w:iCs/>
                <w:lang w:val="pl"/>
              </w:rPr>
              <w:t>Ć</w:t>
            </w:r>
            <w:proofErr w:type="spellStart"/>
            <w:r w:rsidRPr="0091573B">
              <w:rPr>
                <w:rFonts w:asciiTheme="minorHAnsi" w:hAnsiTheme="minorHAnsi" w:cstheme="minorHAnsi"/>
                <w:iCs/>
              </w:rPr>
              <w:t>wiczenia</w:t>
            </w:r>
            <w:proofErr w:type="spellEnd"/>
            <w:r w:rsidRPr="0091573B">
              <w:rPr>
                <w:rFonts w:asciiTheme="minorHAnsi" w:hAnsiTheme="minorHAnsi" w:cstheme="minorHAnsi"/>
                <w:iCs/>
              </w:rPr>
              <w:t xml:space="preserve"> – dyskusja grupowa (DG), dyskusja – burza mózgów (BM</w:t>
            </w:r>
            <w:proofErr w:type="gramStart"/>
            <w:r w:rsidRPr="0091573B">
              <w:rPr>
                <w:rFonts w:asciiTheme="minorHAnsi" w:hAnsiTheme="minorHAnsi" w:cstheme="minorHAnsi"/>
                <w:iCs/>
              </w:rPr>
              <w:t>),  metoda</w:t>
            </w:r>
            <w:proofErr w:type="gramEnd"/>
            <w:r w:rsidRPr="0091573B">
              <w:rPr>
                <w:rFonts w:asciiTheme="minorHAnsi" w:hAnsiTheme="minorHAnsi" w:cstheme="minorHAnsi"/>
                <w:iCs/>
              </w:rPr>
              <w:t xml:space="preserve"> inscenizacji (MI), warsztat dydaktyczny (WD)</w:t>
            </w: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, </w:t>
            </w:r>
            <w:r w:rsidRPr="0091573B">
              <w:rPr>
                <w:rFonts w:asciiTheme="minorHAnsi" w:hAnsiTheme="minorHAnsi" w:cstheme="minorHAnsi"/>
                <w:iCs/>
              </w:rPr>
              <w:t xml:space="preserve">praca w grupach (PG), prezentacja multimedialna (PM), </w:t>
            </w: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film </w:t>
            </w:r>
            <w:proofErr w:type="gramStart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dydaktyczny  (</w:t>
            </w:r>
            <w:proofErr w:type="gramEnd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FD)</w:t>
            </w:r>
          </w:p>
          <w:p w14:paraId="6AE867CE" w14:textId="77024D3D" w:rsidR="0093189E" w:rsidRPr="0091573B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Projekt </w:t>
            </w:r>
            <w:proofErr w:type="gramStart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własny  –</w:t>
            </w:r>
            <w:proofErr w:type="gramEnd"/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   dyskusja grupowa (DG), projekt (P)</w:t>
            </w:r>
          </w:p>
        </w:tc>
      </w:tr>
      <w:tr w:rsidR="0093189E" w:rsidRPr="0091573B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1720D3D0" w14:textId="77777777" w:rsidR="00D50867" w:rsidRPr="00A40AED" w:rsidRDefault="00D50867" w:rsidP="00D50867">
            <w:pPr>
              <w:widowControl/>
              <w:numPr>
                <w:ilvl w:val="0"/>
                <w:numId w:val="40"/>
              </w:numPr>
              <w:tabs>
                <w:tab w:val="left" w:pos="252"/>
              </w:tabs>
              <w:adjustRightInd w:val="0"/>
              <w:ind w:lef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 xml:space="preserve">Dziennik Urzędowy Unii Europejskiej (2018/C 189/01). </w:t>
            </w:r>
            <w:r w:rsidRPr="00A40AED">
              <w:rPr>
                <w:rFonts w:ascii="Calibri" w:hAnsi="Calibri" w:cs="Calibri"/>
                <w:bCs/>
                <w:sz w:val="24"/>
                <w:szCs w:val="24"/>
              </w:rPr>
              <w:t xml:space="preserve">Zalecenie Rady Unii </w:t>
            </w:r>
            <w:proofErr w:type="gramStart"/>
            <w:r w:rsidRPr="00A40AED">
              <w:rPr>
                <w:rFonts w:ascii="Calibri" w:hAnsi="Calibri" w:cs="Calibri"/>
                <w:bCs/>
                <w:sz w:val="24"/>
                <w:szCs w:val="24"/>
              </w:rPr>
              <w:t xml:space="preserve">Europejskiej </w:t>
            </w:r>
            <w:r w:rsidRPr="00A40AE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40AED">
              <w:rPr>
                <w:rFonts w:ascii="Calibri" w:hAnsi="Calibri" w:cs="Calibri"/>
                <w:bCs/>
                <w:sz w:val="24"/>
                <w:szCs w:val="24"/>
              </w:rPr>
              <w:t>z</w:t>
            </w:r>
            <w:proofErr w:type="gramEnd"/>
            <w:r w:rsidRPr="00A40AED">
              <w:rPr>
                <w:rFonts w:ascii="Calibri" w:hAnsi="Calibri" w:cs="Calibri"/>
                <w:bCs/>
                <w:sz w:val="24"/>
                <w:szCs w:val="24"/>
              </w:rPr>
              <w:t xml:space="preserve"> dnia 22 maja 2018 r. w sprawie kompetencji kluczowych w procesie uczenia się przez całe życie</w:t>
            </w:r>
            <w:r w:rsidRPr="00A40AED">
              <w:rPr>
                <w:rFonts w:ascii="Calibri" w:hAnsi="Calibri" w:cs="Calibri"/>
                <w:sz w:val="24"/>
                <w:szCs w:val="24"/>
              </w:rPr>
              <w:t>. Załącznik: Kompetencje kluczowe            w procesie uczenia się przez całe życie – Europejskie Ramy Odniesienia. Bruksela 2018.</w:t>
            </w:r>
          </w:p>
          <w:p w14:paraId="616A9BEA" w14:textId="77777777" w:rsidR="00D50867" w:rsidRPr="00A40AED" w:rsidRDefault="00D50867" w:rsidP="00D50867">
            <w:pPr>
              <w:widowControl/>
              <w:numPr>
                <w:ilvl w:val="0"/>
                <w:numId w:val="40"/>
              </w:numPr>
              <w:tabs>
                <w:tab w:val="left" w:pos="252"/>
              </w:tabs>
              <w:adjustRightInd w:val="0"/>
              <w:ind w:lef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 xml:space="preserve">ROZPORZĄDZENIE MINISTRA EDUKACJI NARODOWEJ </w:t>
            </w:r>
            <w:r w:rsidRPr="00A40AED">
              <w:rPr>
                <w:rFonts w:ascii="Calibri" w:eastAsia="TimesNewRoman" w:hAnsi="Calibri" w:cs="Calibri"/>
                <w:sz w:val="24"/>
                <w:szCs w:val="24"/>
              </w:rPr>
              <w:t xml:space="preserve">z dnia 12 lutego 2019 r. </w:t>
            </w:r>
            <w:r w:rsidRPr="00A40AED">
              <w:rPr>
                <w:rFonts w:ascii="Calibri" w:hAnsi="Calibri" w:cs="Calibri"/>
                <w:sz w:val="24"/>
                <w:szCs w:val="24"/>
              </w:rPr>
              <w:t>w sprawie doradztwa zawodowego,</w:t>
            </w:r>
          </w:p>
          <w:p w14:paraId="51EC598A" w14:textId="77777777" w:rsidR="00D50867" w:rsidRPr="00A40AED" w:rsidRDefault="00D50867" w:rsidP="00D50867">
            <w:pPr>
              <w:widowControl/>
              <w:numPr>
                <w:ilvl w:val="0"/>
                <w:numId w:val="40"/>
              </w:numPr>
              <w:tabs>
                <w:tab w:val="left" w:pos="252"/>
              </w:tabs>
              <w:adjustRightInd w:val="0"/>
              <w:ind w:lef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Kargulowa A., O teorii i praktyce poradnictwa, PWN, Warszawa 2010.</w:t>
            </w:r>
          </w:p>
          <w:p w14:paraId="7333F4CC" w14:textId="77777777" w:rsidR="00D50867" w:rsidRPr="00A40AED" w:rsidRDefault="00D50867" w:rsidP="00D50867">
            <w:pPr>
              <w:widowControl/>
              <w:numPr>
                <w:ilvl w:val="0"/>
                <w:numId w:val="40"/>
              </w:numPr>
              <w:tabs>
                <w:tab w:val="left" w:pos="224"/>
              </w:tabs>
              <w:adjustRightInd w:val="0"/>
              <w:ind w:lef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lastRenderedPageBreak/>
              <w:t>Budzik M., Multimedialny warsztat pracy szkolnego doradcy zawodowego., Poznań 2019.</w:t>
            </w:r>
          </w:p>
          <w:p w14:paraId="21539079" w14:textId="40A03794" w:rsidR="0093189E" w:rsidRPr="00A40AED" w:rsidRDefault="00D50867" w:rsidP="0093189E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  <w:r w:rsidRPr="00A40AED">
              <w:rPr>
                <w:rStyle w:val="wrtext"/>
                <w:rFonts w:ascii="Calibri" w:hAnsi="Calibri" w:cs="Calibri"/>
                <w:sz w:val="24"/>
                <w:szCs w:val="24"/>
              </w:rPr>
              <w:t xml:space="preserve">ABC poradnictwa zawodowego w szkole. Praca zbiorowa, </w:t>
            </w:r>
            <w:proofErr w:type="spellStart"/>
            <w:r w:rsidRPr="00A40AED">
              <w:rPr>
                <w:rStyle w:val="wrtext"/>
                <w:rFonts w:ascii="Calibri" w:hAnsi="Calibri" w:cs="Calibri"/>
                <w:sz w:val="24"/>
                <w:szCs w:val="24"/>
              </w:rPr>
              <w:t>Koweziu</w:t>
            </w:r>
            <w:proofErr w:type="spellEnd"/>
            <w:r w:rsidRPr="00A40AED">
              <w:rPr>
                <w:rStyle w:val="wrtext"/>
                <w:rFonts w:ascii="Calibri" w:hAnsi="Calibri" w:cs="Calibri"/>
                <w:sz w:val="24"/>
                <w:szCs w:val="24"/>
              </w:rPr>
              <w:t>, Warszawa 2008</w:t>
            </w:r>
          </w:p>
        </w:tc>
      </w:tr>
      <w:tr w:rsidR="0093189E" w:rsidRPr="0091573B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10A6BF32" w14:textId="77777777" w:rsidR="00D50867" w:rsidRPr="00A40AED" w:rsidRDefault="00D50867" w:rsidP="00D50867">
            <w:pPr>
              <w:pStyle w:val="Tekstpodstawow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A40AE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1. Kargulowa A., </w:t>
            </w:r>
            <w:proofErr w:type="spellStart"/>
            <w:r w:rsidRPr="00A40AE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Poradoznawstwo</w:t>
            </w:r>
            <w:proofErr w:type="spellEnd"/>
            <w:r w:rsidRPr="00A40AE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– kontynuacja dyskursu, PWN, Warszawa 2009.</w:t>
            </w:r>
          </w:p>
          <w:p w14:paraId="6801AA97" w14:textId="77777777" w:rsidR="00D50867" w:rsidRPr="00A40AED" w:rsidRDefault="00D50867" w:rsidP="00D50867">
            <w:pPr>
              <w:pStyle w:val="Tekstpodstawow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A40AE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2. Krause E., Rozwój kariery zawodowej studentów. Konteksty i dokonania, Wydawnictwo UKW, Bydgoszcz 2012.</w:t>
            </w:r>
          </w:p>
          <w:p w14:paraId="22FA635C" w14:textId="77777777" w:rsidR="00D50867" w:rsidRPr="00A40AED" w:rsidRDefault="00D50867" w:rsidP="00D50867">
            <w:pPr>
              <w:pStyle w:val="Tekstpodstawow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A40AE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3. Krause E., Planowanie rozwoju kariery zawodowej przez </w:t>
            </w:r>
            <w:proofErr w:type="gramStart"/>
            <w:r w:rsidRPr="00A40AE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studentów,  Wydawnictwo</w:t>
            </w:r>
            <w:proofErr w:type="gramEnd"/>
            <w:r w:rsidRPr="00A40AE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UKW, Bydgoszcz 2012.</w:t>
            </w:r>
          </w:p>
          <w:p w14:paraId="7AC2879A" w14:textId="77777777" w:rsidR="00D50867" w:rsidRPr="00A40AED" w:rsidRDefault="00D50867" w:rsidP="00D508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4. Suchar M., Kariera i rozwój zawodowy, Ośrodek Doradztwa i Doskonalenia Kadr Gdańsk 2003.</w:t>
            </w:r>
          </w:p>
          <w:p w14:paraId="7456B6D4" w14:textId="2D2E8C78" w:rsidR="0093189E" w:rsidRPr="00A40AED" w:rsidRDefault="00D50867" w:rsidP="00D50867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 xml:space="preserve">5. </w:t>
            </w:r>
            <w:proofErr w:type="spellStart"/>
            <w:r w:rsidRPr="00A40AED">
              <w:rPr>
                <w:rFonts w:ascii="Calibri" w:hAnsi="Calibri" w:cs="Calibri"/>
                <w:sz w:val="24"/>
                <w:szCs w:val="24"/>
              </w:rPr>
              <w:t>Szumigraj</w:t>
            </w:r>
            <w:proofErr w:type="spellEnd"/>
            <w:r w:rsidRPr="00A40AED">
              <w:rPr>
                <w:rFonts w:ascii="Calibri" w:hAnsi="Calibri" w:cs="Calibri"/>
                <w:sz w:val="24"/>
                <w:szCs w:val="24"/>
              </w:rPr>
              <w:t xml:space="preserve"> M., Poradnictwo kariery, Oficyna Wydawnicza </w:t>
            </w:r>
            <w:proofErr w:type="spellStart"/>
            <w:r w:rsidRPr="00A40AED">
              <w:rPr>
                <w:rFonts w:ascii="Calibri" w:hAnsi="Calibri" w:cs="Calibri"/>
                <w:sz w:val="24"/>
                <w:szCs w:val="24"/>
              </w:rPr>
              <w:t>Łośgraf</w:t>
            </w:r>
            <w:proofErr w:type="spellEnd"/>
            <w:r w:rsidRPr="00A40AED">
              <w:rPr>
                <w:rFonts w:ascii="Calibri" w:hAnsi="Calibri" w:cs="Calibri"/>
                <w:sz w:val="24"/>
                <w:szCs w:val="24"/>
              </w:rPr>
              <w:t>, Warszawa 2011.</w:t>
            </w:r>
          </w:p>
        </w:tc>
      </w:tr>
    </w:tbl>
    <w:p w14:paraId="211E22AD" w14:textId="632220BB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91573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EF65208" w14:textId="19B54D30" w:rsidR="00D50867" w:rsidRPr="00D50867" w:rsidRDefault="0093189E" w:rsidP="00D50867">
      <w:pPr>
        <w:pStyle w:val="Akapitzlist"/>
        <w:numPr>
          <w:ilvl w:val="0"/>
          <w:numId w:val="38"/>
        </w:numPr>
        <w:spacing w:after="90"/>
        <w:jc w:val="both"/>
        <w:rPr>
          <w:rFonts w:ascii="Calibri" w:hAnsi="Calibri" w:cs="Calibri"/>
          <w:sz w:val="24"/>
          <w:szCs w:val="24"/>
        </w:rPr>
      </w:pPr>
      <w:r w:rsidRPr="00D50867">
        <w:rPr>
          <w:rFonts w:ascii="Calibri" w:hAnsi="Calibri" w:cs="Calibri"/>
          <w:b/>
          <w:bCs/>
          <w:iCs/>
          <w:sz w:val="24"/>
          <w:szCs w:val="24"/>
        </w:rPr>
        <w:t>C1</w:t>
      </w:r>
      <w:r w:rsidRPr="00D50867">
        <w:rPr>
          <w:rFonts w:ascii="Calibri" w:hAnsi="Calibri" w:cs="Calibri"/>
          <w:iCs/>
          <w:sz w:val="24"/>
          <w:szCs w:val="24"/>
        </w:rPr>
        <w:t xml:space="preserve"> (W) –</w:t>
      </w:r>
      <w:r w:rsidR="00D50867" w:rsidRPr="00D50867">
        <w:rPr>
          <w:rFonts w:ascii="Calibri" w:hAnsi="Calibri" w:cs="Calibri"/>
          <w:sz w:val="24"/>
          <w:szCs w:val="24"/>
        </w:rPr>
        <w:t>Dostarczenie wiedzy na temat istoty, uwarunkowań i zadań metodyki doradztwa edukacyjno-zawodowego w szkole i placówkach pozaszkolnych</w:t>
      </w:r>
    </w:p>
    <w:p w14:paraId="1AB5C404" w14:textId="43E8E621" w:rsidR="00D50867" w:rsidRPr="00D50867" w:rsidRDefault="00D50867" w:rsidP="00D50867">
      <w:pPr>
        <w:pStyle w:val="Akapitzlist"/>
        <w:numPr>
          <w:ilvl w:val="0"/>
          <w:numId w:val="38"/>
        </w:numPr>
        <w:spacing w:after="90"/>
        <w:rPr>
          <w:rFonts w:ascii="Calibri" w:hAnsi="Calibri" w:cs="Calibri"/>
          <w:sz w:val="24"/>
          <w:szCs w:val="24"/>
        </w:rPr>
      </w:pPr>
      <w:r w:rsidRPr="00D50867">
        <w:rPr>
          <w:rFonts w:ascii="Calibri" w:hAnsi="Calibri" w:cs="Calibri"/>
          <w:b/>
          <w:bCs/>
          <w:sz w:val="24"/>
          <w:szCs w:val="24"/>
        </w:rPr>
        <w:t>C2</w:t>
      </w:r>
      <w:r w:rsidRPr="00D50867">
        <w:rPr>
          <w:rFonts w:ascii="Calibri" w:hAnsi="Calibri" w:cs="Calibri"/>
          <w:sz w:val="24"/>
          <w:szCs w:val="24"/>
        </w:rPr>
        <w:t xml:space="preserve"> (</w:t>
      </w:r>
      <w:proofErr w:type="gramStart"/>
      <w:r w:rsidRPr="00D50867">
        <w:rPr>
          <w:rFonts w:ascii="Calibri" w:hAnsi="Calibri" w:cs="Calibri"/>
          <w:sz w:val="24"/>
          <w:szCs w:val="24"/>
        </w:rPr>
        <w:t>W,C</w:t>
      </w:r>
      <w:proofErr w:type="gramEnd"/>
      <w:r w:rsidRPr="00D50867">
        <w:rPr>
          <w:rFonts w:ascii="Calibri" w:hAnsi="Calibri" w:cs="Calibri"/>
          <w:sz w:val="24"/>
          <w:szCs w:val="24"/>
        </w:rPr>
        <w:t xml:space="preserve">, P) – Rozwinięcie umiejętności projektowania, realizowania i ewaluowania metodyki doradztwa edukacyjno-zawodowe w szkole i placówkach pozaszkolnych </w:t>
      </w:r>
    </w:p>
    <w:p w14:paraId="4A2D8F64" w14:textId="41027DAC" w:rsidR="00D50867" w:rsidRPr="00D50867" w:rsidRDefault="00D50867" w:rsidP="00D50867">
      <w:pPr>
        <w:pStyle w:val="Akapitzlist"/>
        <w:numPr>
          <w:ilvl w:val="0"/>
          <w:numId w:val="38"/>
        </w:numPr>
        <w:spacing w:after="90"/>
        <w:rPr>
          <w:rFonts w:ascii="Calibri" w:hAnsi="Calibri" w:cs="Calibri"/>
          <w:sz w:val="24"/>
          <w:szCs w:val="24"/>
        </w:rPr>
      </w:pPr>
      <w:r w:rsidRPr="00D50867">
        <w:rPr>
          <w:rFonts w:ascii="Calibri" w:hAnsi="Calibri" w:cs="Calibri"/>
          <w:b/>
          <w:bCs/>
          <w:iCs/>
          <w:sz w:val="24"/>
          <w:szCs w:val="24"/>
        </w:rPr>
        <w:t>C3</w:t>
      </w:r>
      <w:r w:rsidRPr="00D50867">
        <w:rPr>
          <w:rFonts w:ascii="Calibri" w:hAnsi="Calibri" w:cs="Calibri"/>
          <w:iCs/>
          <w:sz w:val="24"/>
          <w:szCs w:val="24"/>
        </w:rPr>
        <w:t xml:space="preserve"> (W, C, P) </w:t>
      </w:r>
      <w:r w:rsidRPr="00D50867">
        <w:rPr>
          <w:rFonts w:ascii="Calibri" w:hAnsi="Calibri" w:cs="Calibri"/>
          <w:sz w:val="24"/>
          <w:szCs w:val="24"/>
        </w:rPr>
        <w:t>Rozbudzanie motywacji do całożyciowego rozwoju (</w:t>
      </w:r>
      <w:proofErr w:type="gramStart"/>
      <w:r w:rsidRPr="00D50867">
        <w:rPr>
          <w:rFonts w:ascii="Calibri" w:hAnsi="Calibri" w:cs="Calibri"/>
          <w:sz w:val="24"/>
          <w:szCs w:val="24"/>
        </w:rPr>
        <w:t>samokształcenia  i</w:t>
      </w:r>
      <w:proofErr w:type="gramEnd"/>
      <w:r w:rsidRPr="00D50867">
        <w:rPr>
          <w:rFonts w:ascii="Calibri" w:hAnsi="Calibri" w:cs="Calibri"/>
          <w:sz w:val="24"/>
          <w:szCs w:val="24"/>
        </w:rPr>
        <w:t xml:space="preserve"> samorealizacji)</w:t>
      </w:r>
    </w:p>
    <w:p w14:paraId="02CCF8A9" w14:textId="56A5F7C4" w:rsidR="0093189E" w:rsidRPr="00D50867" w:rsidRDefault="0093189E" w:rsidP="0093189E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  <w:sz w:val="24"/>
          <w:szCs w:val="24"/>
        </w:rPr>
      </w:pPr>
      <w:r w:rsidRPr="00D50867">
        <w:rPr>
          <w:rFonts w:ascii="Calibri" w:hAnsi="Calibri" w:cs="Calibri"/>
          <w:b/>
          <w:bCs/>
          <w:iCs/>
          <w:sz w:val="24"/>
          <w:szCs w:val="24"/>
        </w:rPr>
        <w:t>C</w:t>
      </w:r>
      <w:r w:rsidR="00D50867" w:rsidRPr="00D50867">
        <w:rPr>
          <w:rFonts w:ascii="Calibri" w:hAnsi="Calibri" w:cs="Calibri"/>
          <w:b/>
          <w:bCs/>
          <w:iCs/>
          <w:sz w:val="24"/>
          <w:szCs w:val="24"/>
        </w:rPr>
        <w:t>4</w:t>
      </w:r>
      <w:r w:rsidRPr="00D50867">
        <w:rPr>
          <w:rFonts w:ascii="Calibri" w:hAnsi="Calibri" w:cs="Calibri"/>
          <w:iCs/>
          <w:sz w:val="24"/>
          <w:szCs w:val="24"/>
        </w:rPr>
        <w:t xml:space="preserve"> (W, C, P) – budowanie świadomości i kształtowanie postaw ustawicznego doskonalenia zawodowego i rozwoju osobistego</w:t>
      </w:r>
    </w:p>
    <w:p w14:paraId="70C4C09E" w14:textId="16DE37A9" w:rsidR="003E0703" w:rsidRPr="0091573B" w:rsidRDefault="0093189E" w:rsidP="0093189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50867">
        <w:rPr>
          <w:rFonts w:ascii="Calibri" w:hAnsi="Calibri" w:cs="Calibri"/>
          <w:b/>
          <w:bCs/>
          <w:iCs/>
          <w:sz w:val="24"/>
          <w:szCs w:val="24"/>
        </w:rPr>
        <w:t>C</w:t>
      </w:r>
      <w:r w:rsidR="00D50867" w:rsidRPr="00D50867">
        <w:rPr>
          <w:rFonts w:ascii="Calibri" w:hAnsi="Calibri" w:cs="Calibri"/>
          <w:b/>
          <w:bCs/>
          <w:iCs/>
          <w:sz w:val="24"/>
          <w:szCs w:val="24"/>
        </w:rPr>
        <w:t>5</w:t>
      </w:r>
      <w:r w:rsidRPr="00D50867">
        <w:rPr>
          <w:rFonts w:ascii="Calibri" w:hAnsi="Calibri" w:cs="Calibri"/>
          <w:iCs/>
          <w:sz w:val="24"/>
          <w:szCs w:val="24"/>
        </w:rPr>
        <w:t xml:space="preserve"> (W, C, P)</w:t>
      </w:r>
      <w:r w:rsidRPr="0091573B">
        <w:rPr>
          <w:rFonts w:asciiTheme="minorHAnsi" w:hAnsiTheme="minorHAnsi" w:cstheme="minorHAnsi"/>
          <w:iCs/>
          <w:sz w:val="24"/>
          <w:szCs w:val="24"/>
        </w:rPr>
        <w:t xml:space="preserve"> – rozbudzanie motywacji do całożyciowego </w:t>
      </w:r>
      <w:proofErr w:type="gramStart"/>
      <w:r w:rsidRPr="0091573B">
        <w:rPr>
          <w:rFonts w:asciiTheme="minorHAnsi" w:hAnsiTheme="minorHAnsi" w:cstheme="minorHAnsi"/>
          <w:iCs/>
          <w:sz w:val="24"/>
          <w:szCs w:val="24"/>
        </w:rPr>
        <w:t>samokształcenia  i</w:t>
      </w:r>
      <w:proofErr w:type="gramEnd"/>
      <w:r w:rsidRPr="0091573B">
        <w:rPr>
          <w:rFonts w:asciiTheme="minorHAnsi" w:hAnsiTheme="minorHAnsi" w:cstheme="minorHAnsi"/>
          <w:iCs/>
          <w:sz w:val="24"/>
          <w:szCs w:val="24"/>
        </w:rPr>
        <w:t xml:space="preserve"> samorealizacji</w:t>
      </w:r>
    </w:p>
    <w:p w14:paraId="67708B6E" w14:textId="17C856B3" w:rsidR="003E0703" w:rsidRPr="0091573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A40AED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40A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DD7B952" w14:textId="77777777" w:rsidR="00A40AED" w:rsidRPr="00A40AED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A40AED">
        <w:rPr>
          <w:rFonts w:asciiTheme="minorHAnsi" w:hAnsiTheme="minorHAnsi" w:cstheme="minorHAnsi"/>
          <w:b/>
          <w:sz w:val="24"/>
          <w:szCs w:val="24"/>
        </w:rPr>
        <w:t>Zapoznania z kartą przedmiotu i warunkami zaliczenia</w:t>
      </w:r>
    </w:p>
    <w:p w14:paraId="37ED7075" w14:textId="1639396B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Podstawy prawne doradztwa zawodowego w Polsce.</w:t>
      </w:r>
    </w:p>
    <w:p w14:paraId="2B00180A" w14:textId="03336152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Rozwój zawodowy człowieka – teorie i modele wyboru zawodu.</w:t>
      </w:r>
    </w:p>
    <w:p w14:paraId="3DA701D0" w14:textId="1F1C86EF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Metody i formy pracy doradcy zawodowego w szkole podstawowej i ponadpodstawowej.</w:t>
      </w:r>
    </w:p>
    <w:p w14:paraId="4AFD5BA8" w14:textId="14E67497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Specyfika doradztwa zawodowego w placówkach pozaszkolnych.</w:t>
      </w:r>
    </w:p>
    <w:p w14:paraId="74B226BA" w14:textId="31F3B4D2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Diagnoza predyspozycji zawodowych – cele i zasady.</w:t>
      </w:r>
    </w:p>
    <w:p w14:paraId="7184A095" w14:textId="5FB2A1BC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Narzędzia diagnostyczne stosowane w doradztwie zawodowym.</w:t>
      </w:r>
    </w:p>
    <w:p w14:paraId="08116D71" w14:textId="69E0270E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Planowanie ścieżki edukacyjno-zawodowej ucznia.</w:t>
      </w:r>
    </w:p>
    <w:p w14:paraId="1FA03E87" w14:textId="50138F5B" w:rsidR="00A40AED" w:rsidRPr="002E25E2" w:rsidRDefault="00A40AED" w:rsidP="00A40AED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E25E2">
        <w:rPr>
          <w:rFonts w:asciiTheme="minorHAnsi" w:hAnsiTheme="minorHAnsi" w:cstheme="minorHAnsi"/>
          <w:sz w:val="24"/>
          <w:szCs w:val="24"/>
        </w:rPr>
        <w:t>Współpraca doradcy zawodowego z rodzicami, nauczycielami i instytucjami rynku prac</w:t>
      </w:r>
    </w:p>
    <w:p w14:paraId="4EC358EB" w14:textId="77777777" w:rsidR="006D764F" w:rsidRPr="00A40AED" w:rsidRDefault="006D764F" w:rsidP="0091573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40A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6B52CEB" w14:textId="77777777" w:rsidR="00A40AED" w:rsidRPr="00A40AED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Style w:val="Bodytext393"/>
          <w:rFonts w:asciiTheme="minorHAnsi" w:hAnsiTheme="minorHAnsi" w:cstheme="minorHAnsi"/>
          <w:color w:val="00000A"/>
          <w:sz w:val="24"/>
          <w:szCs w:val="24"/>
          <w:u w:val="none"/>
        </w:rPr>
      </w:pPr>
      <w:r w:rsidRPr="00A40AED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Zapoznanie studentów z kartą przedmiotu i wymaganiami obowiązującymi przy zaliczeniu przedmiotu, dyskusja na temat znaczenia doradztwa zawodowego we współczesnym świecie. </w:t>
      </w:r>
    </w:p>
    <w:p w14:paraId="3F88E62C" w14:textId="42A74A93" w:rsidR="00A40AED" w:rsidRPr="002E25E2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2E25E2">
        <w:rPr>
          <w:rFonts w:asciiTheme="minorHAnsi" w:hAnsiTheme="minorHAnsi" w:cstheme="minorHAnsi"/>
          <w:color w:val="00000A"/>
          <w:sz w:val="24"/>
          <w:szCs w:val="24"/>
        </w:rPr>
        <w:t>Analiza przypadków (</w:t>
      </w:r>
      <w:proofErr w:type="spellStart"/>
      <w:r w:rsidRPr="002E25E2">
        <w:rPr>
          <w:rFonts w:asciiTheme="minorHAnsi" w:hAnsiTheme="minorHAnsi" w:cstheme="minorHAnsi"/>
          <w:color w:val="00000A"/>
          <w:sz w:val="24"/>
          <w:szCs w:val="24"/>
        </w:rPr>
        <w:t>case</w:t>
      </w:r>
      <w:proofErr w:type="spellEnd"/>
      <w:r w:rsidRPr="002E25E2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Pr="002E25E2">
        <w:rPr>
          <w:rFonts w:asciiTheme="minorHAnsi" w:hAnsiTheme="minorHAnsi" w:cstheme="minorHAnsi"/>
          <w:color w:val="00000A"/>
          <w:sz w:val="24"/>
          <w:szCs w:val="24"/>
        </w:rPr>
        <w:t>study</w:t>
      </w:r>
      <w:proofErr w:type="spellEnd"/>
      <w:r w:rsidRPr="002E25E2">
        <w:rPr>
          <w:rFonts w:asciiTheme="minorHAnsi" w:hAnsiTheme="minorHAnsi" w:cstheme="minorHAnsi"/>
          <w:color w:val="00000A"/>
          <w:sz w:val="24"/>
          <w:szCs w:val="24"/>
        </w:rPr>
        <w:t>) z praktyki doradztwa zawodowego.</w:t>
      </w:r>
    </w:p>
    <w:p w14:paraId="01F305AC" w14:textId="4C57CD1D" w:rsidR="00A40AED" w:rsidRPr="002E25E2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2E25E2">
        <w:rPr>
          <w:rFonts w:asciiTheme="minorHAnsi" w:hAnsiTheme="minorHAnsi" w:cstheme="minorHAnsi"/>
          <w:color w:val="00000A"/>
          <w:sz w:val="24"/>
          <w:szCs w:val="24"/>
        </w:rPr>
        <w:t>Ćwiczenia w zakresie rozpoznawania zainteresowań i predyspozycji zawodowych uczniów.</w:t>
      </w:r>
    </w:p>
    <w:p w14:paraId="632D493C" w14:textId="58B28F04" w:rsidR="00A40AED" w:rsidRPr="002E25E2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2E25E2">
        <w:rPr>
          <w:rFonts w:asciiTheme="minorHAnsi" w:hAnsiTheme="minorHAnsi" w:cstheme="minorHAnsi"/>
          <w:color w:val="00000A"/>
          <w:sz w:val="24"/>
          <w:szCs w:val="24"/>
        </w:rPr>
        <w:t>Praca z wybranymi narzędziami diagnostycznymi.</w:t>
      </w:r>
    </w:p>
    <w:p w14:paraId="5B5F7404" w14:textId="156E028D" w:rsidR="00A40AED" w:rsidRPr="002E25E2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2E25E2">
        <w:rPr>
          <w:rFonts w:asciiTheme="minorHAnsi" w:hAnsiTheme="minorHAnsi" w:cstheme="minorHAnsi"/>
          <w:color w:val="00000A"/>
          <w:sz w:val="24"/>
          <w:szCs w:val="24"/>
        </w:rPr>
        <w:t>Opracowanie indywidualnego planu rozwoju edukacyjno-zawodowego.</w:t>
      </w:r>
    </w:p>
    <w:p w14:paraId="77F29989" w14:textId="7E02B646" w:rsidR="00A40AED" w:rsidRPr="002E25E2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2E25E2">
        <w:rPr>
          <w:rFonts w:asciiTheme="minorHAnsi" w:hAnsiTheme="minorHAnsi" w:cstheme="minorHAnsi"/>
          <w:color w:val="00000A"/>
          <w:sz w:val="24"/>
          <w:szCs w:val="24"/>
        </w:rPr>
        <w:t>Metody pracy grupowej w doradztwie zawodowym.</w:t>
      </w:r>
    </w:p>
    <w:p w14:paraId="30F9260A" w14:textId="0D21F32F" w:rsidR="00A40AED" w:rsidRPr="002E25E2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2E25E2">
        <w:rPr>
          <w:rFonts w:asciiTheme="minorHAnsi" w:hAnsiTheme="minorHAnsi" w:cstheme="minorHAnsi"/>
          <w:color w:val="00000A"/>
          <w:sz w:val="24"/>
          <w:szCs w:val="24"/>
        </w:rPr>
        <w:t>Symulacje rozmów doradczych z uczniem i rodzicem.</w:t>
      </w:r>
    </w:p>
    <w:p w14:paraId="61351E7B" w14:textId="6F601FCD" w:rsidR="00A40AED" w:rsidRPr="002E25E2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2E25E2">
        <w:rPr>
          <w:rFonts w:asciiTheme="minorHAnsi" w:hAnsiTheme="minorHAnsi" w:cstheme="minorHAnsi"/>
          <w:color w:val="00000A"/>
          <w:sz w:val="24"/>
          <w:szCs w:val="24"/>
        </w:rPr>
        <w:t>Projektowanie zajęć z zakresu doradztwa zawodowego dla wybranej grupy wiekowej.</w:t>
      </w:r>
    </w:p>
    <w:p w14:paraId="05FA3D01" w14:textId="77777777" w:rsidR="00A40AED" w:rsidRPr="00A40AED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A40AED">
        <w:rPr>
          <w:rFonts w:asciiTheme="minorHAnsi" w:hAnsiTheme="minorHAnsi" w:cstheme="minorHAnsi"/>
          <w:color w:val="00000A"/>
          <w:sz w:val="24"/>
          <w:szCs w:val="24"/>
        </w:rPr>
        <w:t>Modele i strategie pracy doradcy. Scenariusze działań doradców w szkołach i placówkach pozaszkolnych</w:t>
      </w:r>
    </w:p>
    <w:p w14:paraId="6C02F0A1" w14:textId="77777777" w:rsidR="00A40AED" w:rsidRPr="00A40AED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Style w:val="Bodytext395pt"/>
          <w:rFonts w:asciiTheme="minorHAnsi" w:eastAsia="Arial Unicode MS" w:hAnsiTheme="minorHAnsi" w:cstheme="minorHAnsi"/>
          <w:color w:val="00000A"/>
          <w:sz w:val="24"/>
          <w:szCs w:val="24"/>
        </w:rPr>
      </w:pPr>
      <w:r w:rsidRPr="00A40AED">
        <w:rPr>
          <w:rStyle w:val="Bodytext395pt"/>
          <w:rFonts w:asciiTheme="minorHAnsi" w:eastAsia="Arial Unicode MS" w:hAnsiTheme="minorHAnsi" w:cstheme="minorHAnsi"/>
          <w:color w:val="00000A"/>
          <w:sz w:val="24"/>
          <w:szCs w:val="24"/>
        </w:rPr>
        <w:lastRenderedPageBreak/>
        <w:t>Zapoznanie z przykładowymi scenariuszami realizowanymi aktualnie przez różne instytucje skierowane do uczniów szkół i placówek pozaszkolnych i dokonanie ich oceny przez studentów (studenci mają za zadanie zidentyfikować różne programy realizowane w ich środowiskach). Współpraca z organizacjami rządowymi, pozarządowymi i lokalnymi społecznościami</w:t>
      </w:r>
    </w:p>
    <w:p w14:paraId="47D64334" w14:textId="77777777" w:rsidR="00A40AED" w:rsidRPr="00A40AED" w:rsidRDefault="00A40AED" w:rsidP="00A40AED">
      <w:pPr>
        <w:widowControl/>
        <w:numPr>
          <w:ilvl w:val="0"/>
          <w:numId w:val="42"/>
        </w:numPr>
        <w:autoSpaceDE/>
        <w:autoSpaceDN/>
        <w:jc w:val="both"/>
        <w:rPr>
          <w:rStyle w:val="Bodytext395pt"/>
          <w:rFonts w:asciiTheme="minorHAnsi" w:eastAsia="Arial Unicode MS" w:hAnsiTheme="minorHAnsi" w:cstheme="minorHAnsi"/>
          <w:color w:val="00000A"/>
          <w:sz w:val="24"/>
          <w:szCs w:val="24"/>
        </w:rPr>
      </w:pPr>
      <w:r w:rsidRPr="00A40AED">
        <w:rPr>
          <w:rStyle w:val="Bodytext395pt"/>
          <w:rFonts w:asciiTheme="minorHAnsi" w:eastAsia="Arial Unicode MS" w:hAnsiTheme="minorHAnsi" w:cstheme="minorHAnsi"/>
          <w:color w:val="00000A"/>
          <w:sz w:val="24"/>
          <w:szCs w:val="24"/>
        </w:rPr>
        <w:t>Zaprezentowanie i ocena przygotowanych przez studentów projektów</w:t>
      </w:r>
    </w:p>
    <w:p w14:paraId="64FAC176" w14:textId="77777777" w:rsidR="00A40AED" w:rsidRPr="00A40AED" w:rsidRDefault="006D764F" w:rsidP="00A40AED">
      <w:pPr>
        <w:pStyle w:val="TableParagraph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A40A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93189E" w:rsidRPr="00A40A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- </w:t>
      </w:r>
      <w:r w:rsidR="0093189E" w:rsidRPr="00A40AED">
        <w:rPr>
          <w:rFonts w:asciiTheme="minorHAnsi" w:hAnsiTheme="minorHAnsi" w:cstheme="minorHAnsi"/>
          <w:iCs/>
          <w:sz w:val="24"/>
          <w:szCs w:val="24"/>
        </w:rPr>
        <w:t>Projekt własny:</w:t>
      </w:r>
      <w:r w:rsidR="00A40AED" w:rsidRPr="00A40A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DBB4FE" w14:textId="7515EB8F" w:rsidR="0093189E" w:rsidRPr="00A40AED" w:rsidRDefault="00A40AED" w:rsidP="00A40AED">
      <w:pPr>
        <w:pStyle w:val="TableParagraph"/>
        <w:ind w:left="567"/>
        <w:rPr>
          <w:rFonts w:asciiTheme="minorHAnsi" w:hAnsiTheme="minorHAnsi" w:cstheme="minorHAnsi"/>
          <w:iCs/>
          <w:sz w:val="24"/>
          <w:szCs w:val="24"/>
        </w:rPr>
      </w:pPr>
      <w:r w:rsidRPr="00A40AED">
        <w:rPr>
          <w:rFonts w:asciiTheme="minorHAnsi" w:hAnsiTheme="minorHAnsi" w:cstheme="minorHAnsi"/>
          <w:sz w:val="24"/>
          <w:szCs w:val="24"/>
        </w:rPr>
        <w:t>Zaplanowanie i przedstawienie na forum zajęć z zakresu doradztwa zawodowego dla uczniów w szkole lub podopiecznych placówek pozaszkolnych</w:t>
      </w:r>
    </w:p>
    <w:p w14:paraId="3964FC23" w14:textId="77777777" w:rsid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3F0E5620" w14:textId="77777777" w:rsid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069220A" w14:textId="77777777" w:rsidR="0091573B" w:rsidRP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2CBFC3B" w14:textId="255BAEC0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1573B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D8DFDCC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4C7CE37C" w14:textId="0F56F5D4" w:rsidR="00A713B4" w:rsidRPr="0091573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3189E" w:rsidRPr="00A40AED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7C123ED" w:rsidR="0093189E" w:rsidRPr="00A40AED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W01</w:t>
            </w:r>
          </w:p>
        </w:tc>
        <w:tc>
          <w:tcPr>
            <w:tcW w:w="6830" w:type="dxa"/>
          </w:tcPr>
          <w:p w14:paraId="1C4830B9" w14:textId="67557120" w:rsidR="0093189E" w:rsidRPr="00A40AED" w:rsidRDefault="00A40AED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Zna i rozumie elementarną terminologię używaną w doradztwie edukacyjno-zawodowym i rozumie jej źródła oraz zastosowania w obrębie pokrewnych dyscyplin naukowych</w:t>
            </w:r>
          </w:p>
        </w:tc>
        <w:tc>
          <w:tcPr>
            <w:tcW w:w="1773" w:type="dxa"/>
          </w:tcPr>
          <w:p w14:paraId="7E5D1FAA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PED1A_W01</w:t>
            </w:r>
          </w:p>
          <w:p w14:paraId="1881EAEC" w14:textId="5594C247" w:rsidR="0093189E" w:rsidRPr="00A40AED" w:rsidRDefault="00A40AED" w:rsidP="00A40AE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PED1A_W02</w:t>
            </w:r>
          </w:p>
        </w:tc>
      </w:tr>
      <w:tr w:rsidR="0093189E" w:rsidRPr="00A40AED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21196D5" w:rsidR="0093189E" w:rsidRPr="00A40AED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W02</w:t>
            </w:r>
          </w:p>
        </w:tc>
        <w:tc>
          <w:tcPr>
            <w:tcW w:w="6830" w:type="dxa"/>
          </w:tcPr>
          <w:p w14:paraId="4FFFC98B" w14:textId="376C88E7" w:rsidR="0093189E" w:rsidRPr="00A40AED" w:rsidRDefault="00A40AED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Zna i rozumie normy, procedury i dobre praktyki stosowane w działalności doradczej (nauczanie w szkołach podstawowych w różnego typu ośrodkach wychowawczych oraz kształceniu ustawicznym)</w:t>
            </w:r>
          </w:p>
        </w:tc>
        <w:tc>
          <w:tcPr>
            <w:tcW w:w="1773" w:type="dxa"/>
          </w:tcPr>
          <w:p w14:paraId="5E3D02DB" w14:textId="77777777" w:rsidR="00A40AED" w:rsidRPr="00A40AED" w:rsidRDefault="00A40AED" w:rsidP="00A40AE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PED1A_W07</w:t>
            </w:r>
          </w:p>
          <w:p w14:paraId="65A368FE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NAU1A_W04</w:t>
            </w:r>
          </w:p>
          <w:p w14:paraId="48FFC585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PED1A_W21</w:t>
            </w:r>
          </w:p>
          <w:p w14:paraId="174952B7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NAU1A_W14</w:t>
            </w:r>
          </w:p>
          <w:p w14:paraId="22E3BAAE" w14:textId="72F6F053" w:rsidR="0093189E" w:rsidRPr="00A40AED" w:rsidRDefault="00A40AED" w:rsidP="00A40AE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NAU1A_W15</w:t>
            </w:r>
          </w:p>
        </w:tc>
      </w:tr>
      <w:tr w:rsidR="0093189E" w:rsidRPr="00A40AED" w14:paraId="62D0A05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83170CA" w14:textId="7B5F2FFF" w:rsidR="0093189E" w:rsidRPr="00A40AED" w:rsidRDefault="00A40AED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W03</w:t>
            </w:r>
          </w:p>
        </w:tc>
        <w:tc>
          <w:tcPr>
            <w:tcW w:w="6830" w:type="dxa"/>
          </w:tcPr>
          <w:p w14:paraId="6BC0B78B" w14:textId="62ABFF9A" w:rsidR="0093189E" w:rsidRPr="00A40AED" w:rsidRDefault="0036087F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 xml:space="preserve">Zna </w:t>
            </w:r>
            <w:r w:rsidR="00A40AED" w:rsidRPr="00A40AED">
              <w:rPr>
                <w:rFonts w:ascii="Calibri" w:hAnsi="Calibri" w:cs="Calibri"/>
                <w:sz w:val="24"/>
                <w:szCs w:val="24"/>
              </w:rPr>
              <w:t>i rozumie sposoby projektowania i prowadzenia działań doradczych w praktyce pedagogicznej</w:t>
            </w:r>
          </w:p>
        </w:tc>
        <w:tc>
          <w:tcPr>
            <w:tcW w:w="1773" w:type="dxa"/>
          </w:tcPr>
          <w:p w14:paraId="14EB3842" w14:textId="77777777" w:rsidR="00A40AED" w:rsidRPr="00A40AED" w:rsidRDefault="00A40AED" w:rsidP="00A40AE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PED1A_W07</w:t>
            </w:r>
          </w:p>
          <w:p w14:paraId="1ED9FAB2" w14:textId="77777777" w:rsidR="00A40AED" w:rsidRPr="00A40AED" w:rsidRDefault="00A40AED" w:rsidP="00A40AE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NAU1A_W04</w:t>
            </w:r>
          </w:p>
          <w:p w14:paraId="2B73336A" w14:textId="77777777" w:rsidR="00A40AED" w:rsidRPr="00A40AED" w:rsidRDefault="00A40AED" w:rsidP="00A40AE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NAU1A_W06</w:t>
            </w:r>
          </w:p>
          <w:p w14:paraId="7D883E8C" w14:textId="77777777" w:rsidR="00A40AED" w:rsidRPr="00A40AED" w:rsidRDefault="00A40AED" w:rsidP="00A40AE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NAU1A_W14</w:t>
            </w:r>
          </w:p>
          <w:p w14:paraId="5B4E383F" w14:textId="6ED48747" w:rsidR="0093189E" w:rsidRPr="00A40AED" w:rsidRDefault="00A40AED" w:rsidP="00A40AED">
            <w:pP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NAU1A_W15</w:t>
            </w:r>
          </w:p>
        </w:tc>
      </w:tr>
    </w:tbl>
    <w:p w14:paraId="770FE7C0" w14:textId="2A87EC85" w:rsidR="00A713B4" w:rsidRPr="00A40AE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40AE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A40AE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40AE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087F" w:rsidRPr="00A40AED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A1DC0AF" w:rsidR="0036087F" w:rsidRPr="00A40AE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U01</w:t>
            </w:r>
          </w:p>
        </w:tc>
        <w:tc>
          <w:tcPr>
            <w:tcW w:w="6821" w:type="dxa"/>
          </w:tcPr>
          <w:p w14:paraId="73ADB30C" w14:textId="58D29047" w:rsidR="0036087F" w:rsidRPr="00A40AED" w:rsidRDefault="0036087F" w:rsidP="00A40AED">
            <w:pPr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 xml:space="preserve">Potrafi </w:t>
            </w:r>
            <w:r w:rsidR="00A40AED" w:rsidRPr="00A40AED">
              <w:rPr>
                <w:rFonts w:ascii="Calibri" w:hAnsi="Calibri" w:cs="Calibri"/>
                <w:sz w:val="24"/>
                <w:szCs w:val="24"/>
              </w:rPr>
              <w:t>obserwować sytuacje i zdarzenia pedagogiczne, analizować je z wykorzystaniem wiedzy pedagogiczno-psychologicznej oraz proponować rozwiązania problemów</w:t>
            </w:r>
            <w:r w:rsidR="00A40AED" w:rsidRPr="00A40AED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69BAD1D6" w14:textId="771643BF" w:rsidR="0036087F" w:rsidRPr="00A40AED" w:rsidRDefault="00A40AED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PED1A_U10/ NAU1A_U04</w:t>
            </w:r>
          </w:p>
        </w:tc>
      </w:tr>
      <w:tr w:rsidR="0036087F" w:rsidRPr="00A40AED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D919BD" w14:textId="77777777" w:rsidR="0036087F" w:rsidRPr="00A40AED" w:rsidRDefault="0036087F" w:rsidP="0036087F">
            <w:pPr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U02</w:t>
            </w:r>
          </w:p>
          <w:p w14:paraId="34BD494B" w14:textId="77777777" w:rsidR="0036087F" w:rsidRPr="00A40AED" w:rsidRDefault="0036087F" w:rsidP="0036087F">
            <w:pPr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07D27574" w14:textId="7F5A4A16" w:rsidR="0036087F" w:rsidRPr="00A40AE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2FF0A8C0" w14:textId="23FB3A34" w:rsidR="0036087F" w:rsidRPr="00A40AE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 xml:space="preserve">Potrafi </w:t>
            </w:r>
            <w:r w:rsidR="00A40AED" w:rsidRPr="00A40AED">
              <w:rPr>
                <w:rFonts w:ascii="Calibri" w:hAnsi="Calibri" w:cs="Calibri"/>
                <w:sz w:val="24"/>
                <w:szCs w:val="24"/>
              </w:rPr>
              <w:t xml:space="preserve">adekwatnie dobierać, tworzyć i dostosowywać do zróżnicowanych potrzeb uczniów materiały i środki, w tym z zakresu technologii informacyjno-komunikacyjnej, oraz metody pracy w celu samodzielnego projektowania i efektywnego realizowania działań pedagogicznych, dydaktycznych, wychowawczych i opiekuńczych  </w:t>
            </w:r>
          </w:p>
        </w:tc>
        <w:tc>
          <w:tcPr>
            <w:tcW w:w="1773" w:type="dxa"/>
          </w:tcPr>
          <w:p w14:paraId="0C8C1831" w14:textId="77777777" w:rsidR="0036087F" w:rsidRPr="00A40AED" w:rsidRDefault="0036087F" w:rsidP="00A40AED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71FAE0BA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PED1A_U01/ NAU1A_U01</w:t>
            </w:r>
          </w:p>
          <w:p w14:paraId="408C3A27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NAU1A_U02</w:t>
            </w:r>
          </w:p>
          <w:p w14:paraId="7588C692" w14:textId="5E9FCA4D" w:rsidR="0036087F" w:rsidRPr="00A40AED" w:rsidRDefault="00A40AED" w:rsidP="00A40AED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NAU1A_U04</w:t>
            </w:r>
          </w:p>
          <w:p w14:paraId="3E869DC6" w14:textId="77777777" w:rsidR="0036087F" w:rsidRPr="00A40AED" w:rsidRDefault="0036087F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</w:tc>
      </w:tr>
      <w:tr w:rsidR="0036087F" w:rsidRPr="00A40AED" w14:paraId="3C3B0DD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6233480" w14:textId="1B36C6C7" w:rsidR="0036087F" w:rsidRPr="00A40AE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U03</w:t>
            </w:r>
          </w:p>
        </w:tc>
        <w:tc>
          <w:tcPr>
            <w:tcW w:w="6821" w:type="dxa"/>
          </w:tcPr>
          <w:p w14:paraId="0FA1C215" w14:textId="0B4BA944" w:rsidR="0036087F" w:rsidRPr="00A40AE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 xml:space="preserve">Potrafi </w:t>
            </w:r>
            <w:r w:rsidR="00A40AED" w:rsidRPr="00A40AED">
              <w:rPr>
                <w:rFonts w:ascii="Calibri" w:hAnsi="Calibri" w:cs="Calibri"/>
                <w:sz w:val="24"/>
                <w:szCs w:val="24"/>
              </w:rPr>
              <w:t>prezentować własne pomysły, wątpliwości i sugestii, popierając je argumentacją w kontekście wybranych perspektyw teoretycznych, poglądów różnych autorów</w:t>
            </w:r>
            <w:r w:rsidR="00A40AED" w:rsidRPr="00A40AED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0FD0755A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PED1A_U01/ NAU1A_U01</w:t>
            </w:r>
          </w:p>
          <w:p w14:paraId="4B32A854" w14:textId="77777777" w:rsidR="00A40AED" w:rsidRPr="00A40AED" w:rsidRDefault="00A40AED" w:rsidP="00A40AED">
            <w:pPr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NAU1A_U02</w:t>
            </w:r>
          </w:p>
          <w:p w14:paraId="4B9F6037" w14:textId="717085EA" w:rsidR="0036087F" w:rsidRPr="00A40AED" w:rsidRDefault="00A40AED" w:rsidP="00A40AE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 xml:space="preserve">   NAU1A_U04</w:t>
            </w:r>
          </w:p>
        </w:tc>
      </w:tr>
      <w:tr w:rsidR="0036087F" w:rsidRPr="00A40AED" w14:paraId="4F76E4A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3D77C9C" w14:textId="501F24AE" w:rsidR="0036087F" w:rsidRPr="00A40AE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U04</w:t>
            </w:r>
          </w:p>
        </w:tc>
        <w:tc>
          <w:tcPr>
            <w:tcW w:w="6821" w:type="dxa"/>
          </w:tcPr>
          <w:p w14:paraId="2CD45174" w14:textId="6D3C6ABA" w:rsidR="0036087F" w:rsidRPr="00A40AE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Potrafi określić przybliżony potencjał ucznia i doradzić mu ścieżkę rozwoju</w:t>
            </w:r>
          </w:p>
        </w:tc>
        <w:tc>
          <w:tcPr>
            <w:tcW w:w="1773" w:type="dxa"/>
          </w:tcPr>
          <w:p w14:paraId="243662C5" w14:textId="77777777" w:rsidR="00A40AED" w:rsidRPr="00A40AED" w:rsidRDefault="00A40AED" w:rsidP="00A40AE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PED1A_U10</w:t>
            </w:r>
          </w:p>
          <w:p w14:paraId="68458E74" w14:textId="5577E94B" w:rsidR="0036087F" w:rsidRPr="00A40AED" w:rsidRDefault="00A40AED" w:rsidP="00A40AE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PED1A_U14</w:t>
            </w:r>
          </w:p>
        </w:tc>
      </w:tr>
    </w:tbl>
    <w:p w14:paraId="5A2DC6D8" w14:textId="077E0DA3" w:rsidR="00A713B4" w:rsidRPr="00A40AE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40AED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A40AE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40AE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087F" w:rsidRPr="00A40AED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46D1C" w:rsidR="0036087F" w:rsidRPr="00A40AE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>K01</w:t>
            </w:r>
          </w:p>
        </w:tc>
        <w:tc>
          <w:tcPr>
            <w:tcW w:w="6830" w:type="dxa"/>
          </w:tcPr>
          <w:p w14:paraId="5FEA63E7" w14:textId="5362A94B" w:rsidR="0036087F" w:rsidRPr="00A40AE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iCs/>
                <w:sz w:val="24"/>
                <w:szCs w:val="24"/>
              </w:rPr>
              <w:t xml:space="preserve">Jest gotów do </w:t>
            </w:r>
            <w:r w:rsidR="00A40AED" w:rsidRPr="00A40AED">
              <w:rPr>
                <w:rFonts w:ascii="Calibri" w:hAnsi="Calibri" w:cs="Calibri"/>
                <w:sz w:val="24"/>
                <w:szCs w:val="24"/>
              </w:rPr>
              <w:t>posługiwania się uniwersalnymi zasadami i normami etycznymi w działalności zawodowej, kierując się szacunkiem dla każdego człowieka</w:t>
            </w:r>
            <w:r w:rsidR="00A40AED" w:rsidRPr="00A40AED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4CDB2D0B" w14:textId="77777777" w:rsidR="00A40AED" w:rsidRPr="00A40AED" w:rsidRDefault="00A40AED" w:rsidP="00A40AE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PED1A_K10</w:t>
            </w:r>
          </w:p>
          <w:p w14:paraId="588D87A4" w14:textId="0F5BED38" w:rsidR="0036087F" w:rsidRPr="00A40AED" w:rsidRDefault="00A40AED" w:rsidP="00A40AED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NAU1A_K06</w:t>
            </w:r>
          </w:p>
          <w:p w14:paraId="3E07749A" w14:textId="77777777" w:rsidR="0036087F" w:rsidRPr="00A40AED" w:rsidRDefault="0036087F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</w:tc>
      </w:tr>
      <w:tr w:rsidR="0036087F" w:rsidRPr="00A40AED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6A376AC3" w:rsidR="0036087F" w:rsidRPr="00A40AED" w:rsidRDefault="00A40AED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K02</w:t>
            </w:r>
          </w:p>
        </w:tc>
        <w:tc>
          <w:tcPr>
            <w:tcW w:w="6830" w:type="dxa"/>
          </w:tcPr>
          <w:p w14:paraId="3E006535" w14:textId="5FA454FF" w:rsidR="0036087F" w:rsidRPr="00A40AE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 xml:space="preserve">Jest gotów do </w:t>
            </w:r>
            <w:r w:rsidR="00A40AED" w:rsidRPr="00A40AED">
              <w:rPr>
                <w:rFonts w:ascii="Calibri" w:hAnsi="Calibri" w:cs="Calibri"/>
                <w:sz w:val="24"/>
                <w:szCs w:val="24"/>
              </w:rPr>
              <w:t xml:space="preserve">pracy w zespole, pełnienia w nim różnych ról oraz współpracy z nauczycielami, pedagogami, specjalistami, rodzicami lub opiekunami uczniów i innymi członkami społeczności szkolnej i lokalnej </w:t>
            </w:r>
          </w:p>
        </w:tc>
        <w:tc>
          <w:tcPr>
            <w:tcW w:w="1773" w:type="dxa"/>
          </w:tcPr>
          <w:p w14:paraId="35CB1AEE" w14:textId="77777777" w:rsidR="00A40AED" w:rsidRPr="00A40AED" w:rsidRDefault="00A40AED" w:rsidP="00A40AE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PED1A_K03</w:t>
            </w:r>
          </w:p>
          <w:p w14:paraId="303767DD" w14:textId="4BD4ED4F" w:rsidR="0036087F" w:rsidRPr="00A40AED" w:rsidRDefault="00A40AED" w:rsidP="00A40AE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NAU1A_K06</w:t>
            </w:r>
          </w:p>
        </w:tc>
      </w:tr>
    </w:tbl>
    <w:p w14:paraId="1C259416" w14:textId="227F24BB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1573B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91573B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91573B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Egzamin ustny/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pisemny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  <w:t>praktyczny/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inny (jaki</w:t>
            </w:r>
            <w:proofErr w:type="gramStart"/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?)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</w:t>
            </w:r>
          </w:p>
          <w:p w14:paraId="2DBFB9CA" w14:textId="1342AD7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307A6C51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Inne</w:t>
            </w:r>
            <w:r w:rsidR="00C14619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1573B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odpowiedź ustna lub pisemna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45B871BD" w14:textId="425C9711" w:rsidR="00CF48D1" w:rsidRPr="0091573B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096"/>
        <w:gridCol w:w="428"/>
        <w:gridCol w:w="391"/>
        <w:gridCol w:w="406"/>
        <w:gridCol w:w="428"/>
        <w:gridCol w:w="392"/>
        <w:gridCol w:w="406"/>
        <w:gridCol w:w="428"/>
        <w:gridCol w:w="392"/>
        <w:gridCol w:w="554"/>
        <w:gridCol w:w="428"/>
        <w:gridCol w:w="391"/>
        <w:gridCol w:w="406"/>
        <w:gridCol w:w="428"/>
        <w:gridCol w:w="392"/>
        <w:gridCol w:w="406"/>
        <w:gridCol w:w="428"/>
        <w:gridCol w:w="392"/>
        <w:gridCol w:w="406"/>
        <w:gridCol w:w="428"/>
        <w:gridCol w:w="392"/>
        <w:gridCol w:w="406"/>
      </w:tblGrid>
      <w:tr w:rsidR="00341AC4" w:rsidRPr="0091573B" w14:paraId="6A3E527E" w14:textId="77777777" w:rsidTr="00A40AED">
        <w:trPr>
          <w:jc w:val="center"/>
        </w:trPr>
        <w:tc>
          <w:tcPr>
            <w:tcW w:w="1096" w:type="dxa"/>
            <w:tcBorders>
              <w:tl2br w:val="single" w:sz="4" w:space="0" w:color="auto"/>
            </w:tcBorders>
          </w:tcPr>
          <w:p w14:paraId="7E23793F" w14:textId="587EAAC4" w:rsidR="00DE1F53" w:rsidRPr="0091573B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0DDB7AEE" w14:textId="1731B43C" w:rsidR="00B20F2C" w:rsidRPr="0091573B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8" w:type="dxa"/>
          </w:tcPr>
          <w:p w14:paraId="3807ADB1" w14:textId="733417C4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1" w:type="dxa"/>
          </w:tcPr>
          <w:p w14:paraId="199F1FBE" w14:textId="3080A8E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</w:tcPr>
          <w:p w14:paraId="08917798" w14:textId="52DB57CA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FA5C534" w14:textId="4FE6CED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  <w:shd w:val="clear" w:color="auto" w:fill="F2F2F2" w:themeFill="background1" w:themeFillShade="F2"/>
          </w:tcPr>
          <w:p w14:paraId="258B4491" w14:textId="6499FFB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AD23EFF" w14:textId="02F33798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1EC7B20D" w14:textId="47A8733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</w:tcPr>
          <w:p w14:paraId="6E066879" w14:textId="2459239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554" w:type="dxa"/>
          </w:tcPr>
          <w:p w14:paraId="06E2DC4D" w14:textId="5CDD6C66" w:rsidR="00DE1F53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PW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82A30A4" w14:textId="48BCB9AF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1598E609" w14:textId="0B2C3C4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5BDB4AC" w14:textId="3B11312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79C8F64F" w14:textId="1D96A7D1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</w:tcPr>
          <w:p w14:paraId="2D9E2E02" w14:textId="37B0B4D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</w:tcPr>
          <w:p w14:paraId="2857DF91" w14:textId="1115C976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E28732D" w14:textId="0BDE804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  <w:shd w:val="clear" w:color="auto" w:fill="F2F2F2" w:themeFill="background1" w:themeFillShade="F2"/>
          </w:tcPr>
          <w:p w14:paraId="00D7535A" w14:textId="71ECA19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FA55A8B" w14:textId="1DFF669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658F5ED6" w14:textId="6A0E53FD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</w:tcPr>
          <w:p w14:paraId="483622F7" w14:textId="42B8FB2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</w:tcPr>
          <w:p w14:paraId="5FE834CC" w14:textId="4D881D1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A40AED" w:rsidRPr="0091573B" w14:paraId="3BDEFA32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73EFAA8D" w14:textId="5DEE64B1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8" w:type="dxa"/>
          </w:tcPr>
          <w:p w14:paraId="4C6EC9F3" w14:textId="1C69AF4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1" w:type="dxa"/>
          </w:tcPr>
          <w:p w14:paraId="51464A5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109DD38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C7B9A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62B1C6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EEE881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FE7DC4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CFA8EA5" w14:textId="7C3861D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33F3DA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C2C6D0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7F609FED" w14:textId="230EA8B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8E4526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A39939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DDF7904" w14:textId="3534CA3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0132900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BCB527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226E8B0" w14:textId="72A7931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9B95DEC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550ED9" w14:textId="51C7A1D8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527707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0512C367" w14:textId="593841E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</w:tr>
      <w:tr w:rsidR="00A40AED" w:rsidRPr="0091573B" w14:paraId="1BE54D9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74311758" w14:textId="5CF72D9D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28" w:type="dxa"/>
          </w:tcPr>
          <w:p w14:paraId="1A597A3D" w14:textId="1D76945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1" w:type="dxa"/>
          </w:tcPr>
          <w:p w14:paraId="75B345F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98FB30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8D2EF8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6F3BD08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4BAC31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BDC699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1CB537F" w14:textId="1A0EE33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704EE50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B46E9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2E02B6B9" w14:textId="046AE10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928AF5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8DACE0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2D1DE7D0" w14:textId="453FAFF3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6F52DC2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8D5540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0B04AA45" w14:textId="21C3775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D04CED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C80DE29" w14:textId="7298CD82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6D797A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17E0889A" w14:textId="5E45B088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</w:tr>
      <w:tr w:rsidR="00A40AED" w:rsidRPr="0091573B" w14:paraId="3D034C9E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13822CEE" w14:textId="253E941B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W03</w:t>
            </w:r>
          </w:p>
        </w:tc>
        <w:tc>
          <w:tcPr>
            <w:tcW w:w="428" w:type="dxa"/>
          </w:tcPr>
          <w:p w14:paraId="0402634F" w14:textId="6926452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1" w:type="dxa"/>
          </w:tcPr>
          <w:p w14:paraId="6AA86DB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5A850EA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D8FA6A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4AF874C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8A4237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BF2A3F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68A0D7A" w14:textId="48300BC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2934091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C4D964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78B740A" w14:textId="13468E2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BEF97B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9B6F5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530C2B9C" w14:textId="374DC7A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14F1DDE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DBE0A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7457348" w14:textId="62C6C45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E644F1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93C3A6B" w14:textId="6B10DF99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2699F2C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B02FF26" w14:textId="32923B48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</w:tr>
      <w:tr w:rsidR="00A40AED" w:rsidRPr="0091573B" w14:paraId="46ACCB6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46DF7FCA" w14:textId="27D4227E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8" w:type="dxa"/>
          </w:tcPr>
          <w:p w14:paraId="0736369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45D9CA6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4F37839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FBF7F4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082E80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90C9D4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FA77D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AD57FFF" w14:textId="7641883E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6B9C5F9B" w14:textId="3D05D023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0CB4D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2781AB57" w14:textId="3B7D753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496F44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26598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045750C" w14:textId="3DF24636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43A82181" w14:textId="0E050BE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241A2B0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AF18B3B" w14:textId="7E66EEC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F77083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481E44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161FD65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5E6E407C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4C5B236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6E053ADC" w14:textId="00C5BFFD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28" w:type="dxa"/>
          </w:tcPr>
          <w:p w14:paraId="59B00C7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51DA5B7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40F2B25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9B0F84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553227A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0289D7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12DCFF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59052F5" w14:textId="4B14AB62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CCB5E8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5BBC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E329D1C" w14:textId="570648D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6C21BC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AF9A1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3EB87D64" w14:textId="127C63F4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46AF2EFC" w14:textId="3A69F5B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9AA423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3BB8C41" w14:textId="4DE2684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D0063A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2FB761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3EE901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321AE1F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4E69C679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45917499" w14:textId="4EF54E89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U03</w:t>
            </w:r>
          </w:p>
        </w:tc>
        <w:tc>
          <w:tcPr>
            <w:tcW w:w="428" w:type="dxa"/>
          </w:tcPr>
          <w:p w14:paraId="7832EEC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54FFBA16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192BDD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5892DB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AAB3B8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6170AB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D0337E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6F841A1D" w14:textId="72FFA7F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39EAC72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EE68C9C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6DAD4962" w14:textId="27266BF4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BE5399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3DF8C4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216717E" w14:textId="4913556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320CAA7E" w14:textId="6BCD34A8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2AF574B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58AC81A" w14:textId="01C884D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82B557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17A0BF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122A183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3EFB7C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70391CF4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10AC96D0" w14:textId="2138E25C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U04</w:t>
            </w:r>
          </w:p>
        </w:tc>
        <w:tc>
          <w:tcPr>
            <w:tcW w:w="428" w:type="dxa"/>
          </w:tcPr>
          <w:p w14:paraId="48226C8C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6BAB1F8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1EE59B1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7BB6C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4A1F6F3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2FB88E6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6BF9E3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3024B84F" w14:textId="54DC897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0BBF87F1" w14:textId="4BDECA5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DCEE8D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15C7541A" w14:textId="08083A6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AF234A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8DB926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A8C9D82" w14:textId="05C0B22E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7F837C7C" w14:textId="4ECB642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724B8F6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57C9C4C6" w14:textId="049C8299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28ED61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CB81B5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6DFE343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4C26312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5E8F52D0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5F6B3256" w14:textId="4E2F0844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8" w:type="dxa"/>
          </w:tcPr>
          <w:p w14:paraId="2E77055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27152E0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294993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C5B8E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41544AE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9CAE5A6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D8E7B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373D8210" w14:textId="2B93BF4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DB376F4" w14:textId="0F26502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78E751F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D4177EE" w14:textId="3EB5FF5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3A2CCA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79167A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04139DE" w14:textId="4C804D0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1155E433" w14:textId="342D741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2720376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9F9E061" w14:textId="034AE94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221B60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2517E7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B6C829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5CDB27B6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1B1A9720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3B68E116" w14:textId="4C6A130D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K02</w:t>
            </w:r>
          </w:p>
        </w:tc>
        <w:tc>
          <w:tcPr>
            <w:tcW w:w="428" w:type="dxa"/>
          </w:tcPr>
          <w:p w14:paraId="418FD59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46010DF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3180B07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E9DD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2FB494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D371DC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67D63B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366F47D" w14:textId="5E1CEC9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5FBE423D" w14:textId="16AD3DBE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21000E6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1A356302" w14:textId="6711E96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D23F22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70EC03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BF15207" w14:textId="7118CA5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03E4B209" w14:textId="5F17EEB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778EAE6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7C67D6A" w14:textId="6BE4DE8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4C6220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0151EB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5547619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2E76B56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3589004" w14:textId="2A64B632" w:rsidR="00906C25" w:rsidRPr="0091573B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91573B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91573B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91573B" w:rsidRPr="0091573B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1C258A02" w14:textId="7B641611" w:rsidR="0091573B" w:rsidRPr="0091573B" w:rsidRDefault="0091573B" w:rsidP="0091573B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51-60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z  odpowiedzi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ustnej, pracy na wykładach    </w:t>
            </w:r>
          </w:p>
        </w:tc>
      </w:tr>
      <w:tr w:rsidR="0091573B" w:rsidRPr="0091573B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7730758D" w14:textId="45109993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61-70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z odpowiedzi ustnej, pracy na wykładach    </w:t>
            </w:r>
          </w:p>
        </w:tc>
      </w:tr>
      <w:tr w:rsidR="0091573B" w:rsidRPr="0091573B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8" w:type="dxa"/>
          </w:tcPr>
          <w:p w14:paraId="3002F15B" w14:textId="5D39252B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71- 80 % punktów z odpowiedzi ustnej, pracy na wykładach    </w:t>
            </w:r>
          </w:p>
        </w:tc>
      </w:tr>
      <w:tr w:rsidR="0091573B" w:rsidRPr="0091573B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173AD84F" w14:textId="28E9BEBE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81-90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z odpowiedzi ustnej, pracy na wykładach    </w:t>
            </w:r>
          </w:p>
        </w:tc>
      </w:tr>
      <w:tr w:rsidR="0091573B" w:rsidRPr="0091573B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3B35F561" w14:textId="305A9C98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od 91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z odpowiedzi ustnej, pracy na wykładach    </w:t>
            </w:r>
          </w:p>
        </w:tc>
      </w:tr>
    </w:tbl>
    <w:p w14:paraId="47CF235C" w14:textId="77777777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91573B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91573B" w:rsidRPr="0091573B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lastRenderedPageBreak/>
              <w:t>3,0</w:t>
            </w:r>
          </w:p>
        </w:tc>
        <w:tc>
          <w:tcPr>
            <w:tcW w:w="8870" w:type="dxa"/>
          </w:tcPr>
          <w:p w14:paraId="0C0B45C1" w14:textId="5A355643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51-60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z  projektu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, pracy własnej, w grupie</w:t>
            </w:r>
          </w:p>
        </w:tc>
      </w:tr>
      <w:tr w:rsidR="0091573B" w:rsidRPr="0091573B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0" w:type="dxa"/>
          </w:tcPr>
          <w:p w14:paraId="1B0B080B" w14:textId="4B3B1ECF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61-70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  <w:tr w:rsidR="0091573B" w:rsidRPr="0091573B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0" w:type="dxa"/>
          </w:tcPr>
          <w:p w14:paraId="3CB4B4E3" w14:textId="3619B634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71- 80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  <w:tr w:rsidR="0091573B" w:rsidRPr="0091573B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0" w:type="dxa"/>
          </w:tcPr>
          <w:p w14:paraId="7A2405F3" w14:textId="136FBBEA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81-90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  </w:t>
            </w:r>
          </w:p>
        </w:tc>
      </w:tr>
      <w:tr w:rsidR="0091573B" w:rsidRPr="0091573B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0" w:type="dxa"/>
          </w:tcPr>
          <w:p w14:paraId="76DB655A" w14:textId="4088BD60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od 91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</w:tbl>
    <w:p w14:paraId="4642E742" w14:textId="77777777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91573B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91573B" w:rsidRPr="0091573B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2" w:type="dxa"/>
          </w:tcPr>
          <w:p w14:paraId="0ABEF40A" w14:textId="117AD26D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51-60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z  projektu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, pracy własnej</w:t>
            </w:r>
          </w:p>
        </w:tc>
      </w:tr>
      <w:tr w:rsidR="0091573B" w:rsidRPr="0091573B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2" w:type="dxa"/>
          </w:tcPr>
          <w:p w14:paraId="53F8F086" w14:textId="2FE75BB1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61-70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  </w:t>
            </w:r>
          </w:p>
        </w:tc>
      </w:tr>
      <w:tr w:rsidR="0091573B" w:rsidRPr="0091573B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2" w:type="dxa"/>
          </w:tcPr>
          <w:p w14:paraId="3378449C" w14:textId="59B562B3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71- 80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</w:t>
            </w:r>
          </w:p>
        </w:tc>
      </w:tr>
      <w:tr w:rsidR="0091573B" w:rsidRPr="0091573B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2" w:type="dxa"/>
          </w:tcPr>
          <w:p w14:paraId="355C053F" w14:textId="1E985F38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81-90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      </w:t>
            </w:r>
          </w:p>
        </w:tc>
      </w:tr>
      <w:tr w:rsidR="0091573B" w:rsidRPr="0091573B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2" w:type="dxa"/>
          </w:tcPr>
          <w:p w14:paraId="31B6F56F" w14:textId="5689BA4A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od 91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</w:t>
            </w:r>
          </w:p>
        </w:tc>
      </w:tr>
    </w:tbl>
    <w:p w14:paraId="60ABD29D" w14:textId="4CB86D17" w:rsidR="000746C5" w:rsidRPr="0091573B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91573B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91573B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91573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91573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</w:p>
        </w:tc>
      </w:tr>
      <w:tr w:rsidR="00341AC4" w:rsidRPr="0091573B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LICZBA GODZIN REALIZOWANYCH PRZY BEZPOŚREDNIM UDZIALE NAUCZYCIELA</w:t>
            </w:r>
            <w:r w:rsidR="000706A4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GODZINY KONTAKTOWE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2E3FF19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E501273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="0091573B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41AC4" w:rsidRPr="0091573B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68AF616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155C26C5" w:rsidR="00896E3C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1AC4" w:rsidRPr="0091573B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2385743F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54AB460E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341AC4" w:rsidRPr="0091573B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7B8FE025" w:rsidR="00896E3C" w:rsidRPr="0091573B" w:rsidRDefault="0091573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Projekt własny</w:t>
            </w:r>
            <w:r w:rsidR="00341AC4"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708ECB9A" w14:textId="15BD9322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3125D22D" w14:textId="5183B54F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41AC4" w:rsidRPr="0091573B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SAMODZIELNA PRACA STUDENTA 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GODZINY NIEKONTAKTOWE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510F4CF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BC6CF8C" w:rsidR="00896E3C" w:rsidRPr="0091573B" w:rsidRDefault="00A40A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A40AED" w:rsidRPr="0091573B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A40AED" w:rsidRPr="0091573B" w:rsidRDefault="00A40AED" w:rsidP="00A40A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513967D8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1C9A4DE0" w14:textId="30B68217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A40AED" w:rsidRPr="0091573B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A40AED" w:rsidRPr="0091573B" w:rsidRDefault="00A40AED" w:rsidP="00A40A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52358FE2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352CAC1B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</w:tr>
      <w:tr w:rsidR="00A40AED" w:rsidRPr="0091573B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A40AED" w:rsidRPr="0091573B" w:rsidRDefault="00A40AED" w:rsidP="00A40A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0241A460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11DB847A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A40AED" w:rsidRPr="0091573B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A40AED" w:rsidRPr="0091573B" w:rsidRDefault="00A40AED" w:rsidP="00A40A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ECB2A50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1FF2FBF8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A40AED" w:rsidRPr="0091573B" w14:paraId="13B846EC" w14:textId="77777777" w:rsidTr="00A5532D">
        <w:trPr>
          <w:trHeight w:val="282"/>
          <w:jc w:val="center"/>
        </w:trPr>
        <w:tc>
          <w:tcPr>
            <w:tcW w:w="5499" w:type="dxa"/>
          </w:tcPr>
          <w:p w14:paraId="6F7F6082" w14:textId="77777777" w:rsidR="00A40AED" w:rsidRPr="0091573B" w:rsidRDefault="00A40AED" w:rsidP="00A40A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04A64E8C" w14:textId="47B91F9A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7B1FF2F3" w14:textId="23FE2DDD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A40AED" w:rsidRPr="0091573B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A40AED" w:rsidRPr="0091573B" w:rsidRDefault="00A40AED" w:rsidP="00A40A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8AA1DF4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B9A3268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b/>
                <w:sz w:val="24"/>
                <w:szCs w:val="24"/>
              </w:rPr>
              <w:t>100</w:t>
            </w:r>
          </w:p>
        </w:tc>
      </w:tr>
      <w:tr w:rsidR="00A40AED" w:rsidRPr="0091573B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A40AED" w:rsidRPr="0091573B" w:rsidRDefault="00A40AED" w:rsidP="00A40A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B8CD5D9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0CB08CC" w:rsidR="00A40AED" w:rsidRPr="00A40AE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AED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</w:tbl>
    <w:p w14:paraId="401F93C3" w14:textId="77777777" w:rsidR="00896E3C" w:rsidRPr="0091573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*niepotrzebne usunąć</w:t>
      </w:r>
    </w:p>
    <w:p w14:paraId="0EF3C84C" w14:textId="74EB4287" w:rsidR="00896E3C" w:rsidRPr="0091573B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="00FE6295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349311F0" w14:textId="6C4BC3CE" w:rsidR="00896E3C" w:rsidRPr="0091573B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91573B">
        <w:rPr>
          <w:rFonts w:asciiTheme="minorHAnsi" w:hAnsiTheme="minorHAnsi" w:cstheme="minorHAnsi"/>
          <w:iCs/>
          <w:sz w:val="24"/>
          <w:szCs w:val="24"/>
        </w:rPr>
        <w:t>…………</w:t>
      </w:r>
    </w:p>
    <w:sectPr w:rsidR="00896E3C" w:rsidRPr="0091573B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766D5"/>
    <w:multiLevelType w:val="hybridMultilevel"/>
    <w:tmpl w:val="8C88DA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B3536B6"/>
    <w:multiLevelType w:val="hybridMultilevel"/>
    <w:tmpl w:val="2A1E0408"/>
    <w:lvl w:ilvl="0" w:tplc="678E0D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2F2B38"/>
    <w:multiLevelType w:val="hybridMultilevel"/>
    <w:tmpl w:val="7D1C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BAA1EBD"/>
    <w:multiLevelType w:val="hybridMultilevel"/>
    <w:tmpl w:val="D8A23D82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6"/>
  </w:num>
  <w:num w:numId="3" w16cid:durableId="1009219306">
    <w:abstractNumId w:val="19"/>
  </w:num>
  <w:num w:numId="4" w16cid:durableId="333383739">
    <w:abstractNumId w:val="39"/>
  </w:num>
  <w:num w:numId="5" w16cid:durableId="317153656">
    <w:abstractNumId w:val="4"/>
  </w:num>
  <w:num w:numId="6" w16cid:durableId="697508460">
    <w:abstractNumId w:val="37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6"/>
  </w:num>
  <w:num w:numId="13" w16cid:durableId="241456231">
    <w:abstractNumId w:val="13"/>
  </w:num>
  <w:num w:numId="14" w16cid:durableId="1594127586">
    <w:abstractNumId w:val="32"/>
  </w:num>
  <w:num w:numId="15" w16cid:durableId="486363350">
    <w:abstractNumId w:val="35"/>
  </w:num>
  <w:num w:numId="16" w16cid:durableId="1811939460">
    <w:abstractNumId w:val="33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41"/>
  </w:num>
  <w:num w:numId="28" w16cid:durableId="1644310688">
    <w:abstractNumId w:val="15"/>
  </w:num>
  <w:num w:numId="29" w16cid:durableId="2123960216">
    <w:abstractNumId w:val="30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9"/>
  </w:num>
  <w:num w:numId="37" w16cid:durableId="1895464868">
    <w:abstractNumId w:val="2"/>
  </w:num>
  <w:num w:numId="38" w16cid:durableId="507135212">
    <w:abstractNumId w:val="31"/>
  </w:num>
  <w:num w:numId="39" w16cid:durableId="656611384">
    <w:abstractNumId w:val="3"/>
  </w:num>
  <w:num w:numId="40" w16cid:durableId="1821772991">
    <w:abstractNumId w:val="21"/>
  </w:num>
  <w:num w:numId="41" w16cid:durableId="736712695">
    <w:abstractNumId w:val="28"/>
  </w:num>
  <w:num w:numId="42" w16cid:durableId="10177758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E4A0B"/>
    <w:rsid w:val="00341AC4"/>
    <w:rsid w:val="0034602B"/>
    <w:rsid w:val="0036087F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D0794"/>
    <w:rsid w:val="00906C25"/>
    <w:rsid w:val="009109EC"/>
    <w:rsid w:val="00913ECD"/>
    <w:rsid w:val="0091573B"/>
    <w:rsid w:val="0093189E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0AED"/>
    <w:rsid w:val="00A5532D"/>
    <w:rsid w:val="00A713B4"/>
    <w:rsid w:val="00AB3480"/>
    <w:rsid w:val="00AB6E40"/>
    <w:rsid w:val="00AE4328"/>
    <w:rsid w:val="00AF51E8"/>
    <w:rsid w:val="00AF7E08"/>
    <w:rsid w:val="00B20F2C"/>
    <w:rsid w:val="00B30D42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50867"/>
    <w:rsid w:val="00D75E0C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931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9318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Zawartotabeli">
    <w:name w:val="Zawartość tabeli"/>
    <w:basedOn w:val="Normalny"/>
    <w:rsid w:val="0093189E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9318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318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,5 pt31"/>
    <w:rsid w:val="0093189E"/>
    <w:rPr>
      <w:rFonts w:ascii="Times New Roman" w:hAnsi="Times New Roman" w:cs="Times New Roman"/>
      <w:spacing w:val="0"/>
      <w:sz w:val="19"/>
      <w:u w:val="single"/>
    </w:rPr>
  </w:style>
  <w:style w:type="character" w:customStyle="1" w:styleId="wrtext">
    <w:name w:val="wrtext"/>
    <w:basedOn w:val="Domylnaczcionkaakapitu"/>
    <w:rsid w:val="00D5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2026-02-01T11:00:00Z</dcterms:created>
  <dcterms:modified xsi:type="dcterms:W3CDTF">2026-02-01T11:00:00Z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