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A3147E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26F7B" w:rsidRPr="00A26F7B">
        <w:t xml:space="preserve"> </w:t>
      </w:r>
      <w:r w:rsidR="00A26F7B" w:rsidRPr="00A26F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0388.3.PED1.F.ZZL</w:t>
      </w:r>
    </w:p>
    <w:p w14:paraId="43134346" w14:textId="026C230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26F7B" w:rsidRPr="00A26F7B">
        <w:t xml:space="preserve"> </w:t>
      </w:r>
      <w:r w:rsidR="00A26F7B" w:rsidRPr="00A26F7B">
        <w:rPr>
          <w:rFonts w:asciiTheme="minorHAnsi" w:hAnsiTheme="minorHAnsi" w:cstheme="minorHAnsi"/>
          <w:b/>
          <w:bCs/>
          <w:color w:val="000000" w:themeColor="text1"/>
        </w:rPr>
        <w:t>Zarządzanie zasobami ludzkimi</w:t>
      </w:r>
    </w:p>
    <w:p w14:paraId="274BA5FF" w14:textId="1E3611F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26F7B" w:rsidRPr="00A26F7B">
        <w:t xml:space="preserve"> </w:t>
      </w:r>
      <w:r w:rsidR="00A26F7B" w:rsidRPr="00A26F7B">
        <w:rPr>
          <w:b/>
          <w:bCs/>
          <w:i w:val="0"/>
          <w:iCs/>
          <w:color w:val="000000" w:themeColor="text1"/>
        </w:rPr>
        <w:t xml:space="preserve">Human </w:t>
      </w:r>
      <w:proofErr w:type="spellStart"/>
      <w:r w:rsidR="00A26F7B" w:rsidRPr="00A26F7B">
        <w:rPr>
          <w:b/>
          <w:bCs/>
          <w:i w:val="0"/>
          <w:iCs/>
          <w:color w:val="000000" w:themeColor="text1"/>
        </w:rPr>
        <w:t>resources</w:t>
      </w:r>
      <w:proofErr w:type="spellEnd"/>
      <w:r w:rsidR="00A26F7B" w:rsidRPr="00A26F7B">
        <w:rPr>
          <w:b/>
          <w:bCs/>
          <w:i w:val="0"/>
          <w:iCs/>
          <w:color w:val="000000" w:themeColor="text1"/>
        </w:rPr>
        <w:t xml:space="preserve"> management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4A11A87" w:rsidR="000746C5" w:rsidRPr="00A26F7B" w:rsidRDefault="00A26F7B" w:rsidP="00A26F7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425C0A" w:rsidR="000746C5" w:rsidRPr="00341AC4" w:rsidRDefault="00A26F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6A8AD85" w:rsidR="00AB3480" w:rsidRPr="00341AC4" w:rsidRDefault="00A26F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717DC53" w:rsidR="000746C5" w:rsidRPr="00341AC4" w:rsidRDefault="00A26F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9BBCADD" w:rsidR="000746C5" w:rsidRPr="00341AC4" w:rsidRDefault="00A26F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AE3C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 Kołodziej-Sobczyk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6D5EEB2" w:rsidR="001373A5" w:rsidRPr="00341AC4" w:rsidRDefault="00AE3C4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FB770E5" w:rsidR="000746C5" w:rsidRPr="00341AC4" w:rsidRDefault="009B74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3F47DBC" w:rsidR="000746C5" w:rsidRPr="00341AC4" w:rsidRDefault="009B74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93D8D6F" w:rsidR="000746C5" w:rsidRPr="00E604E4" w:rsidRDefault="00A26F7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B528A5A" w:rsidR="000746C5" w:rsidRPr="00341AC4" w:rsidRDefault="00A26F7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B558BCF" w:rsidR="000746C5" w:rsidRPr="00341AC4" w:rsidRDefault="00A26F7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E2C90CC" w14:textId="77777777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informacyjny, wykład problemowy, prezentacja multimedialna</w:t>
            </w:r>
          </w:p>
          <w:p w14:paraId="6AE867CE" w14:textId="0EBBE550" w:rsidR="00402BCD" w:rsidRPr="00341AC4" w:rsidRDefault="00A26F7B" w:rsidP="00A26F7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metoda projektu, dyskusja – burza mózgów, praca grupowa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93AE97C" w14:textId="1027BDEF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1.Armstrong M., Zarządzanie zasobami ludzkimi, Warszawa 2011. </w:t>
            </w:r>
          </w:p>
          <w:p w14:paraId="741C2830" w14:textId="5FAE26C8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2.Król H., </w:t>
            </w:r>
            <w:proofErr w:type="spellStart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Ludwiczyński</w:t>
            </w:r>
            <w:proofErr w:type="spellEnd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(red.), Zarządzanie zasobami ludzkimi. Tworzenie kapitału ludzkiego organizacji, Warszawa 2011. </w:t>
            </w:r>
          </w:p>
          <w:p w14:paraId="773EBA16" w14:textId="37129FE6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3.Jamka B., Czynnik ludzki we współczesnym przedsiębiorstwie: zasób czy kapitał? Od zarządzania kompetencjami do zarządzania różnorodnością. Warszawa 2011. </w:t>
            </w:r>
          </w:p>
          <w:p w14:paraId="21539079" w14:textId="608CFAD7" w:rsidR="00566B57" w:rsidRPr="00341AC4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4.Moczydłowska J., Zarządzanie zasobami ludzkimi w organizacji, Warszawa 2010.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39B918D" w14:textId="6D08C73F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Golnaua</w:t>
            </w:r>
            <w:proofErr w:type="spellEnd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 (red), Zarządzanie zasobami ludzkimi, Warszawa 2008. </w:t>
            </w:r>
          </w:p>
          <w:p w14:paraId="622BC6DB" w14:textId="563FB683" w:rsidR="00A26F7B" w:rsidRPr="00A26F7B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Oleksyn</w:t>
            </w:r>
            <w:proofErr w:type="spellEnd"/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Zarządzanie zasobami ludzkimi w organizacji. Kanony, realia, kontrowersje, Oficyna a Wolters Kluwer business, Warszawa 2008.</w:t>
            </w:r>
          </w:p>
          <w:p w14:paraId="7456B6D4" w14:textId="6549B108" w:rsidR="00566B57" w:rsidRPr="00341AC4" w:rsidRDefault="00A26F7B" w:rsidP="00A26F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3.Lipka A., Król M. (red.) Gospodarowanie wielopokoleniowym kapitałem ludzkim. Wybrane zagadnienia, Warszawa 2017.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A14F56D" w14:textId="065C719B" w:rsidR="00A26F7B" w:rsidRDefault="003E0703" w:rsidP="009B740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7DDF468" w14:textId="3D0AC355" w:rsidR="009B7405" w:rsidRPr="009B7405" w:rsidRDefault="009B7405" w:rsidP="009B7405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Wykład</w:t>
      </w:r>
    </w:p>
    <w:p w14:paraId="61180E6B" w14:textId="77777777" w:rsidR="00A26F7B" w:rsidRPr="009B7405" w:rsidRDefault="00A26F7B" w:rsidP="009B7405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B740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– poznanie podstawowych zagadnień dotyczących zarządzania zasobami ludzkimi przydatnych w pracy pedagoga i doradcy zawodowego.</w:t>
      </w:r>
    </w:p>
    <w:p w14:paraId="72EE0512" w14:textId="7777777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 xml:space="preserve">C2 – </w:t>
      </w:r>
      <w:proofErr w:type="gramStart"/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 umiejętności</w:t>
      </w:r>
      <w:proofErr w:type="gramEnd"/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właściwego rozumienia i interpretowania podstawowych strategii szkolenia pracowników oraz problematyki zarządzania zasobami ludzkimi.</w:t>
      </w:r>
    </w:p>
    <w:p w14:paraId="30457A74" w14:textId="77777777" w:rsidR="00A26F7B" w:rsidRPr="009B7405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B740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47771CE" w14:textId="7777777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– poznanie instrumentów związanych z zarządzaniem zasobami ludzkimi oraz nabycie umiejętności ich stosowania.</w:t>
      </w:r>
    </w:p>
    <w:p w14:paraId="2555D87C" w14:textId="7777777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 – przygotowanie studentów do analizowania i rozwiązywania problemów w obszarze zarządzanie zasobami ludzkimi</w:t>
      </w:r>
    </w:p>
    <w:p w14:paraId="73EF00DF" w14:textId="695ECF35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 – motywowanie do całożyciowego samokształcenia i samorealizacji.</w:t>
      </w:r>
    </w:p>
    <w:p w14:paraId="67708B6E" w14:textId="17C856B3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C6B17A2" w14:textId="0905A5DE" w:rsidR="00A26F7B" w:rsidRPr="00A26F7B" w:rsidRDefault="009B7405" w:rsidP="009B740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="00A26F7B" w:rsidRPr="00A26F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53767266" w14:textId="4E02157E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</w:p>
    <w:p w14:paraId="020F9703" w14:textId="20097F4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Problematyka zarządzania zasobami ludzkimi. </w:t>
      </w:r>
    </w:p>
    <w:p w14:paraId="2B210D68" w14:textId="5770DB2E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Definicje, cele i teorie zarządzania zasobami ludzkimi </w:t>
      </w:r>
    </w:p>
    <w:p w14:paraId="2E0C14EB" w14:textId="4244F86C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Przedmiot, czynniki warunkujące i ewolucja zarządzania zasobami ludzkimi. </w:t>
      </w:r>
    </w:p>
    <w:p w14:paraId="208B4674" w14:textId="4089980E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Strategie w zarządzaniu zasobami ludzkimi </w:t>
      </w:r>
    </w:p>
    <w:p w14:paraId="1A1A83C5" w14:textId="5160110B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Rekrutacja pracowników i jej strategie.</w:t>
      </w:r>
    </w:p>
    <w:p w14:paraId="063DD5D1" w14:textId="189B4484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zatrudnienia. </w:t>
      </w:r>
    </w:p>
    <w:p w14:paraId="0D405DB7" w14:textId="7B02B5B1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Strategie selekcyjne oraz techniki selekcji pracowników. </w:t>
      </w:r>
    </w:p>
    <w:p w14:paraId="7957DE17" w14:textId="77FE1C24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Systemy motywacji pracowników. Podstawowe teorie i narzędzia motywowania</w:t>
      </w:r>
    </w:p>
    <w:p w14:paraId="3AF0036E" w14:textId="4FB8F69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10. Kompetencje pracownicze </w:t>
      </w:r>
      <w:proofErr w:type="gramStart"/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–  umiejętność</w:t>
      </w:r>
      <w:proofErr w:type="gramEnd"/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ich oceny. </w:t>
      </w:r>
    </w:p>
    <w:p w14:paraId="24C05C2B" w14:textId="6E81ADDB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11. Szkolenia pracowników.</w:t>
      </w:r>
    </w:p>
    <w:p w14:paraId="01D30EEF" w14:textId="57B896B1" w:rsid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12. System ocen pracowników.</w:t>
      </w:r>
    </w:p>
    <w:p w14:paraId="5D25D4AB" w14:textId="0BE3215A" w:rsid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Zarządzania zasobami ludzkimi – etyczne aspekty.</w:t>
      </w:r>
    </w:p>
    <w:p w14:paraId="06C5188F" w14:textId="6D5E539E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 </w:t>
      </w:r>
    </w:p>
    <w:p w14:paraId="524BDB5F" w14:textId="676570D2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</w:p>
    <w:p w14:paraId="432BB8E8" w14:textId="712C2304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Podstawowa terminologia związana z zarządzaniem zasobami ludzkimi</w:t>
      </w:r>
    </w:p>
    <w:p w14:paraId="7F617D9C" w14:textId="7E7F7A7D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Istota zarządzania zasobami ludzkimi </w:t>
      </w:r>
    </w:p>
    <w:p w14:paraId="5A1CC800" w14:textId="1D96943D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Planowanie zatrudnienia.</w:t>
      </w:r>
    </w:p>
    <w:p w14:paraId="1D318B6F" w14:textId="06596167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Rekrutacja oraz selekcja personelu do pracy – punkt widzenia pracodawcy i przyszłego pracownika.</w:t>
      </w:r>
    </w:p>
    <w:p w14:paraId="10BED63A" w14:textId="79716388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Symulacja procesu rekrutacji i selekcji pracowników. </w:t>
      </w:r>
    </w:p>
    <w:p w14:paraId="042D2BB1" w14:textId="5818A6CC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Wpływu kierowniczy i jego mechanizmy. </w:t>
      </w:r>
    </w:p>
    <w:p w14:paraId="53F1D6C1" w14:textId="24B00638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Podobieństwa i różnice pomiędzy liderem a kierownikiem.</w:t>
      </w:r>
    </w:p>
    <w:p w14:paraId="7FC87F74" w14:textId="504CB62D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Szkolenie kadry kierowniczej i pracowników oraz analiza efektywności tych szkoleń.</w:t>
      </w:r>
    </w:p>
    <w:p w14:paraId="49CE8112" w14:textId="526F4034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Komunikacja i konflikty w miejscu pracy. </w:t>
      </w:r>
    </w:p>
    <w:p w14:paraId="123A7A2A" w14:textId="1EF57BF6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Problemy w miejscu pracy i radzenie sobie z nimi. </w:t>
      </w:r>
    </w:p>
    <w:p w14:paraId="686D62F0" w14:textId="270CB3CA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12.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Pozytywy i negatywny pracy indywidualnej i zespołowej. </w:t>
      </w:r>
    </w:p>
    <w:p w14:paraId="7926D123" w14:textId="73BEA9CD" w:rsidR="00A26F7B" w:rsidRPr="00A26F7B" w:rsidRDefault="00A26F7B" w:rsidP="00A26F7B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13.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26F7B">
        <w:rPr>
          <w:rFonts w:asciiTheme="minorHAnsi" w:hAnsiTheme="minorHAnsi" w:cstheme="minorHAnsi"/>
          <w:color w:val="000000" w:themeColor="text1"/>
          <w:sz w:val="24"/>
          <w:szCs w:val="24"/>
        </w:rPr>
        <w:t>Analiza czynników wpływających na przebieg kariery zawodowej.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0F471EA" w:rsidR="006E60C3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A26F7B"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podstawowe pojęcia używane w zarządzaniu zasobami </w:t>
            </w:r>
            <w:proofErr w:type="gramStart"/>
            <w:r w:rsidR="00A26F7B"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ludzkimi  i</w:t>
            </w:r>
            <w:proofErr w:type="gramEnd"/>
            <w:r w:rsidR="00A26F7B"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rozumie </w:t>
            </w:r>
            <w:r w:rsidR="00A26F7B"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ich źródła</w:t>
            </w:r>
          </w:p>
        </w:tc>
        <w:tc>
          <w:tcPr>
            <w:tcW w:w="1773" w:type="dxa"/>
          </w:tcPr>
          <w:p w14:paraId="1881EAEC" w14:textId="7948D246" w:rsidR="006E60C3" w:rsidRPr="00341AC4" w:rsidRDefault="00A26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6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PED1A_W01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73797EF" w:rsidR="006E60C3" w:rsidRPr="00341AC4" w:rsidRDefault="00537D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E954E05" w:rsidR="006E60C3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sposoby projektowania i prowadzenia działań doradczych i szkoleniowych w praktyce pedagogicznej</w:t>
            </w:r>
          </w:p>
        </w:tc>
        <w:tc>
          <w:tcPr>
            <w:tcW w:w="1773" w:type="dxa"/>
          </w:tcPr>
          <w:p w14:paraId="6E428E85" w14:textId="77777777" w:rsidR="00537DB1" w:rsidRPr="00537DB1" w:rsidRDefault="00537DB1" w:rsidP="00537D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PED1A_W09</w:t>
            </w:r>
          </w:p>
          <w:p w14:paraId="22E3BAAE" w14:textId="0A626B32" w:rsidR="006E60C3" w:rsidRPr="00341AC4" w:rsidRDefault="00537DB1" w:rsidP="00537D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5C12D85" w:rsidR="00A713B4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sytuacje i zdarzenia, analizować je z wykorzystaniem wiedzy pedagogicznej, doradczej oraz proponować rozwiązania problemów</w:t>
            </w:r>
          </w:p>
        </w:tc>
        <w:tc>
          <w:tcPr>
            <w:tcW w:w="1773" w:type="dxa"/>
          </w:tcPr>
          <w:p w14:paraId="69BAD1D6" w14:textId="34CDA139" w:rsidR="00A713B4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PED1A_U01/ NAU1A_U01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4AD06A5" w:rsidR="00A713B4" w:rsidRPr="00341AC4" w:rsidRDefault="00537D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D3E6A91" w:rsidR="00A713B4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proofErr w:type="gramStart"/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wykorzystać  wiedzę</w:t>
            </w:r>
            <w:proofErr w:type="gramEnd"/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teoretyczną w celu analizowania, interpretowania oraz projektowania strategii działań dotyczących zarządzania zasobami ludzkimi, generować rozwiązania konkretnych </w:t>
            </w:r>
            <w:proofErr w:type="gramStart"/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problemów  w</w:t>
            </w:r>
            <w:proofErr w:type="gramEnd"/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tym zakresie oraz przewidywać skutki planowanych działań</w:t>
            </w:r>
          </w:p>
        </w:tc>
        <w:tc>
          <w:tcPr>
            <w:tcW w:w="1773" w:type="dxa"/>
          </w:tcPr>
          <w:p w14:paraId="3E869DC6" w14:textId="55C34FC1" w:rsidR="00A713B4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PED1A_U05</w:t>
            </w:r>
          </w:p>
        </w:tc>
      </w:tr>
      <w:tr w:rsidR="00537DB1" w:rsidRPr="00341AC4" w14:paraId="67EA6BD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E987B70" w14:textId="03C87D1B" w:rsidR="00537DB1" w:rsidRDefault="00537D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AC43833" w14:textId="5779D2D5" w:rsidR="00537DB1" w:rsidRPr="00537DB1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odpowiedzialnie organizować efektywną pracę zespołu</w:t>
            </w:r>
          </w:p>
        </w:tc>
        <w:tc>
          <w:tcPr>
            <w:tcW w:w="1773" w:type="dxa"/>
          </w:tcPr>
          <w:p w14:paraId="34ACE56E" w14:textId="7E7D915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0F8130B" w:rsidR="00A713B4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zespole, pełnienia w nim różnych ról oraz współpracy ze specjalistami i innymi członkami społeczności lokalnej</w:t>
            </w:r>
          </w:p>
        </w:tc>
        <w:tc>
          <w:tcPr>
            <w:tcW w:w="1773" w:type="dxa"/>
          </w:tcPr>
          <w:p w14:paraId="54BA6C6E" w14:textId="77777777" w:rsidR="00537DB1" w:rsidRPr="00537DB1" w:rsidRDefault="00537DB1" w:rsidP="00537D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</w:t>
            </w:r>
          </w:p>
          <w:p w14:paraId="3E07749A" w14:textId="0EDE8AC3" w:rsidR="00A713B4" w:rsidRPr="00341AC4" w:rsidRDefault="00537DB1" w:rsidP="00537D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NAU1A_K07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C83363A" w:rsidR="00A713B4" w:rsidRPr="00341AC4" w:rsidRDefault="00537DB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6786803" w:rsidR="00A713B4" w:rsidRPr="00341AC4" w:rsidRDefault="009B740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537DB1"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poziomu swojej wiedzy i umiejętności,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1773" w:type="dxa"/>
          </w:tcPr>
          <w:p w14:paraId="303767DD" w14:textId="5CD97D1A" w:rsidR="00A713B4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758D8BD9" w:rsidR="00CF48D1" w:rsidRPr="00341AC4" w:rsidRDefault="00537DB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Kwerenda naukowa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37381B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39CC9D81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02EB61DD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228FF01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523AFC2B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7DB1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1DDF31C" w:rsidR="00F05892" w:rsidRPr="00537DB1" w:rsidRDefault="00537DB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9C325DE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9CBA827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3BE8CCAC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D797A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FE1323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E90A4D7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B15FAD5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05F2B11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4FE8B06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7DB1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5B1525AD" w:rsidR="00F05892" w:rsidRPr="00537DB1" w:rsidRDefault="00537DB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1E10BB3A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54482EA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E03FFC4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428617D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37DB1" w:rsidRPr="00537DB1" w14:paraId="4FB4666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1BF574D" w14:textId="2B6EA3BF" w:rsidR="00537DB1" w:rsidRPr="00537DB1" w:rsidRDefault="00537DB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48524E0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E4819D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4D2E83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FE4690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5B62B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8A3768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C7BEE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AB29B5" w14:textId="7A78052D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6BF333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5DBB79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EE09E4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FE501D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542BAB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C35BC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463574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7D79E8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BAA029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9F076E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ECEC30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2DD67D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8A4637" w14:textId="77777777" w:rsidR="00537DB1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C52390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696B7CAA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C30B8FF" w:rsidR="00F05892" w:rsidRPr="00341AC4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37DB1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7B79B45" w:rsidR="00F05892" w:rsidRPr="00537DB1" w:rsidRDefault="00537DB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37DB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5B9A868F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2435FE82" w:rsidR="00F05892" w:rsidRPr="00537DB1" w:rsidRDefault="00537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537DB1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37DB1" w:rsidRPr="00341AC4" w14:paraId="672C2EA3" w14:textId="77777777" w:rsidTr="0051681A">
        <w:trPr>
          <w:jc w:val="center"/>
        </w:trPr>
        <w:tc>
          <w:tcPr>
            <w:tcW w:w="961" w:type="dxa"/>
          </w:tcPr>
          <w:p w14:paraId="7282B9F9" w14:textId="3884805E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A02" w14:textId="05FE8E2D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50 % punktów uzyskanych z kolokwium</w:t>
            </w:r>
          </w:p>
        </w:tc>
      </w:tr>
      <w:tr w:rsidR="00537DB1" w:rsidRPr="00341AC4" w14:paraId="191A8847" w14:textId="77777777" w:rsidTr="0051681A">
        <w:trPr>
          <w:jc w:val="center"/>
        </w:trPr>
        <w:tc>
          <w:tcPr>
            <w:tcW w:w="961" w:type="dxa"/>
          </w:tcPr>
          <w:p w14:paraId="25062119" w14:textId="6064F88F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58D" w14:textId="11A10F65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61 % punktów uzyskanych z kolokwium</w:t>
            </w:r>
          </w:p>
        </w:tc>
      </w:tr>
      <w:tr w:rsidR="00537DB1" w:rsidRPr="00341AC4" w14:paraId="7BF20CBE" w14:textId="77777777" w:rsidTr="0051681A">
        <w:trPr>
          <w:jc w:val="center"/>
        </w:trPr>
        <w:tc>
          <w:tcPr>
            <w:tcW w:w="961" w:type="dxa"/>
          </w:tcPr>
          <w:p w14:paraId="29EACE8E" w14:textId="2BB375CB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15B" w14:textId="6AD84E43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71 % punktów uzyskanych z kolokwium</w:t>
            </w:r>
          </w:p>
        </w:tc>
      </w:tr>
      <w:tr w:rsidR="00537DB1" w:rsidRPr="00341AC4" w14:paraId="478904CC" w14:textId="77777777" w:rsidTr="0051681A">
        <w:trPr>
          <w:jc w:val="center"/>
        </w:trPr>
        <w:tc>
          <w:tcPr>
            <w:tcW w:w="961" w:type="dxa"/>
          </w:tcPr>
          <w:p w14:paraId="0FDFC951" w14:textId="5053B0DF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84F" w14:textId="073F3F81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81 % punktów uzyskanych z kolokwium</w:t>
            </w:r>
          </w:p>
        </w:tc>
      </w:tr>
      <w:tr w:rsidR="00537DB1" w:rsidRPr="00341AC4" w14:paraId="20136594" w14:textId="77777777" w:rsidTr="0051681A">
        <w:trPr>
          <w:jc w:val="center"/>
        </w:trPr>
        <w:tc>
          <w:tcPr>
            <w:tcW w:w="961" w:type="dxa"/>
          </w:tcPr>
          <w:p w14:paraId="6E89E57E" w14:textId="7A286ACA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561" w14:textId="2073DF5A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91 % punktów uzyskanych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37DB1" w:rsidRPr="00341AC4" w14:paraId="277FAE1E" w14:textId="77777777" w:rsidTr="00E723B4">
        <w:trPr>
          <w:jc w:val="center"/>
        </w:trPr>
        <w:tc>
          <w:tcPr>
            <w:tcW w:w="953" w:type="dxa"/>
          </w:tcPr>
          <w:p w14:paraId="19E1F1F0" w14:textId="1553B4E9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5C1" w14:textId="5ECA9365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50 % łącznej liczby punktów przysługujących za wszystkie ustalone sposoby weryfikacji</w:t>
            </w:r>
          </w:p>
        </w:tc>
      </w:tr>
      <w:tr w:rsidR="00537DB1" w:rsidRPr="00341AC4" w14:paraId="11404FDC" w14:textId="77777777" w:rsidTr="00E723B4">
        <w:trPr>
          <w:jc w:val="center"/>
        </w:trPr>
        <w:tc>
          <w:tcPr>
            <w:tcW w:w="953" w:type="dxa"/>
          </w:tcPr>
          <w:p w14:paraId="684786CB" w14:textId="64E3E01F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80B" w14:textId="1C8583AD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61 % łącznej liczby punktów przysługujących za wszystkie ustalone sposoby weryfikacji</w:t>
            </w:r>
          </w:p>
        </w:tc>
      </w:tr>
      <w:tr w:rsidR="00537DB1" w:rsidRPr="00341AC4" w14:paraId="7B8C31F7" w14:textId="77777777" w:rsidTr="00E723B4">
        <w:trPr>
          <w:jc w:val="center"/>
        </w:trPr>
        <w:tc>
          <w:tcPr>
            <w:tcW w:w="953" w:type="dxa"/>
          </w:tcPr>
          <w:p w14:paraId="6B4477CC" w14:textId="1CB33891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4E3" w14:textId="49195299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71 % łącznej liczby punktów przysługujących za wszystkie ustalone sposoby weryfikacji</w:t>
            </w:r>
          </w:p>
        </w:tc>
      </w:tr>
      <w:tr w:rsidR="00537DB1" w:rsidRPr="00341AC4" w14:paraId="53052AEB" w14:textId="77777777" w:rsidTr="00E723B4">
        <w:trPr>
          <w:jc w:val="center"/>
        </w:trPr>
        <w:tc>
          <w:tcPr>
            <w:tcW w:w="953" w:type="dxa"/>
          </w:tcPr>
          <w:p w14:paraId="4C65D833" w14:textId="37FCA98B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5F3" w14:textId="6B828DBF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81 % łącznej liczby punktów przysługujących za wszystkie ustalone sposoby weryfikacji</w:t>
            </w:r>
          </w:p>
        </w:tc>
      </w:tr>
      <w:tr w:rsidR="00537DB1" w:rsidRPr="00341AC4" w14:paraId="59CC13F9" w14:textId="77777777" w:rsidTr="00E723B4">
        <w:trPr>
          <w:jc w:val="center"/>
        </w:trPr>
        <w:tc>
          <w:tcPr>
            <w:tcW w:w="953" w:type="dxa"/>
          </w:tcPr>
          <w:p w14:paraId="084C6C17" w14:textId="089DBAF5" w:rsidR="00537DB1" w:rsidRPr="00341AC4" w:rsidRDefault="00537DB1" w:rsidP="00537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55A" w14:textId="0A84D43F" w:rsidR="00537DB1" w:rsidRPr="00EC7B9F" w:rsidRDefault="00537DB1" w:rsidP="00537DB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C7B9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91 % łącznej liczby punktów przysługujących za wszystkie ustalone sposoby weryfikacji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B1AAFA6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A6FF9CF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4CF461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3F5FB0F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0DCB763B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8428E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AF55DD7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D37752B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6F8AD09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053EDDF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ED939B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0FDBCFBE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12CEF35D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A5DEB5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017288E2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0FC2CD7A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C808B5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5340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4AEB8C51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78E3A95E" w14:textId="5619F678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6E2980F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617C710B" w14:textId="69E5F587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vAlign w:val="center"/>
          </w:tcPr>
          <w:p w14:paraId="7E098BC8" w14:textId="1A0E7D6F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A3B17B3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0BEE16B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D9E4CC4" w:rsidR="001106D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5DA954B" w:rsidR="00896E3C" w:rsidRPr="00341AC4" w:rsidRDefault="005340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07B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407B"/>
    <w:rsid w:val="005363F3"/>
    <w:rsid w:val="00537DB1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64C5"/>
    <w:rsid w:val="006A0C6B"/>
    <w:rsid w:val="006C5000"/>
    <w:rsid w:val="006D764F"/>
    <w:rsid w:val="006E60C3"/>
    <w:rsid w:val="006F029C"/>
    <w:rsid w:val="00725F8A"/>
    <w:rsid w:val="00745543"/>
    <w:rsid w:val="0075539B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4185E"/>
    <w:rsid w:val="00952870"/>
    <w:rsid w:val="0095606D"/>
    <w:rsid w:val="00957188"/>
    <w:rsid w:val="009B7405"/>
    <w:rsid w:val="009C5192"/>
    <w:rsid w:val="009D2D35"/>
    <w:rsid w:val="009D3E96"/>
    <w:rsid w:val="009D44FA"/>
    <w:rsid w:val="00A26F7B"/>
    <w:rsid w:val="00A37682"/>
    <w:rsid w:val="00A376DE"/>
    <w:rsid w:val="00A5532D"/>
    <w:rsid w:val="00A713B4"/>
    <w:rsid w:val="00AA4EAF"/>
    <w:rsid w:val="00AB3480"/>
    <w:rsid w:val="00AB6E40"/>
    <w:rsid w:val="00AE3C46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3310B"/>
    <w:rsid w:val="00D85EF3"/>
    <w:rsid w:val="00D864ED"/>
    <w:rsid w:val="00D938BC"/>
    <w:rsid w:val="00DA28D5"/>
    <w:rsid w:val="00DB5D67"/>
    <w:rsid w:val="00DD2F2C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7B9F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2026-02-01T13:47:00Z</dcterms:created>
  <dcterms:modified xsi:type="dcterms:W3CDTF">2026-04-24T11:51:00Z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