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639283F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C1D34" w:rsidRPr="006C1D34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 0388.3.PED1.E.1.SD</w:t>
      </w:r>
    </w:p>
    <w:p w14:paraId="43134346" w14:textId="032F226B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C1D34">
        <w:rPr>
          <w:rFonts w:asciiTheme="minorHAnsi" w:hAnsiTheme="minorHAnsi" w:cstheme="minorHAnsi"/>
          <w:b/>
          <w:bCs/>
          <w:color w:val="000000" w:themeColor="text1"/>
        </w:rPr>
        <w:t xml:space="preserve"> Seminarium</w:t>
      </w:r>
      <w:r w:rsidR="00F9419B">
        <w:rPr>
          <w:rFonts w:asciiTheme="minorHAnsi" w:hAnsiTheme="minorHAnsi" w:cstheme="minorHAnsi"/>
          <w:b/>
          <w:bCs/>
          <w:color w:val="000000" w:themeColor="text1"/>
        </w:rPr>
        <w:t xml:space="preserve"> dyplomowe</w:t>
      </w:r>
    </w:p>
    <w:p w14:paraId="274BA5FF" w14:textId="6CE8BACE" w:rsidR="004838B3" w:rsidRPr="006C1D3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6C1D34" w:rsidRPr="006C1D34">
        <w:rPr>
          <w:rFonts w:ascii="Times New Roman" w:eastAsia="Arial Unicode MS" w:hAnsi="Times New Roman" w:cs="Times New Roman"/>
          <w:b/>
          <w:i w:val="0"/>
          <w:sz w:val="20"/>
          <w:szCs w:val="20"/>
          <w:lang w:bidi="ar-SA"/>
        </w:rPr>
        <w:t xml:space="preserve"> </w:t>
      </w:r>
      <w:proofErr w:type="spellStart"/>
      <w:r w:rsidR="006C1D34" w:rsidRPr="006C1D34">
        <w:rPr>
          <w:b/>
          <w:bCs/>
          <w:i w:val="0"/>
          <w:iCs/>
          <w:color w:val="000000" w:themeColor="text1"/>
        </w:rPr>
        <w:t>Graduation</w:t>
      </w:r>
      <w:proofErr w:type="spellEnd"/>
      <w:r w:rsidR="006C1D34" w:rsidRPr="006C1D34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6C1D34" w:rsidRPr="006C1D34">
        <w:rPr>
          <w:b/>
          <w:bCs/>
          <w:i w:val="0"/>
          <w:iCs/>
          <w:color w:val="000000" w:themeColor="text1"/>
        </w:rPr>
        <w:t>seminar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60132C9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BD22E18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1BB5210" w:rsidR="00AB3480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0F32C48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6C1D3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28E8C24D" w:rsidR="000746C5" w:rsidRPr="006C1D3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d</w:t>
            </w:r>
            <w:r w:rsidRP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r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h</w:t>
            </w:r>
            <w:r w:rsidRP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ab. Agata Chabior, Pro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2D18779" w:rsidR="001373A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8A89031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9B3699F" w:rsidR="000746C5" w:rsidRPr="00341AC4" w:rsidRDefault="006C1D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E061477" w:rsidR="000746C5" w:rsidRPr="00E604E4" w:rsidRDefault="006C1D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C1D34">
              <w:rPr>
                <w:rFonts w:asciiTheme="minorHAnsi" w:hAnsiTheme="minorHAnsi" w:cstheme="minorHAnsi"/>
                <w:iCs/>
                <w:sz w:val="21"/>
                <w:szCs w:val="21"/>
              </w:rPr>
              <w:t>seminarium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50C1659" w:rsidR="000746C5" w:rsidRPr="00341AC4" w:rsidRDefault="006C1D3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D3E04D0" w:rsidR="000746C5" w:rsidRPr="00341AC4" w:rsidRDefault="006C1D3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7777777" w:rsidR="00402BCD" w:rsidRPr="00341AC4" w:rsidRDefault="00402B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0AEF3E5" w14:textId="77777777" w:rsidR="00566B57" w:rsidRDefault="006C1D34" w:rsidP="00FA5EFE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Nowak S., Metodologia badań społecznych, Warszawa 2024.</w:t>
            </w:r>
          </w:p>
          <w:p w14:paraId="0455F7F0" w14:textId="77777777" w:rsidR="006C1D34" w:rsidRDefault="006C1D34" w:rsidP="008256EE">
            <w:pPr>
              <w:pStyle w:val="TableParagraph"/>
              <w:ind w:left="363" w:right="183" w:hanging="2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Sielezin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 R., Metodologia badań społecznych: definicje, terminy, pojęcia, Jelenia Góra 2021.</w:t>
            </w:r>
          </w:p>
          <w:p w14:paraId="21539079" w14:textId="308C9852" w:rsidR="00FA5EFE" w:rsidRPr="00FA5EFE" w:rsidRDefault="00FA5EFE" w:rsidP="008256EE">
            <w:pPr>
              <w:pStyle w:val="TableParagraph"/>
              <w:ind w:left="363" w:right="183" w:hanging="2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Pilch T., Bauman T., Zasady badań pedagogicznych, strategie ilościowe i jakościowe Wyd. „Żak” Warszawa 2019.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409BDBB" w14:textId="4E8597B6" w:rsidR="006C1D34" w:rsidRPr="006C1D34" w:rsidRDefault="006C1D34" w:rsidP="008256EE">
            <w:pPr>
              <w:pStyle w:val="TableParagraph"/>
              <w:numPr>
                <w:ilvl w:val="0"/>
                <w:numId w:val="37"/>
              </w:numPr>
              <w:ind w:left="36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Sztumski J., Wstęp do metod i technik badań społecznych. Wyd. Śląsk Katowice 2010</w:t>
            </w:r>
          </w:p>
          <w:p w14:paraId="7456B6D4" w14:textId="210A27E1" w:rsidR="00566B57" w:rsidRPr="006C1D34" w:rsidRDefault="006C1D34" w:rsidP="008256EE">
            <w:pPr>
              <w:pStyle w:val="TableParagraph"/>
              <w:numPr>
                <w:ilvl w:val="0"/>
                <w:numId w:val="37"/>
              </w:numPr>
              <w:ind w:left="36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C1D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Nowak S., Metodologia badań społecznych. Wyd. PWN Warszawa 2007.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4BA223A4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</w:t>
      </w:r>
      <w:r w:rsidR="00FA5E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p w14:paraId="3B3E3511" w14:textId="19C119F5" w:rsidR="00FA5EFE" w:rsidRPr="00341AC4" w:rsidRDefault="00F9419B" w:rsidP="00F9419B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</w:t>
      </w:r>
      <w:r w:rsidR="00FA5E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Seminarium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dyplomowe</w:t>
      </w:r>
    </w:p>
    <w:p w14:paraId="230F1D3E" w14:textId="47119CF4" w:rsidR="00FA5EFE" w:rsidRPr="00FA5EFE" w:rsidRDefault="003E0703" w:rsidP="00FA5EFE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A5EFE">
        <w:rPr>
          <w:rFonts w:asciiTheme="minorHAnsi" w:hAnsiTheme="minorHAnsi" w:cstheme="minorHAnsi"/>
          <w:bCs/>
          <w:iCs/>
          <w:color w:val="000000" w:themeColor="text1"/>
        </w:rPr>
        <w:t>C1.</w:t>
      </w:r>
      <w:r w:rsidR="00FA5EFE" w:rsidRPr="00FA5EFE">
        <w:rPr>
          <w:rFonts w:eastAsia="Arial Unicode MS"/>
          <w:bCs/>
          <w:lang w:val="pl" w:bidi="ar-SA"/>
        </w:rPr>
        <w:t xml:space="preserve"> </w:t>
      </w:r>
      <w:r w:rsidR="00FA5EFE"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zapoznanie studentów </w:t>
      </w:r>
      <w:proofErr w:type="gramStart"/>
      <w:r w:rsidR="00FA5EFE"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>z  wymaganiami</w:t>
      </w:r>
      <w:proofErr w:type="gramEnd"/>
      <w:r w:rsidR="00FA5EFE"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 merytorycznymi i formalnymi dotyczącymi zawartości pracy dyplomowej oraz literatury z zakresu tematu pracy </w:t>
      </w:r>
    </w:p>
    <w:p w14:paraId="15E19E4E" w14:textId="6A6EDD33" w:rsidR="00FA5EFE" w:rsidRPr="00FA5EFE" w:rsidRDefault="00FA5EFE" w:rsidP="00FA5EFE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C2 przygotowanie studentów do rozwiązywania przyjętej metodologicznej koncepcji badań </w:t>
      </w:r>
      <w:proofErr w:type="gramStart"/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>własnych ,</w:t>
      </w:r>
      <w:proofErr w:type="gramEnd"/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 sposobu prowadzenia badań oraz interpretacji uzyskanych wyników</w:t>
      </w:r>
    </w:p>
    <w:p w14:paraId="250F2B86" w14:textId="69F37536" w:rsidR="003E0703" w:rsidRPr="00FA5EFE" w:rsidRDefault="00FA5EFE" w:rsidP="00FA5EFE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C3 kształtowanie postawy gotowości do </w:t>
      </w:r>
      <w:proofErr w:type="spellStart"/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>zachowań</w:t>
      </w:r>
      <w:proofErr w:type="spellEnd"/>
      <w:r w:rsidRPr="00FA5EFE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 etycznych w prowadzeniu badań naukowych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4C583212" w:rsidR="003E0703" w:rsidRPr="00341AC4" w:rsidRDefault="00F9419B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</w:t>
      </w:r>
      <w:r w:rsidR="00FA5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Seminarium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dyplomowe</w:t>
      </w:r>
    </w:p>
    <w:p w14:paraId="445629E6" w14:textId="77777777" w:rsidR="00FA5EFE" w:rsidRPr="009E33C4" w:rsidRDefault="00FA5EFE" w:rsidP="00FA5EFE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E33C4">
        <w:rPr>
          <w:rFonts w:asciiTheme="minorHAnsi" w:hAnsiTheme="minorHAnsi" w:cstheme="minorHAnsi"/>
          <w:color w:val="000000" w:themeColor="text1"/>
        </w:rPr>
        <w:t>Struktura pracy dyplomowej. Podział pracy na rozdziały i podrozdziały, zasady konstruowania pracy zgodnie z wybraną koncepcją (objaśnienie, dyskusja grupowa).</w:t>
      </w:r>
    </w:p>
    <w:p w14:paraId="3892278F" w14:textId="77777777" w:rsidR="00FA5EFE" w:rsidRPr="009E33C4" w:rsidRDefault="00FA5EFE" w:rsidP="00FA5EFE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E33C4">
        <w:rPr>
          <w:rFonts w:asciiTheme="minorHAnsi" w:hAnsiTheme="minorHAnsi" w:cstheme="minorHAnsi"/>
          <w:color w:val="000000" w:themeColor="text1"/>
        </w:rPr>
        <w:t>Fazy postępowania badawczego. Cele, przedmiot badań, problemy i hipotezy badawcze, zmienne i wskaźniki badań.</w:t>
      </w:r>
    </w:p>
    <w:p w14:paraId="5A046BF8" w14:textId="77777777" w:rsidR="00FA5EFE" w:rsidRPr="009E33C4" w:rsidRDefault="00FA5EFE" w:rsidP="00FA5EFE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E33C4">
        <w:rPr>
          <w:rFonts w:asciiTheme="minorHAnsi" w:hAnsiTheme="minorHAnsi" w:cstheme="minorHAnsi"/>
          <w:color w:val="000000" w:themeColor="text1"/>
        </w:rPr>
        <w:t>Metody, techniki, narzędzia badawcze. Organizacja i przebieg badań.</w:t>
      </w:r>
    </w:p>
    <w:p w14:paraId="76AEECD2" w14:textId="77777777" w:rsidR="00FA5EFE" w:rsidRPr="009E33C4" w:rsidRDefault="00FA5EFE" w:rsidP="00FA5EFE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E33C4">
        <w:rPr>
          <w:rFonts w:asciiTheme="minorHAnsi" w:hAnsiTheme="minorHAnsi" w:cstheme="minorHAnsi"/>
          <w:color w:val="000000" w:themeColor="text1"/>
        </w:rPr>
        <w:lastRenderedPageBreak/>
        <w:t xml:space="preserve">Metody opracowania materiału empirycznego. </w:t>
      </w:r>
    </w:p>
    <w:p w14:paraId="2FC02B6D" w14:textId="77777777" w:rsidR="00FA5EFE" w:rsidRPr="009E33C4" w:rsidRDefault="00FA5EFE" w:rsidP="00FA5EFE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E33C4">
        <w:rPr>
          <w:rFonts w:asciiTheme="minorHAnsi" w:hAnsiTheme="minorHAnsi" w:cstheme="minorHAnsi"/>
          <w:color w:val="000000" w:themeColor="text1"/>
        </w:rPr>
        <w:t>Interpretacja materiału empirycznego.</w:t>
      </w:r>
    </w:p>
    <w:p w14:paraId="5589CA52" w14:textId="46C88C3A" w:rsidR="003E0703" w:rsidRPr="009E33C4" w:rsidRDefault="00FA5EFE" w:rsidP="00FA5EFE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E33C4">
        <w:rPr>
          <w:rFonts w:asciiTheme="minorHAnsi" w:hAnsiTheme="minorHAnsi" w:cstheme="minorHAnsi"/>
          <w:color w:val="000000" w:themeColor="text1"/>
        </w:rPr>
        <w:t>Zaprezentowanie i ocena przygotowanych przez studentów prac.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168EFD2" w:rsidR="006E60C3" w:rsidRPr="00341AC4" w:rsidRDefault="00FA5EFE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Zna </w:t>
            </w: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specyfikę przedmiotową i metodologiczną pedagogiki (zna główne szkoły, orientacje badawcze, strategie i metody badań stosowanych w naukach społecznych i humanistycznych; zna mapę stanowisk i podejść metodologicznych; rozumie postulat </w:t>
            </w:r>
            <w:proofErr w:type="spellStart"/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wieloparadygmatyczności</w:t>
            </w:r>
            <w:proofErr w:type="spellEnd"/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prowadzenia badań w pedagogice)</w:t>
            </w:r>
          </w:p>
        </w:tc>
        <w:tc>
          <w:tcPr>
            <w:tcW w:w="1773" w:type="dxa"/>
          </w:tcPr>
          <w:p w14:paraId="1881EAEC" w14:textId="6EE74890" w:rsidR="006E60C3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PED1A_W08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10DDDB0" w:rsidR="00A713B4" w:rsidRPr="00341AC4" w:rsidRDefault="00FA5EFE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Potrafi </w:t>
            </w: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prowadzić badania: rozróżnia orientacje w metodologii badań pedagogicznych, formułuje problemy i hipotezy badawcze, dobiera adekwatne metody, techniki i konstruuje narzędzia badawcze; opracowuje, prezentuje i interpretuje wyniki badań, wyciąga wnioski, wskazuje kierunki dalszych badań, w obrębie wybranej subdyscypliny pedagogiki</w:t>
            </w:r>
          </w:p>
        </w:tc>
        <w:tc>
          <w:tcPr>
            <w:tcW w:w="1773" w:type="dxa"/>
          </w:tcPr>
          <w:p w14:paraId="69BAD1D6" w14:textId="39D7A763" w:rsidR="00A713B4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1AD2A4F0" w:rsidR="00A713B4" w:rsidRPr="00341AC4" w:rsidRDefault="00FA5EFE" w:rsidP="00FA5EF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odpowiedzialnie przygotowuje się do swojej pracy, projektuje i wykonuje działania społeczne</w:t>
            </w:r>
          </w:p>
        </w:tc>
        <w:tc>
          <w:tcPr>
            <w:tcW w:w="1773" w:type="dxa"/>
          </w:tcPr>
          <w:p w14:paraId="3E07749A" w14:textId="213D4A2C" w:rsidR="00A713B4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5E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70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</w:tblGrid>
      <w:tr w:rsidR="00FA5EFE" w:rsidRPr="00341AC4" w14:paraId="0519EDA3" w14:textId="77777777" w:rsidTr="00FA5EF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FA5EFE" w:rsidRPr="00341AC4" w:rsidRDefault="00FA5EF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FA5EFE" w:rsidRPr="00341AC4" w:rsidRDefault="00FA5EF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3111AC" w14:textId="49A5C8FE" w:rsidR="00FA5EFE" w:rsidRPr="00341AC4" w:rsidRDefault="00FA5EF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690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8"/>
        <w:gridCol w:w="409"/>
        <w:gridCol w:w="409"/>
        <w:gridCol w:w="409"/>
        <w:gridCol w:w="409"/>
      </w:tblGrid>
      <w:tr w:rsidR="00FA5EFE" w:rsidRPr="00341AC4" w14:paraId="6A3E527E" w14:textId="77777777" w:rsidTr="00FA5EF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FA5EFE" w:rsidRPr="00341AC4" w:rsidRDefault="00FA5EF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FA5EFE" w:rsidRPr="00341AC4" w:rsidRDefault="00FA5EF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C8F64F" w14:textId="1D96A7D1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9E2E02" w14:textId="37B0B4D3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57DF91" w14:textId="1115C976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FA5EFE" w:rsidRPr="00341AC4" w14:paraId="3BDEFA32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45BFA91" w:rsidR="00FA5EFE" w:rsidRPr="00341AC4" w:rsidRDefault="00FA5EF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67BBDB82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399395" w14:textId="2FE56D86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DF7904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329002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A5EFE" w:rsidRPr="00341AC4" w14:paraId="46ACCB6F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266056ED" w:rsidR="00FA5EFE" w:rsidRPr="00341AC4" w:rsidRDefault="00FA5EF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2CE0EC16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265988" w14:textId="0FA77DA2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45750C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A82181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A5EFE" w:rsidRPr="00341AC4" w14:paraId="5E8F52D0" w14:textId="77777777" w:rsidTr="00FA5EFE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B9B814B" w:rsidR="00FA5EFE" w:rsidRPr="00341AC4" w:rsidRDefault="00FA5EF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4BCDC402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9167A1" w14:textId="278B5C10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4139DE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55E433" w14:textId="77777777" w:rsidR="00FA5EFE" w:rsidRPr="00341AC4" w:rsidRDefault="00FA5E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DF9856B" w:rsidR="00896E3C" w:rsidRPr="00341AC4" w:rsidRDefault="009E33C4" w:rsidP="009E33C4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Seminarium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13950AFC" w:rsidR="00896E3C" w:rsidRPr="00F9419B" w:rsidRDefault="009E33C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419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50 % obecności i aktywności na zajęciach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4CB8D0DB" w:rsidR="00896E3C" w:rsidRPr="00F9419B" w:rsidRDefault="009E33C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419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61 % obecności i aktywności na zajęciach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67ABB87B" w:rsidR="00896E3C" w:rsidRPr="00F9419B" w:rsidRDefault="009E33C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419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71 % obecności i aktywności na zajęciach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9662A9F" w:rsidR="00896E3C" w:rsidRPr="00F9419B" w:rsidRDefault="009E33C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419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81 % obecności i aktywności na zajęciach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388A208F" w:rsidR="00896E3C" w:rsidRPr="00F9419B" w:rsidRDefault="009E33C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9419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91 % obecności i aktywności na zajęciach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010FA12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954202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9E33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seminarium</w:t>
            </w:r>
          </w:p>
        </w:tc>
        <w:tc>
          <w:tcPr>
            <w:tcW w:w="2172" w:type="dxa"/>
            <w:vAlign w:val="center"/>
          </w:tcPr>
          <w:p w14:paraId="3A92C4D7" w14:textId="184502AE" w:rsidR="00896E3C" w:rsidRPr="00341AC4" w:rsidRDefault="009E33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90</w:t>
            </w:r>
          </w:p>
        </w:tc>
        <w:tc>
          <w:tcPr>
            <w:tcW w:w="2173" w:type="dxa"/>
            <w:vAlign w:val="center"/>
          </w:tcPr>
          <w:p w14:paraId="2B963816" w14:textId="7E536CFD" w:rsidR="00896E3C" w:rsidRPr="00341AC4" w:rsidRDefault="009E33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D609255" w:rsidR="00896E3C" w:rsidRPr="00341AC4" w:rsidRDefault="00283F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285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1A7216E" w:rsidR="00896E3C" w:rsidRPr="00341AC4" w:rsidRDefault="00283F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315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4161B98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9E33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seminarium</w:t>
            </w:r>
          </w:p>
        </w:tc>
        <w:tc>
          <w:tcPr>
            <w:tcW w:w="2172" w:type="dxa"/>
            <w:vAlign w:val="center"/>
          </w:tcPr>
          <w:p w14:paraId="5D90F1D5" w14:textId="2E535D55" w:rsidR="00896E3C" w:rsidRPr="00341AC4" w:rsidRDefault="00283F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vAlign w:val="center"/>
          </w:tcPr>
          <w:p w14:paraId="1C9A4DE0" w14:textId="21794792" w:rsidR="00896E3C" w:rsidRPr="00341AC4" w:rsidRDefault="00283F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115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30CFA61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 w:rsidR="00283F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i obrony</w:t>
            </w:r>
          </w:p>
        </w:tc>
        <w:tc>
          <w:tcPr>
            <w:tcW w:w="2172" w:type="dxa"/>
            <w:vAlign w:val="center"/>
          </w:tcPr>
          <w:p w14:paraId="1A4A6AF0" w14:textId="18EAF1A9" w:rsidR="00896E3C" w:rsidRPr="00341AC4" w:rsidRDefault="00283F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185</w:t>
            </w:r>
          </w:p>
        </w:tc>
        <w:tc>
          <w:tcPr>
            <w:tcW w:w="2173" w:type="dxa"/>
            <w:vAlign w:val="center"/>
          </w:tcPr>
          <w:p w14:paraId="33F52B04" w14:textId="4C42B056" w:rsidR="00896E3C" w:rsidRPr="00341AC4" w:rsidRDefault="00283F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725587F" w:rsidR="00896E3C" w:rsidRPr="00341AC4" w:rsidRDefault="009E33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C9AB3DA" w:rsidR="00896E3C" w:rsidRPr="00341AC4" w:rsidRDefault="009E33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ECE7D67" w:rsidR="001106DC" w:rsidRPr="00341AC4" w:rsidRDefault="009E33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779C9D8" w:rsidR="00896E3C" w:rsidRPr="00341AC4" w:rsidRDefault="009E33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58D44F1"/>
    <w:multiLevelType w:val="hybridMultilevel"/>
    <w:tmpl w:val="08A8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3504B67"/>
    <w:multiLevelType w:val="hybridMultilevel"/>
    <w:tmpl w:val="2E7EF2C4"/>
    <w:lvl w:ilvl="0" w:tplc="CA0606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1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7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2100101949">
    <w:abstractNumId w:val="28"/>
  </w:num>
  <w:num w:numId="38" w16cid:durableId="5250957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421A"/>
    <w:rsid w:val="001D511D"/>
    <w:rsid w:val="001E0ADE"/>
    <w:rsid w:val="001E7B5A"/>
    <w:rsid w:val="00204C4C"/>
    <w:rsid w:val="002401BA"/>
    <w:rsid w:val="0027397F"/>
    <w:rsid w:val="00283FF8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152B"/>
    <w:rsid w:val="00543BC4"/>
    <w:rsid w:val="00566B57"/>
    <w:rsid w:val="00571CD4"/>
    <w:rsid w:val="005769E7"/>
    <w:rsid w:val="005A02CA"/>
    <w:rsid w:val="005D2A79"/>
    <w:rsid w:val="005D3DF3"/>
    <w:rsid w:val="005E156F"/>
    <w:rsid w:val="005F0097"/>
    <w:rsid w:val="005F3556"/>
    <w:rsid w:val="00621E17"/>
    <w:rsid w:val="006244DC"/>
    <w:rsid w:val="00625795"/>
    <w:rsid w:val="00635E40"/>
    <w:rsid w:val="00654EA0"/>
    <w:rsid w:val="0067260F"/>
    <w:rsid w:val="006A0C6B"/>
    <w:rsid w:val="006C1D34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256EE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E33C4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87574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9419B"/>
    <w:rsid w:val="00FA5EFE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4091</Characters>
  <Application>Microsoft Office Word</Application>
  <DocSecurity>0</DocSecurity>
  <Lines>177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3</cp:revision>
  <cp:lastPrinted>2025-10-28T07:51:00Z</cp:lastPrinted>
  <dcterms:created xsi:type="dcterms:W3CDTF">2026-01-27T22:42:00Z</dcterms:created>
  <dcterms:modified xsi:type="dcterms:W3CDTF">2026-02-01T10:20:00Z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