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82EEB" w14:textId="77777777" w:rsidR="005A3806" w:rsidRDefault="00E01CE7">
      <w:pPr>
        <w:pStyle w:val="Nagwek1"/>
      </w:pPr>
      <w:r>
        <w:t xml:space="preserve">KARTA PRZEDMIOTU (ZAJĘĆ) </w:t>
      </w:r>
    </w:p>
    <w:p w14:paraId="0CACB78E" w14:textId="68E48788" w:rsidR="005A3806" w:rsidRDefault="00E01CE7">
      <w:pPr>
        <w:spacing w:after="251" w:line="268" w:lineRule="auto"/>
        <w:ind w:left="435" w:hanging="10"/>
      </w:pPr>
      <w:r>
        <w:rPr>
          <w:b/>
          <w:sz w:val="24"/>
        </w:rPr>
        <w:t xml:space="preserve">Kod przedmiotu (zajęć): </w:t>
      </w:r>
      <w:r w:rsidR="006739A5" w:rsidRPr="006739A5">
        <w:rPr>
          <w:b/>
          <w:sz w:val="24"/>
        </w:rPr>
        <w:t>0388.3.PED2.B/</w:t>
      </w:r>
      <w:proofErr w:type="gramStart"/>
      <w:r w:rsidR="006739A5" w:rsidRPr="006739A5">
        <w:rPr>
          <w:b/>
          <w:sz w:val="24"/>
        </w:rPr>
        <w:t>C.A</w:t>
      </w:r>
      <w:proofErr w:type="gramEnd"/>
    </w:p>
    <w:p w14:paraId="590A6F51" w14:textId="1B2540AC" w:rsidR="005A3806" w:rsidRPr="00B16DB5" w:rsidRDefault="00E01CE7">
      <w:pPr>
        <w:spacing w:after="51" w:line="268" w:lineRule="auto"/>
        <w:ind w:left="438" w:hanging="10"/>
        <w:rPr>
          <w:sz w:val="24"/>
        </w:rPr>
      </w:pPr>
      <w:r>
        <w:rPr>
          <w:b/>
          <w:sz w:val="24"/>
        </w:rPr>
        <w:t xml:space="preserve">Nazwa przedmiotu (zajęć) w języku </w:t>
      </w:r>
      <w:r w:rsidRPr="00B16DB5">
        <w:rPr>
          <w:b/>
          <w:sz w:val="24"/>
        </w:rPr>
        <w:t xml:space="preserve">polskim: </w:t>
      </w:r>
      <w:r w:rsidR="006739A5" w:rsidRPr="00B16DB5">
        <w:rPr>
          <w:b/>
          <w:sz w:val="24"/>
        </w:rPr>
        <w:t>Andragogika</w:t>
      </w:r>
    </w:p>
    <w:p w14:paraId="005D6121" w14:textId="59625040" w:rsidR="005A3806" w:rsidRDefault="00E01CE7">
      <w:pPr>
        <w:spacing w:after="251" w:line="268" w:lineRule="auto"/>
        <w:ind w:left="438" w:hanging="10"/>
      </w:pPr>
      <w:r w:rsidRPr="00B16DB5">
        <w:rPr>
          <w:b/>
          <w:sz w:val="24"/>
        </w:rPr>
        <w:t>Nazwa przedmiotu (zajęć) w języku angielskim:</w:t>
      </w:r>
      <w:r w:rsidRPr="00B16DB5">
        <w:rPr>
          <w:sz w:val="24"/>
        </w:rPr>
        <w:t xml:space="preserve"> </w:t>
      </w:r>
      <w:proofErr w:type="spellStart"/>
      <w:r w:rsidR="00B16DB5" w:rsidRPr="00B16DB5">
        <w:rPr>
          <w:b/>
          <w:sz w:val="24"/>
        </w:rPr>
        <w:t>Andragogy</w:t>
      </w:r>
      <w:proofErr w:type="spellEnd"/>
    </w:p>
    <w:p w14:paraId="1963D548" w14:textId="77777777" w:rsidR="005A3806" w:rsidRDefault="00E01CE7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Usytuowanie przedmiotu (zajęć) w systemie studiów </w:t>
      </w:r>
    </w:p>
    <w:tbl>
      <w:tblPr>
        <w:tblStyle w:val="TableGrid"/>
        <w:tblW w:w="9749" w:type="dxa"/>
        <w:tblInd w:w="362" w:type="dxa"/>
        <w:tblCellMar>
          <w:top w:w="48" w:type="dxa"/>
          <w:right w:w="17" w:type="dxa"/>
        </w:tblCellMar>
        <w:tblLook w:val="04A0" w:firstRow="1" w:lastRow="0" w:firstColumn="1" w:lastColumn="0" w:noHBand="0" w:noVBand="1"/>
      </w:tblPr>
      <w:tblGrid>
        <w:gridCol w:w="4744"/>
        <w:gridCol w:w="5005"/>
      </w:tblGrid>
      <w:tr w:rsidR="00EB4648" w14:paraId="57D2AB75" w14:textId="77777777">
        <w:trPr>
          <w:trHeight w:val="346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D7AB" w14:textId="77777777" w:rsidR="00EB4648" w:rsidRDefault="00EB4648" w:rsidP="00EB4648">
            <w:pPr>
              <w:ind w:left="135"/>
            </w:pPr>
            <w:r>
              <w:rPr>
                <w:b/>
                <w:sz w:val="21"/>
              </w:rPr>
              <w:t>1.1.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Kierunek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78EA" w14:textId="3B8C9E80" w:rsidR="00EB4648" w:rsidRPr="00DA7E99" w:rsidRDefault="00EB4648" w:rsidP="00B16DB5">
            <w:pPr>
              <w:ind w:left="214"/>
              <w:rPr>
                <w:szCs w:val="22"/>
              </w:rPr>
            </w:pPr>
            <w:r w:rsidRPr="00DA7E99">
              <w:rPr>
                <w:color w:val="auto"/>
                <w:szCs w:val="22"/>
              </w:rPr>
              <w:t>Pedagogika</w:t>
            </w:r>
          </w:p>
        </w:tc>
      </w:tr>
      <w:tr w:rsidR="00EB4648" w14:paraId="723689A0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8A7C" w14:textId="77777777" w:rsidR="00EB4648" w:rsidRDefault="00EB4648" w:rsidP="00EB4648">
            <w:pPr>
              <w:ind w:left="135"/>
            </w:pPr>
            <w:r>
              <w:rPr>
                <w:b/>
                <w:sz w:val="21"/>
              </w:rPr>
              <w:t>1.2.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8EDE" w14:textId="2B84CB12" w:rsidR="00EB4648" w:rsidRPr="00DA7E99" w:rsidRDefault="00EB4648" w:rsidP="00B16DB5">
            <w:pPr>
              <w:ind w:left="214"/>
              <w:rPr>
                <w:szCs w:val="22"/>
              </w:rPr>
            </w:pPr>
            <w:r w:rsidRPr="00DA7E99">
              <w:rPr>
                <w:color w:val="auto"/>
                <w:szCs w:val="22"/>
              </w:rPr>
              <w:t>Stacjonarne/niestacjonarne</w:t>
            </w:r>
          </w:p>
        </w:tc>
      </w:tr>
      <w:tr w:rsidR="00EB4648" w14:paraId="0EC9F5CE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BB0F" w14:textId="77777777" w:rsidR="00EB4648" w:rsidRDefault="00EB4648" w:rsidP="00EB4648">
            <w:pPr>
              <w:ind w:left="135"/>
            </w:pPr>
            <w:r>
              <w:rPr>
                <w:b/>
                <w:sz w:val="21"/>
              </w:rPr>
              <w:t>1.3.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Poziom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F2B6" w14:textId="0799AE47" w:rsidR="00EB4648" w:rsidRPr="00DA7E99" w:rsidRDefault="00EB4648" w:rsidP="00B16DB5">
            <w:pPr>
              <w:ind w:left="214"/>
              <w:rPr>
                <w:szCs w:val="22"/>
              </w:rPr>
            </w:pPr>
            <w:r w:rsidRPr="00DA7E99">
              <w:rPr>
                <w:color w:val="auto"/>
                <w:szCs w:val="22"/>
              </w:rPr>
              <w:t>Drugiego stopnia - magisterskie</w:t>
            </w:r>
          </w:p>
        </w:tc>
      </w:tr>
      <w:tr w:rsidR="00EB4648" w14:paraId="31A58ED8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9076" w14:textId="77777777" w:rsidR="00EB4648" w:rsidRDefault="00EB4648" w:rsidP="00EB4648">
            <w:pPr>
              <w:ind w:left="135"/>
            </w:pPr>
            <w:r>
              <w:rPr>
                <w:b/>
                <w:sz w:val="21"/>
              </w:rPr>
              <w:t>1.4.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Profil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FAA5" w14:textId="283C8602" w:rsidR="00EB4648" w:rsidRPr="00DA7E99" w:rsidRDefault="00EB4648" w:rsidP="00B16DB5">
            <w:pPr>
              <w:ind w:left="214"/>
              <w:rPr>
                <w:szCs w:val="22"/>
              </w:rPr>
            </w:pPr>
            <w:proofErr w:type="spellStart"/>
            <w:r w:rsidRPr="00DA7E99">
              <w:rPr>
                <w:color w:val="auto"/>
                <w:szCs w:val="22"/>
              </w:rPr>
              <w:t>Ogólnoakademicki</w:t>
            </w:r>
            <w:proofErr w:type="spellEnd"/>
          </w:p>
        </w:tc>
      </w:tr>
      <w:tr w:rsidR="005A3806" w14:paraId="4766918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B489" w14:textId="77777777" w:rsidR="005A3806" w:rsidRDefault="00E01CE7">
            <w:pPr>
              <w:ind w:left="135"/>
            </w:pPr>
            <w:r>
              <w:rPr>
                <w:b/>
                <w:sz w:val="21"/>
              </w:rPr>
              <w:t>1.5.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Osoba przygotowująca kartę przedmiotu (zajęć)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AADC" w14:textId="5F6ECEB4" w:rsidR="005A3806" w:rsidRPr="00DA7E99" w:rsidRDefault="00EB4648" w:rsidP="00B16DB5">
            <w:pPr>
              <w:ind w:left="214"/>
              <w:rPr>
                <w:szCs w:val="22"/>
              </w:rPr>
            </w:pPr>
            <w:r w:rsidRPr="00DA7E99">
              <w:rPr>
                <w:color w:val="auto"/>
                <w:szCs w:val="22"/>
              </w:rPr>
              <w:t>dr Justyna Miko-</w:t>
            </w:r>
            <w:proofErr w:type="spellStart"/>
            <w:r w:rsidRPr="00DA7E99">
              <w:rPr>
                <w:color w:val="auto"/>
                <w:szCs w:val="22"/>
              </w:rPr>
              <w:t>Giedyk</w:t>
            </w:r>
            <w:proofErr w:type="spellEnd"/>
          </w:p>
        </w:tc>
      </w:tr>
      <w:tr w:rsidR="005A3806" w14:paraId="6966105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3564" w14:textId="77777777" w:rsidR="005A3806" w:rsidRDefault="00E01CE7">
            <w:pPr>
              <w:ind w:left="135"/>
            </w:pPr>
            <w:r>
              <w:rPr>
                <w:b/>
                <w:sz w:val="21"/>
              </w:rPr>
              <w:t>1.6.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Kontakt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1F42" w14:textId="629B8E9B" w:rsidR="005A3806" w:rsidRPr="00DA7E99" w:rsidRDefault="00EB4648" w:rsidP="00B16DB5">
            <w:pPr>
              <w:ind w:left="214"/>
              <w:rPr>
                <w:szCs w:val="22"/>
              </w:rPr>
            </w:pPr>
            <w:r w:rsidRPr="00DA7E99">
              <w:rPr>
                <w:color w:val="auto"/>
                <w:szCs w:val="22"/>
              </w:rPr>
              <w:t>justyna.miko-giedyk@ujk.edu.pl</w:t>
            </w:r>
          </w:p>
        </w:tc>
      </w:tr>
    </w:tbl>
    <w:p w14:paraId="0B8D28D5" w14:textId="77777777" w:rsidR="005A3806" w:rsidRDefault="00E01CE7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Ogólna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35" w:type="dxa"/>
          <w:right w:w="115" w:type="dxa"/>
        </w:tblCellMar>
        <w:tblLook w:val="04A0" w:firstRow="1" w:lastRow="0" w:firstColumn="1" w:lastColumn="0" w:noHBand="0" w:noVBand="1"/>
      </w:tblPr>
      <w:tblGrid>
        <w:gridCol w:w="3469"/>
        <w:gridCol w:w="6280"/>
      </w:tblGrid>
      <w:tr w:rsidR="00EB4648" w14:paraId="2D9D35B6" w14:textId="77777777" w:rsidTr="00EB4648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641D57" w14:textId="77777777" w:rsidR="00EB4648" w:rsidRDefault="00EB4648" w:rsidP="00EB4648">
            <w:r>
              <w:rPr>
                <w:b/>
                <w:sz w:val="21"/>
              </w:rPr>
              <w:t>2.1.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Język wykładowy 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F4EE" w14:textId="154CF572" w:rsidR="00EB4648" w:rsidRPr="00DA7E99" w:rsidRDefault="00EB4648" w:rsidP="00EB4648">
            <w:pPr>
              <w:ind w:left="76"/>
              <w:rPr>
                <w:szCs w:val="22"/>
              </w:rPr>
            </w:pPr>
            <w:r w:rsidRPr="00DA7E99">
              <w:rPr>
                <w:bCs/>
                <w:color w:val="auto"/>
                <w:szCs w:val="22"/>
              </w:rPr>
              <w:t>Język polski, język angielski</w:t>
            </w:r>
          </w:p>
        </w:tc>
      </w:tr>
      <w:tr w:rsidR="00EB4648" w14:paraId="0CBB90A3" w14:textId="77777777" w:rsidTr="00EB4648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224C21" w14:textId="77777777" w:rsidR="00EB4648" w:rsidRDefault="00EB4648" w:rsidP="00EB4648">
            <w:r>
              <w:rPr>
                <w:b/>
                <w:sz w:val="21"/>
              </w:rPr>
              <w:t>2.2.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Wymagania wstępne 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4D4A" w14:textId="5C25E624" w:rsidR="00EB4648" w:rsidRPr="00DA7E99" w:rsidRDefault="00B16DB5" w:rsidP="00EB4648">
            <w:pPr>
              <w:ind w:left="76"/>
              <w:rPr>
                <w:szCs w:val="22"/>
              </w:rPr>
            </w:pPr>
            <w:r w:rsidRPr="00DA7E99">
              <w:rPr>
                <w:iCs/>
                <w:color w:val="auto"/>
                <w:szCs w:val="22"/>
              </w:rPr>
              <w:t>Znajomość podstawowej wiedzy z zakresu najważniejszych przedmiotów kształcenia: m.in.: pedagogiki ogólnej, pedagogiki społecznej, psychologii, socjologii i etyki</w:t>
            </w:r>
          </w:p>
        </w:tc>
      </w:tr>
    </w:tbl>
    <w:p w14:paraId="12A88706" w14:textId="77777777" w:rsidR="005A3806" w:rsidRDefault="00E01CE7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Szczegółowa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10" w:type="dxa"/>
        </w:tblCellMar>
        <w:tblLook w:val="04A0" w:firstRow="1" w:lastRow="0" w:firstColumn="1" w:lastColumn="0" w:noHBand="0" w:noVBand="1"/>
      </w:tblPr>
      <w:tblGrid>
        <w:gridCol w:w="3467"/>
        <w:gridCol w:w="6282"/>
      </w:tblGrid>
      <w:tr w:rsidR="005A3806" w14:paraId="503A137B" w14:textId="77777777">
        <w:trPr>
          <w:trHeight w:val="600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A16E" w14:textId="77777777" w:rsidR="005A3806" w:rsidRDefault="00E01CE7">
            <w:pPr>
              <w:ind w:left="24"/>
            </w:pPr>
            <w:r>
              <w:rPr>
                <w:b/>
                <w:sz w:val="21"/>
              </w:rPr>
              <w:t>3.1.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F844" w14:textId="3B4B98DC" w:rsidR="005A3806" w:rsidRPr="00151909" w:rsidRDefault="00E01CE7">
            <w:pPr>
              <w:rPr>
                <w:szCs w:val="22"/>
              </w:rPr>
            </w:pPr>
            <w:r w:rsidRPr="00151909">
              <w:rPr>
                <w:szCs w:val="22"/>
              </w:rPr>
              <w:t xml:space="preserve">wykłady, ćwiczenia, </w:t>
            </w:r>
            <w:r w:rsidR="00EB4648" w:rsidRPr="00151909">
              <w:rPr>
                <w:szCs w:val="22"/>
              </w:rPr>
              <w:t>e-learning</w:t>
            </w:r>
            <w:r w:rsidRPr="00151909">
              <w:rPr>
                <w:szCs w:val="22"/>
              </w:rPr>
              <w:t xml:space="preserve"> (w tym zajęcia prowadzone z wykorzystaniem metod i technik kształcenia na odległość) </w:t>
            </w:r>
          </w:p>
        </w:tc>
      </w:tr>
      <w:tr w:rsidR="00EB4648" w14:paraId="37F2878F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3A29" w14:textId="77777777" w:rsidR="00EB4648" w:rsidRDefault="00EB4648" w:rsidP="00EB4648">
            <w:pPr>
              <w:ind w:left="24"/>
            </w:pPr>
            <w:r>
              <w:rPr>
                <w:b/>
                <w:sz w:val="21"/>
              </w:rPr>
              <w:t>3.2.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Miejsce realizacji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26FD" w14:textId="488FC5A9" w:rsidR="00EB4648" w:rsidRPr="00151909" w:rsidRDefault="00EB4648" w:rsidP="00EB4648">
            <w:pPr>
              <w:rPr>
                <w:bCs/>
                <w:szCs w:val="22"/>
              </w:rPr>
            </w:pPr>
            <w:r w:rsidRPr="00151909">
              <w:rPr>
                <w:bCs/>
                <w:szCs w:val="22"/>
                <w:lang w:val="pl"/>
              </w:rPr>
              <w:t>Sale UJK</w:t>
            </w:r>
          </w:p>
        </w:tc>
      </w:tr>
      <w:tr w:rsidR="00EB4648" w14:paraId="507D78D9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5602" w14:textId="77777777" w:rsidR="00EB4648" w:rsidRDefault="00EB4648" w:rsidP="00EB4648">
            <w:pPr>
              <w:ind w:left="24"/>
            </w:pPr>
            <w:r>
              <w:rPr>
                <w:b/>
                <w:sz w:val="21"/>
              </w:rPr>
              <w:t>3.3.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zaliczenia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7B7E" w14:textId="7457F17E" w:rsidR="00EB4648" w:rsidRPr="00151909" w:rsidRDefault="00EB4648" w:rsidP="00EB4648">
            <w:pPr>
              <w:rPr>
                <w:szCs w:val="22"/>
              </w:rPr>
            </w:pPr>
            <w:r w:rsidRPr="00151909">
              <w:rPr>
                <w:color w:val="auto"/>
                <w:szCs w:val="22"/>
              </w:rPr>
              <w:t>Egzamin (wykłady), zaliczenie z oceną (ćwiczenia)</w:t>
            </w:r>
            <w:r w:rsidR="00151909">
              <w:rPr>
                <w:color w:val="auto"/>
                <w:szCs w:val="22"/>
              </w:rPr>
              <w:t>, zaliczenie (e-learning) (studia stacjonarne)</w:t>
            </w:r>
          </w:p>
        </w:tc>
      </w:tr>
      <w:tr w:rsidR="005A3806" w14:paraId="11F57F45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0222" w14:textId="77777777" w:rsidR="005A3806" w:rsidRDefault="00E01CE7">
            <w:pPr>
              <w:ind w:left="24"/>
            </w:pPr>
            <w:r>
              <w:rPr>
                <w:b/>
                <w:sz w:val="21"/>
              </w:rPr>
              <w:t>3.4.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Metody dydaktyczne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B853F" w14:textId="61E4F6AB" w:rsidR="001A4E34" w:rsidRPr="00151909" w:rsidRDefault="001A4E34" w:rsidP="001A4E34">
            <w:pPr>
              <w:rPr>
                <w:b/>
                <w:color w:val="auto"/>
                <w:szCs w:val="22"/>
              </w:rPr>
            </w:pPr>
            <w:r w:rsidRPr="00151909">
              <w:rPr>
                <w:b/>
                <w:color w:val="auto"/>
                <w:szCs w:val="22"/>
              </w:rPr>
              <w:t xml:space="preserve">Wykład </w:t>
            </w:r>
          </w:p>
          <w:p w14:paraId="5923847F" w14:textId="77777777" w:rsidR="001A4E34" w:rsidRPr="00151909" w:rsidRDefault="001A4E34" w:rsidP="001A4E34">
            <w:pPr>
              <w:pStyle w:val="Tekstpodstawowy"/>
              <w:rPr>
                <w:rFonts w:ascii="Calibri" w:hAnsi="Calibri" w:cs="Calibri"/>
                <w:i w:val="0"/>
                <w:color w:val="auto"/>
                <w:sz w:val="22"/>
                <w:szCs w:val="22"/>
              </w:rPr>
            </w:pPr>
            <w:r w:rsidRPr="00151909">
              <w:rPr>
                <w:rFonts w:ascii="Calibri" w:hAnsi="Calibri" w:cs="Calibri"/>
                <w:i w:val="0"/>
                <w:color w:val="auto"/>
                <w:sz w:val="22"/>
                <w:szCs w:val="22"/>
              </w:rPr>
              <w:t>wykład informacyjny (WI), wykład problemowy (WP), wykład konwersatoryjny (WK), film</w:t>
            </w:r>
          </w:p>
          <w:p w14:paraId="429EE855" w14:textId="77777777" w:rsidR="001A4E34" w:rsidRPr="00151909" w:rsidRDefault="001A4E34" w:rsidP="001A4E34">
            <w:pPr>
              <w:rPr>
                <w:b/>
                <w:color w:val="auto"/>
                <w:szCs w:val="22"/>
              </w:rPr>
            </w:pPr>
            <w:r w:rsidRPr="00151909">
              <w:rPr>
                <w:b/>
                <w:color w:val="auto"/>
                <w:szCs w:val="22"/>
              </w:rPr>
              <w:t xml:space="preserve">Ćwiczenia </w:t>
            </w:r>
          </w:p>
          <w:p w14:paraId="17C9C052" w14:textId="4A80B0BA" w:rsidR="005A3806" w:rsidRPr="00151909" w:rsidRDefault="001A4E34" w:rsidP="001A4E34">
            <w:pPr>
              <w:rPr>
                <w:szCs w:val="22"/>
              </w:rPr>
            </w:pPr>
            <w:r w:rsidRPr="00151909">
              <w:rPr>
                <w:szCs w:val="22"/>
              </w:rPr>
              <w:t>dyskusja wielokrotna (grupowa), dyskusja – burza mózgów, prezentacja multimedialna, film</w:t>
            </w:r>
          </w:p>
          <w:p w14:paraId="3881B644" w14:textId="77777777" w:rsidR="00151909" w:rsidRPr="00151909" w:rsidRDefault="00151909" w:rsidP="001A4E34">
            <w:pPr>
              <w:rPr>
                <w:szCs w:val="22"/>
              </w:rPr>
            </w:pPr>
            <w:r w:rsidRPr="00151909">
              <w:rPr>
                <w:b/>
                <w:bCs/>
                <w:szCs w:val="22"/>
              </w:rPr>
              <w:t>E</w:t>
            </w:r>
            <w:r w:rsidR="001A4E34" w:rsidRPr="00151909">
              <w:rPr>
                <w:b/>
                <w:bCs/>
                <w:szCs w:val="22"/>
              </w:rPr>
              <w:t>-learning</w:t>
            </w:r>
            <w:r w:rsidR="001A4E34" w:rsidRPr="00151909">
              <w:rPr>
                <w:szCs w:val="22"/>
              </w:rPr>
              <w:t xml:space="preserve"> </w:t>
            </w:r>
          </w:p>
          <w:p w14:paraId="1468C25F" w14:textId="5B892C9F" w:rsidR="001A4E34" w:rsidRPr="00151909" w:rsidRDefault="00151909" w:rsidP="001A4E34">
            <w:pPr>
              <w:rPr>
                <w:szCs w:val="22"/>
              </w:rPr>
            </w:pPr>
            <w:r w:rsidRPr="00151909">
              <w:rPr>
                <w:szCs w:val="22"/>
              </w:rPr>
              <w:t>metody i techniki kształcenia na odległość, zadania interaktywne na platformie e-learningowej</w:t>
            </w:r>
          </w:p>
        </w:tc>
      </w:tr>
      <w:tr w:rsidR="00651F39" w14:paraId="4AF5EF20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3BDB" w14:textId="77777777" w:rsidR="00651F39" w:rsidRDefault="00651F39" w:rsidP="00651F39">
            <w:pPr>
              <w:ind w:left="24"/>
            </w:pPr>
            <w:r>
              <w:rPr>
                <w:b/>
                <w:sz w:val="21"/>
              </w:rPr>
              <w:t xml:space="preserve">3.5.a. Wykaz literatury podstawowej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92FD6" w14:textId="649569E5" w:rsidR="00651F39" w:rsidRPr="00DA7E99" w:rsidRDefault="00651F39" w:rsidP="00DA7E99">
            <w:pPr>
              <w:pStyle w:val="Akapitzlist"/>
              <w:numPr>
                <w:ilvl w:val="0"/>
                <w:numId w:val="11"/>
              </w:numPr>
              <w:ind w:left="309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DA7E99">
              <w:rPr>
                <w:rFonts w:ascii="Calibri" w:hAnsi="Calibri" w:cs="Calibri"/>
                <w:bCs/>
                <w:sz w:val="22"/>
                <w:szCs w:val="22"/>
              </w:rPr>
              <w:t>Aleksander Tadeusz, Andragogika. Radom- Kraków 2013.</w:t>
            </w:r>
          </w:p>
          <w:p w14:paraId="6E7CCC74" w14:textId="77777777" w:rsidR="00651F39" w:rsidRPr="00DA7E99" w:rsidRDefault="00651F39" w:rsidP="00DA7E99">
            <w:pPr>
              <w:pStyle w:val="Akapitzlist"/>
              <w:numPr>
                <w:ilvl w:val="0"/>
                <w:numId w:val="11"/>
              </w:numPr>
              <w:ind w:left="309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proofErr w:type="spellStart"/>
            <w:r w:rsidRPr="00DA7E99">
              <w:rPr>
                <w:rFonts w:ascii="Calibri" w:hAnsi="Calibri" w:cs="Calibri"/>
                <w:bCs/>
                <w:sz w:val="22"/>
                <w:szCs w:val="22"/>
              </w:rPr>
              <w:t>Illeris</w:t>
            </w:r>
            <w:proofErr w:type="spellEnd"/>
            <w:r w:rsidRPr="00DA7E99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DA7E99">
              <w:rPr>
                <w:rFonts w:ascii="Calibri" w:hAnsi="Calibri" w:cs="Calibri"/>
                <w:bCs/>
                <w:sz w:val="22"/>
                <w:szCs w:val="22"/>
              </w:rPr>
              <w:t>Knud</w:t>
            </w:r>
            <w:proofErr w:type="spellEnd"/>
            <w:r w:rsidRPr="00DA7E99">
              <w:rPr>
                <w:rFonts w:ascii="Calibri" w:hAnsi="Calibri" w:cs="Calibri"/>
                <w:bCs/>
                <w:sz w:val="22"/>
                <w:szCs w:val="22"/>
              </w:rPr>
              <w:t>, Trzy wymiary uczenia się, Wydawnictwo Naukowe DSWE TWP we Wrocławiu, Wrocław 2006.</w:t>
            </w:r>
          </w:p>
          <w:p w14:paraId="44BC6252" w14:textId="77777777" w:rsidR="00651F39" w:rsidRPr="00DA7E99" w:rsidRDefault="00651F39" w:rsidP="00DA7E99">
            <w:pPr>
              <w:pStyle w:val="Akapitzlist"/>
              <w:numPr>
                <w:ilvl w:val="0"/>
                <w:numId w:val="11"/>
              </w:numPr>
              <w:ind w:left="309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DA7E99">
              <w:rPr>
                <w:rFonts w:ascii="Calibri" w:hAnsi="Calibri" w:cs="Calibri"/>
                <w:bCs/>
                <w:sz w:val="22"/>
                <w:szCs w:val="22"/>
              </w:rPr>
              <w:t>Malewski Mieczysław, Andragogika w perspektywie metodologicznej. Wrocław 1991.</w:t>
            </w:r>
          </w:p>
          <w:p w14:paraId="0A14B816" w14:textId="77777777" w:rsidR="00651F39" w:rsidRPr="00DA7E99" w:rsidRDefault="00651F39" w:rsidP="00DA7E99">
            <w:pPr>
              <w:pStyle w:val="Akapitzlist"/>
              <w:numPr>
                <w:ilvl w:val="0"/>
                <w:numId w:val="11"/>
              </w:numPr>
              <w:ind w:left="309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proofErr w:type="spellStart"/>
            <w:r w:rsidRPr="00DA7E99">
              <w:rPr>
                <w:rFonts w:ascii="Calibri" w:hAnsi="Calibri" w:cs="Calibri"/>
                <w:bCs/>
                <w:sz w:val="22"/>
                <w:szCs w:val="22"/>
              </w:rPr>
              <w:t>Pachociński</w:t>
            </w:r>
            <w:proofErr w:type="spellEnd"/>
            <w:r w:rsidRPr="00DA7E99">
              <w:rPr>
                <w:rFonts w:ascii="Calibri" w:hAnsi="Calibri" w:cs="Calibri"/>
                <w:bCs/>
                <w:sz w:val="22"/>
                <w:szCs w:val="22"/>
              </w:rPr>
              <w:t xml:space="preserve"> Ryszard, Andragogika w wymiarze międzynarodowym, IBE, Warszawa 1998.</w:t>
            </w:r>
          </w:p>
          <w:p w14:paraId="57E6E4BB" w14:textId="77777777" w:rsidR="00651F39" w:rsidRPr="00DA7E99" w:rsidRDefault="00651F39" w:rsidP="00DA7E99">
            <w:pPr>
              <w:pStyle w:val="Akapitzlist"/>
              <w:numPr>
                <w:ilvl w:val="0"/>
                <w:numId w:val="11"/>
              </w:numPr>
              <w:ind w:left="309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73CF9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 xml:space="preserve">Knowles Malcolm, Holton III Elwood, Swanson Richard, </w:t>
            </w:r>
            <w:proofErr w:type="spellStart"/>
            <w:r w:rsidRPr="00173CF9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Edukacja</w:t>
            </w:r>
            <w:proofErr w:type="spellEnd"/>
            <w:r w:rsidRPr="00173CF9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73CF9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dorosłych</w:t>
            </w:r>
            <w:proofErr w:type="spellEnd"/>
            <w:r w:rsidRPr="00173CF9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 xml:space="preserve">. </w:t>
            </w:r>
            <w:r w:rsidRPr="00DA7E99">
              <w:rPr>
                <w:rFonts w:ascii="Calibri" w:hAnsi="Calibri" w:cs="Calibri"/>
                <w:bCs/>
                <w:sz w:val="22"/>
                <w:szCs w:val="22"/>
              </w:rPr>
              <w:t>Podręcznik akademicki, PWN, Warszawa 2009.</w:t>
            </w:r>
          </w:p>
          <w:p w14:paraId="79A50677" w14:textId="4FE1B160" w:rsidR="00651F39" w:rsidRPr="00DA7E99" w:rsidRDefault="00651F39" w:rsidP="00DA7E99">
            <w:pPr>
              <w:pStyle w:val="Akapitzlist"/>
              <w:numPr>
                <w:ilvl w:val="0"/>
                <w:numId w:val="11"/>
              </w:numPr>
              <w:suppressAutoHyphens/>
              <w:ind w:left="309"/>
              <w:rPr>
                <w:szCs w:val="22"/>
              </w:rPr>
            </w:pPr>
            <w:r w:rsidRPr="00DA7E99">
              <w:rPr>
                <w:rFonts w:ascii="Calibri" w:hAnsi="Calibri" w:cs="Calibri"/>
                <w:bCs/>
                <w:sz w:val="22"/>
                <w:szCs w:val="22"/>
              </w:rPr>
              <w:t>Wprowadzenie do andragogiki, red. Wujek Tadeusz, Warszawa1996.</w:t>
            </w:r>
          </w:p>
        </w:tc>
      </w:tr>
      <w:tr w:rsidR="00651F39" w:rsidRPr="00DA7E99" w14:paraId="0A5E1DD2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8E0B" w14:textId="77777777" w:rsidR="00651F39" w:rsidRDefault="00651F39" w:rsidP="00651F39">
            <w:pPr>
              <w:ind w:left="24"/>
            </w:pPr>
            <w:r>
              <w:rPr>
                <w:b/>
                <w:sz w:val="21"/>
              </w:rPr>
              <w:t xml:space="preserve">3.5.b. Wykaz literatury uzupełniającej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0A4D5" w14:textId="77777777" w:rsidR="00651F39" w:rsidRPr="00DA7E99" w:rsidRDefault="00651F39" w:rsidP="00DA7E99">
            <w:pPr>
              <w:pStyle w:val="Akapitzlist"/>
              <w:numPr>
                <w:ilvl w:val="0"/>
                <w:numId w:val="12"/>
              </w:numPr>
              <w:ind w:left="309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DA7E99">
              <w:rPr>
                <w:rFonts w:ascii="Calibri" w:hAnsi="Calibri" w:cs="Calibri"/>
                <w:bCs/>
                <w:sz w:val="22"/>
                <w:szCs w:val="22"/>
              </w:rPr>
              <w:t xml:space="preserve">Czerniawska Olga, Nowe drogi w andragogice i gerontologii, Łódź 2012.  </w:t>
            </w:r>
          </w:p>
          <w:p w14:paraId="44B067FB" w14:textId="77777777" w:rsidR="00651F39" w:rsidRPr="00DA7E99" w:rsidRDefault="00651F39" w:rsidP="00DA7E99">
            <w:pPr>
              <w:pStyle w:val="Akapitzlist"/>
              <w:numPr>
                <w:ilvl w:val="0"/>
                <w:numId w:val="12"/>
              </w:numPr>
              <w:ind w:left="309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proofErr w:type="spellStart"/>
            <w:r w:rsidRPr="00DA7E99">
              <w:rPr>
                <w:rFonts w:ascii="Calibri" w:hAnsi="Calibri" w:cs="Calibri"/>
                <w:bCs/>
                <w:sz w:val="22"/>
                <w:szCs w:val="22"/>
              </w:rPr>
              <w:t>Konieczna-Woźniak</w:t>
            </w:r>
            <w:proofErr w:type="spellEnd"/>
            <w:r w:rsidRPr="00DA7E99">
              <w:rPr>
                <w:rFonts w:ascii="Calibri" w:hAnsi="Calibri" w:cs="Calibri"/>
                <w:bCs/>
                <w:sz w:val="22"/>
                <w:szCs w:val="22"/>
              </w:rPr>
              <w:t xml:space="preserve"> Renata, Uniwersytety Trzeciego Wieku w Polsce, Poznań 2001.</w:t>
            </w:r>
          </w:p>
          <w:p w14:paraId="3E91D18A" w14:textId="77777777" w:rsidR="00651F39" w:rsidRPr="00DA7E99" w:rsidRDefault="00651F39" w:rsidP="00DA7E99">
            <w:pPr>
              <w:pStyle w:val="Akapitzlist"/>
              <w:numPr>
                <w:ilvl w:val="0"/>
                <w:numId w:val="12"/>
              </w:numPr>
              <w:ind w:left="309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DA7E99"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Pietrasiński Zbigniew, Rozwój człowieka dorosłego. Warszawa 1990.</w:t>
            </w:r>
          </w:p>
          <w:p w14:paraId="7B206E4D" w14:textId="77777777" w:rsidR="00651F39" w:rsidRPr="00DA7E99" w:rsidRDefault="00651F39" w:rsidP="00DA7E99">
            <w:pPr>
              <w:pStyle w:val="Nagwek1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309"/>
              <w:jc w:val="both"/>
              <w:rPr>
                <w:b w:val="0"/>
                <w:bCs/>
                <w:sz w:val="22"/>
                <w:szCs w:val="22"/>
              </w:rPr>
            </w:pPr>
            <w:proofErr w:type="spellStart"/>
            <w:r w:rsidRPr="00DA7E99">
              <w:rPr>
                <w:b w:val="0"/>
                <w:bCs/>
                <w:sz w:val="22"/>
                <w:szCs w:val="22"/>
                <w:shd w:val="clear" w:color="auto" w:fill="FFFFFF"/>
              </w:rPr>
              <w:t>Szostkiewicz</w:t>
            </w:r>
            <w:proofErr w:type="spellEnd"/>
            <w:r w:rsidRPr="00DA7E99">
              <w:rPr>
                <w:b w:val="0"/>
                <w:bCs/>
                <w:sz w:val="22"/>
                <w:szCs w:val="22"/>
                <w:shd w:val="clear" w:color="auto" w:fill="FFFFFF"/>
              </w:rPr>
              <w:t xml:space="preserve"> Alicja</w:t>
            </w:r>
            <w:r w:rsidRPr="00DA7E99">
              <w:rPr>
                <w:b w:val="0"/>
                <w:bCs/>
                <w:sz w:val="22"/>
                <w:szCs w:val="22"/>
              </w:rPr>
              <w:t xml:space="preserve">, Doświadczanie uczenia się w średniej dorosłości, </w:t>
            </w:r>
            <w:proofErr w:type="spellStart"/>
            <w:r w:rsidRPr="00DA7E99">
              <w:rPr>
                <w:b w:val="0"/>
                <w:bCs/>
                <w:sz w:val="22"/>
                <w:szCs w:val="22"/>
              </w:rPr>
              <w:t>CeDeWu</w:t>
            </w:r>
            <w:proofErr w:type="spellEnd"/>
            <w:r w:rsidRPr="00DA7E99">
              <w:rPr>
                <w:b w:val="0"/>
                <w:bCs/>
                <w:sz w:val="22"/>
                <w:szCs w:val="22"/>
              </w:rPr>
              <w:t>, 2019.</w:t>
            </w:r>
          </w:p>
          <w:p w14:paraId="263471A4" w14:textId="77777777" w:rsidR="00651F39" w:rsidRPr="00DA7E99" w:rsidRDefault="00651F39" w:rsidP="00DA7E99">
            <w:pPr>
              <w:pStyle w:val="Akapitzlist"/>
              <w:numPr>
                <w:ilvl w:val="0"/>
                <w:numId w:val="12"/>
              </w:numPr>
              <w:ind w:left="309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proofErr w:type="spellStart"/>
            <w:r w:rsidRPr="00DA7E99">
              <w:rPr>
                <w:rFonts w:ascii="Calibri" w:hAnsi="Calibri" w:cs="Calibri"/>
                <w:bCs/>
                <w:sz w:val="22"/>
                <w:szCs w:val="22"/>
              </w:rPr>
              <w:t>Turos</w:t>
            </w:r>
            <w:proofErr w:type="spellEnd"/>
            <w:r w:rsidRPr="00DA7E99">
              <w:rPr>
                <w:rFonts w:ascii="Calibri" w:hAnsi="Calibri" w:cs="Calibri"/>
                <w:bCs/>
                <w:sz w:val="22"/>
                <w:szCs w:val="22"/>
              </w:rPr>
              <w:t xml:space="preserve"> Lucjan: Andragogika ogólna. Siedlce 1993.</w:t>
            </w:r>
          </w:p>
          <w:p w14:paraId="4FCD19A8" w14:textId="350412C9" w:rsidR="00651F39" w:rsidRPr="00DA7E99" w:rsidRDefault="00651F39" w:rsidP="00DA7E99">
            <w:pPr>
              <w:pStyle w:val="Akapitzlist"/>
              <w:numPr>
                <w:ilvl w:val="0"/>
                <w:numId w:val="12"/>
              </w:numPr>
              <w:tabs>
                <w:tab w:val="left" w:pos="765"/>
              </w:tabs>
              <w:suppressAutoHyphens/>
              <w:ind w:left="30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A7E99">
              <w:rPr>
                <w:rFonts w:ascii="Calibri" w:hAnsi="Calibri" w:cs="Calibri"/>
                <w:bCs/>
                <w:sz w:val="22"/>
                <w:szCs w:val="22"/>
              </w:rPr>
              <w:t xml:space="preserve">Również materiały i publikacje zawarte w dotychczasowych i bieżących wydaniach czasopism poświęconych - bezpośrednio i pośrednio- problematyce </w:t>
            </w:r>
            <w:proofErr w:type="spellStart"/>
            <w:r w:rsidRPr="00DA7E99">
              <w:rPr>
                <w:rFonts w:ascii="Calibri" w:hAnsi="Calibri" w:cs="Calibri"/>
                <w:bCs/>
                <w:sz w:val="22"/>
                <w:szCs w:val="22"/>
              </w:rPr>
              <w:t>andragogicznej</w:t>
            </w:r>
            <w:proofErr w:type="spellEnd"/>
            <w:r w:rsidRPr="00DA7E99">
              <w:rPr>
                <w:rFonts w:ascii="Calibri" w:hAnsi="Calibri" w:cs="Calibri"/>
                <w:bCs/>
                <w:sz w:val="22"/>
                <w:szCs w:val="22"/>
              </w:rPr>
              <w:t>, m.in. w</w:t>
            </w:r>
            <w:proofErr w:type="gramStart"/>
            <w:r w:rsidRPr="00DA7E99">
              <w:rPr>
                <w:rFonts w:ascii="Calibri" w:hAnsi="Calibri" w:cs="Calibri"/>
                <w:bCs/>
                <w:sz w:val="22"/>
                <w:szCs w:val="22"/>
              </w:rPr>
              <w:t>:</w:t>
            </w:r>
            <w:r w:rsidR="00DA7E99" w:rsidRPr="00DA7E99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DA7E99">
              <w:rPr>
                <w:rFonts w:ascii="Calibri" w:hAnsi="Calibri" w:cs="Calibri"/>
                <w:bCs/>
                <w:sz w:val="22"/>
                <w:szCs w:val="22"/>
              </w:rPr>
              <w:t>,,Edukacji</w:t>
            </w:r>
            <w:proofErr w:type="gramEnd"/>
            <w:r w:rsidRPr="00DA7E99">
              <w:rPr>
                <w:rFonts w:ascii="Calibri" w:hAnsi="Calibri" w:cs="Calibri"/>
                <w:bCs/>
                <w:sz w:val="22"/>
                <w:szCs w:val="22"/>
              </w:rPr>
              <w:t xml:space="preserve"> Dorosłych”, „Edukacji Ustawicznej Dorosłych”, „Edukacji Otwartej”</w:t>
            </w:r>
            <w:proofErr w:type="gramStart"/>
            <w:r w:rsidRPr="00DA7E99">
              <w:rPr>
                <w:rFonts w:ascii="Calibri" w:hAnsi="Calibri" w:cs="Calibri"/>
                <w:bCs/>
                <w:sz w:val="22"/>
                <w:szCs w:val="22"/>
              </w:rPr>
              <w:t>, ,,Roczniku</w:t>
            </w:r>
            <w:proofErr w:type="gramEnd"/>
            <w:r w:rsidRPr="00DA7E99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DA7E99">
              <w:rPr>
                <w:rFonts w:ascii="Calibri" w:hAnsi="Calibri" w:cs="Calibri"/>
                <w:bCs/>
                <w:sz w:val="22"/>
                <w:szCs w:val="22"/>
              </w:rPr>
              <w:t>Andragogicznym</w:t>
            </w:r>
            <w:proofErr w:type="spellEnd"/>
            <w:r w:rsidRPr="00DA7E99">
              <w:rPr>
                <w:rFonts w:ascii="Calibri" w:hAnsi="Calibri" w:cs="Calibri"/>
                <w:bCs/>
                <w:sz w:val="22"/>
                <w:szCs w:val="22"/>
              </w:rPr>
              <w:t>” oraz ,,Kulturze i Edukacji</w:t>
            </w:r>
            <w:r w:rsidRPr="00DA7E99">
              <w:rPr>
                <w:rFonts w:ascii="Calibri" w:hAnsi="Calibri" w:cs="Calibri"/>
                <w:sz w:val="22"/>
                <w:szCs w:val="22"/>
              </w:rPr>
              <w:t>”.</w:t>
            </w:r>
          </w:p>
        </w:tc>
      </w:tr>
    </w:tbl>
    <w:p w14:paraId="57AAC852" w14:textId="77777777" w:rsidR="005A3806" w:rsidRDefault="00E01CE7">
      <w:pPr>
        <w:numPr>
          <w:ilvl w:val="0"/>
          <w:numId w:val="1"/>
        </w:numPr>
        <w:spacing w:after="133" w:line="268" w:lineRule="auto"/>
        <w:ind w:hanging="360"/>
      </w:pPr>
      <w:r>
        <w:rPr>
          <w:b/>
          <w:sz w:val="24"/>
        </w:rPr>
        <w:lastRenderedPageBreak/>
        <w:t xml:space="preserve">Cele, treści i efekty uczenia się </w:t>
      </w:r>
    </w:p>
    <w:p w14:paraId="4DD3D31F" w14:textId="77777777" w:rsidR="005A3806" w:rsidRPr="0099741C" w:rsidRDefault="00E01CE7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Cele przedmiotu (zajęć) (z uwzględnieniem formy zajęć) </w:t>
      </w:r>
    </w:p>
    <w:p w14:paraId="48414817" w14:textId="77777777" w:rsidR="002816F8" w:rsidRPr="002816F8" w:rsidRDefault="002816F8" w:rsidP="002816F8">
      <w:pPr>
        <w:pStyle w:val="Tekstpodstawowywcity"/>
        <w:tabs>
          <w:tab w:val="left" w:pos="34"/>
        </w:tabs>
        <w:spacing w:after="0" w:line="276" w:lineRule="auto"/>
        <w:ind w:left="851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2816F8">
        <w:rPr>
          <w:rFonts w:ascii="Calibri" w:hAnsi="Calibri" w:cs="Calibri"/>
          <w:b/>
          <w:bCs/>
          <w:color w:val="auto"/>
          <w:sz w:val="22"/>
          <w:szCs w:val="22"/>
        </w:rPr>
        <w:t>Wykłady</w:t>
      </w:r>
    </w:p>
    <w:p w14:paraId="0B778428" w14:textId="670D2A17" w:rsidR="002816F8" w:rsidRPr="002816F8" w:rsidRDefault="002816F8" w:rsidP="002816F8">
      <w:pPr>
        <w:pStyle w:val="Tekstpodstawowywcity"/>
        <w:tabs>
          <w:tab w:val="left" w:pos="34"/>
        </w:tabs>
        <w:spacing w:after="0" w:line="276" w:lineRule="auto"/>
        <w:ind w:left="851"/>
        <w:jc w:val="both"/>
        <w:rPr>
          <w:rFonts w:ascii="Calibri" w:hAnsi="Calibri" w:cs="Calibri"/>
          <w:color w:val="auto"/>
          <w:sz w:val="22"/>
          <w:szCs w:val="22"/>
        </w:rPr>
      </w:pPr>
      <w:r w:rsidRPr="002816F8">
        <w:rPr>
          <w:rFonts w:ascii="Calibri" w:hAnsi="Calibri" w:cs="Calibri"/>
          <w:b/>
          <w:bCs/>
          <w:color w:val="auto"/>
          <w:sz w:val="22"/>
          <w:szCs w:val="22"/>
        </w:rPr>
        <w:t>C.1</w:t>
      </w:r>
      <w:r>
        <w:rPr>
          <w:rFonts w:ascii="Calibri" w:hAnsi="Calibri" w:cs="Calibri"/>
          <w:color w:val="auto"/>
          <w:sz w:val="22"/>
          <w:szCs w:val="22"/>
        </w:rPr>
        <w:t>.</w:t>
      </w:r>
      <w:r w:rsidRPr="002816F8">
        <w:rPr>
          <w:rFonts w:ascii="Calibri" w:hAnsi="Calibri" w:cs="Calibri"/>
          <w:color w:val="auto"/>
          <w:sz w:val="22"/>
          <w:szCs w:val="22"/>
        </w:rPr>
        <w:t xml:space="preserve"> zapoznanie studentów z podstawowymi terminami z zakresu andragogiki, ze specyfiką i rozwojem osobowości człowieka dorosłego; </w:t>
      </w:r>
    </w:p>
    <w:p w14:paraId="0315B84B" w14:textId="6579367D" w:rsidR="002816F8" w:rsidRPr="002816F8" w:rsidRDefault="002816F8" w:rsidP="002816F8">
      <w:pPr>
        <w:tabs>
          <w:tab w:val="left" w:pos="34"/>
        </w:tabs>
        <w:spacing w:after="0" w:line="276" w:lineRule="auto"/>
        <w:ind w:left="851"/>
        <w:jc w:val="both"/>
        <w:rPr>
          <w:szCs w:val="22"/>
        </w:rPr>
      </w:pPr>
      <w:r w:rsidRPr="002816F8">
        <w:rPr>
          <w:b/>
          <w:bCs/>
          <w:szCs w:val="22"/>
        </w:rPr>
        <w:t>C.2</w:t>
      </w:r>
      <w:r>
        <w:rPr>
          <w:szCs w:val="22"/>
        </w:rPr>
        <w:t>.</w:t>
      </w:r>
      <w:r w:rsidRPr="002816F8">
        <w:rPr>
          <w:szCs w:val="22"/>
        </w:rPr>
        <w:t xml:space="preserve"> przygotowanie do tworzenia własnych praktycznych działań animujących aktywność dorosłych</w:t>
      </w:r>
    </w:p>
    <w:p w14:paraId="734BCCD7" w14:textId="33009ADA" w:rsidR="002816F8" w:rsidRPr="002816F8" w:rsidRDefault="002816F8" w:rsidP="002816F8">
      <w:pPr>
        <w:tabs>
          <w:tab w:val="left" w:pos="34"/>
        </w:tabs>
        <w:spacing w:after="0" w:line="276" w:lineRule="auto"/>
        <w:ind w:left="851"/>
        <w:jc w:val="both"/>
        <w:rPr>
          <w:szCs w:val="22"/>
        </w:rPr>
      </w:pPr>
      <w:r w:rsidRPr="002816F8">
        <w:rPr>
          <w:b/>
          <w:bCs/>
          <w:szCs w:val="22"/>
        </w:rPr>
        <w:t>C.3.</w:t>
      </w:r>
      <w:r w:rsidRPr="002816F8">
        <w:rPr>
          <w:szCs w:val="22"/>
        </w:rPr>
        <w:t xml:space="preserve"> rozwinięcie kompetencji do ciągłego dokształcania się zawodowego i rozwoju osobistego, dokonywania samooceny własnych możliwości, doskonalenia umiejętności w trakcie działania pedagogicznego, wyznaczania kierunków własnego rozwoju i kształcenia</w:t>
      </w:r>
    </w:p>
    <w:p w14:paraId="3DFE4BC5" w14:textId="77777777" w:rsidR="002816F8" w:rsidRPr="002816F8" w:rsidRDefault="002816F8" w:rsidP="002816F8">
      <w:pPr>
        <w:tabs>
          <w:tab w:val="left" w:pos="34"/>
        </w:tabs>
        <w:spacing w:after="0" w:line="276" w:lineRule="auto"/>
        <w:ind w:left="851"/>
        <w:jc w:val="both"/>
        <w:rPr>
          <w:b/>
          <w:bCs/>
          <w:szCs w:val="22"/>
        </w:rPr>
      </w:pPr>
      <w:r w:rsidRPr="002816F8">
        <w:rPr>
          <w:b/>
          <w:bCs/>
          <w:szCs w:val="22"/>
        </w:rPr>
        <w:t>Ćwiczenia</w:t>
      </w:r>
    </w:p>
    <w:p w14:paraId="5FAD921E" w14:textId="67AB8C69" w:rsidR="002816F8" w:rsidRPr="002816F8" w:rsidRDefault="002816F8" w:rsidP="002816F8">
      <w:pPr>
        <w:pStyle w:val="Tekstpodstawowywcity"/>
        <w:tabs>
          <w:tab w:val="left" w:pos="34"/>
        </w:tabs>
        <w:spacing w:after="0" w:line="276" w:lineRule="auto"/>
        <w:ind w:left="851"/>
        <w:jc w:val="both"/>
        <w:rPr>
          <w:rFonts w:ascii="Calibri" w:hAnsi="Calibri" w:cs="Calibri"/>
          <w:color w:val="auto"/>
          <w:sz w:val="22"/>
          <w:szCs w:val="22"/>
        </w:rPr>
      </w:pPr>
      <w:r w:rsidRPr="002816F8">
        <w:rPr>
          <w:rFonts w:ascii="Calibri" w:hAnsi="Calibri" w:cs="Calibri"/>
          <w:b/>
          <w:bCs/>
          <w:color w:val="auto"/>
          <w:sz w:val="22"/>
          <w:szCs w:val="22"/>
        </w:rPr>
        <w:t>C.1.</w:t>
      </w:r>
      <w:r w:rsidRPr="002816F8">
        <w:rPr>
          <w:rFonts w:ascii="Calibri" w:hAnsi="Calibri" w:cs="Calibri"/>
          <w:color w:val="auto"/>
          <w:sz w:val="22"/>
          <w:szCs w:val="22"/>
        </w:rPr>
        <w:t xml:space="preserve"> zapoznanie studentów z początkami refleksji </w:t>
      </w:r>
      <w:proofErr w:type="spellStart"/>
      <w:r w:rsidRPr="002816F8">
        <w:rPr>
          <w:rFonts w:ascii="Calibri" w:hAnsi="Calibri" w:cs="Calibri"/>
          <w:color w:val="auto"/>
          <w:sz w:val="22"/>
          <w:szCs w:val="22"/>
        </w:rPr>
        <w:t>andragogicznej</w:t>
      </w:r>
      <w:proofErr w:type="spellEnd"/>
      <w:r w:rsidRPr="002816F8">
        <w:rPr>
          <w:rFonts w:ascii="Calibri" w:hAnsi="Calibri" w:cs="Calibri"/>
          <w:color w:val="auto"/>
          <w:sz w:val="22"/>
          <w:szCs w:val="22"/>
        </w:rPr>
        <w:t xml:space="preserve">, </w:t>
      </w:r>
      <w:proofErr w:type="gramStart"/>
      <w:r w:rsidRPr="002816F8">
        <w:rPr>
          <w:rFonts w:ascii="Calibri" w:hAnsi="Calibri" w:cs="Calibri"/>
          <w:color w:val="auto"/>
          <w:sz w:val="22"/>
          <w:szCs w:val="22"/>
        </w:rPr>
        <w:t>ze</w:t>
      </w:r>
      <w:proofErr w:type="gramEnd"/>
      <w:r w:rsidRPr="002816F8">
        <w:rPr>
          <w:rFonts w:ascii="Calibri" w:hAnsi="Calibri" w:cs="Calibri"/>
          <w:color w:val="auto"/>
          <w:sz w:val="22"/>
          <w:szCs w:val="22"/>
        </w:rPr>
        <w:t xml:space="preserve"> współczesnymi modelami kształcenia ludzi dorosłych, z różnorodnymi możliwościami praktycznej pracy zadaniowej z dorosłymi w różnych formach; </w:t>
      </w:r>
    </w:p>
    <w:p w14:paraId="20CB62AA" w14:textId="4DF6A57A" w:rsidR="002816F8" w:rsidRPr="002816F8" w:rsidRDefault="002816F8" w:rsidP="002816F8">
      <w:pPr>
        <w:tabs>
          <w:tab w:val="left" w:pos="34"/>
        </w:tabs>
        <w:spacing w:after="0" w:line="276" w:lineRule="auto"/>
        <w:ind w:left="851"/>
        <w:jc w:val="both"/>
        <w:rPr>
          <w:szCs w:val="22"/>
        </w:rPr>
      </w:pPr>
      <w:r w:rsidRPr="002816F8">
        <w:rPr>
          <w:b/>
          <w:bCs/>
          <w:szCs w:val="22"/>
        </w:rPr>
        <w:t>C.2</w:t>
      </w:r>
      <w:r>
        <w:rPr>
          <w:szCs w:val="22"/>
        </w:rPr>
        <w:t xml:space="preserve">. </w:t>
      </w:r>
      <w:r w:rsidRPr="002816F8">
        <w:rPr>
          <w:szCs w:val="22"/>
        </w:rPr>
        <w:t>przygotowanie studentów do rozwiązywania problemów w obszarze pracy nad sobą i z innymi dorosłymi;</w:t>
      </w:r>
    </w:p>
    <w:p w14:paraId="3477D6C1" w14:textId="41367391" w:rsidR="0099741C" w:rsidRPr="002816F8" w:rsidRDefault="002816F8" w:rsidP="002816F8">
      <w:pPr>
        <w:spacing w:after="0" w:line="268" w:lineRule="auto"/>
        <w:ind w:left="851"/>
        <w:jc w:val="both"/>
        <w:rPr>
          <w:szCs w:val="22"/>
        </w:rPr>
      </w:pPr>
      <w:r w:rsidRPr="002816F8">
        <w:rPr>
          <w:b/>
          <w:bCs/>
          <w:szCs w:val="22"/>
        </w:rPr>
        <w:t>C.3</w:t>
      </w:r>
      <w:r>
        <w:rPr>
          <w:szCs w:val="22"/>
        </w:rPr>
        <w:t>.</w:t>
      </w:r>
      <w:r w:rsidRPr="002816F8">
        <w:rPr>
          <w:szCs w:val="22"/>
        </w:rPr>
        <w:t xml:space="preserve"> kształtowanie postawy otwartości i tolerancji oraz umiejętności dyskusji w zakresie szeroko rozumianego rozwoju człowieka dorosłego</w:t>
      </w:r>
      <w:r w:rsidRPr="002816F8">
        <w:rPr>
          <w:b/>
          <w:szCs w:val="22"/>
        </w:rPr>
        <w:t xml:space="preserve">. </w:t>
      </w:r>
    </w:p>
    <w:p w14:paraId="549F750A" w14:textId="77777777" w:rsidR="005A3806" w:rsidRDefault="00E01CE7">
      <w:pPr>
        <w:numPr>
          <w:ilvl w:val="1"/>
          <w:numId w:val="1"/>
        </w:numPr>
        <w:spacing w:after="134" w:line="268" w:lineRule="auto"/>
        <w:ind w:hanging="566"/>
      </w:pPr>
      <w:r>
        <w:rPr>
          <w:b/>
          <w:sz w:val="24"/>
        </w:rPr>
        <w:t xml:space="preserve">Treści programowe (z uwzględnieniem formy zajęć) </w:t>
      </w:r>
    </w:p>
    <w:p w14:paraId="68FD5226" w14:textId="77777777" w:rsidR="006B53B4" w:rsidRPr="006B53B4" w:rsidRDefault="006B53B4" w:rsidP="006B53B4">
      <w:pPr>
        <w:ind w:left="498"/>
        <w:rPr>
          <w:b/>
          <w:color w:val="auto"/>
          <w:szCs w:val="22"/>
        </w:rPr>
      </w:pPr>
      <w:r w:rsidRPr="006B53B4">
        <w:rPr>
          <w:b/>
          <w:color w:val="auto"/>
          <w:szCs w:val="22"/>
        </w:rPr>
        <w:t>Wykłady:</w:t>
      </w:r>
    </w:p>
    <w:p w14:paraId="59455D6F" w14:textId="77777777" w:rsidR="006B53B4" w:rsidRPr="006B53B4" w:rsidRDefault="006B53B4" w:rsidP="006B53B4">
      <w:pPr>
        <w:numPr>
          <w:ilvl w:val="0"/>
          <w:numId w:val="13"/>
        </w:numPr>
        <w:spacing w:after="0" w:line="240" w:lineRule="auto"/>
        <w:rPr>
          <w:b/>
          <w:color w:val="auto"/>
          <w:szCs w:val="22"/>
        </w:rPr>
      </w:pPr>
      <w:r w:rsidRPr="006B53B4">
        <w:rPr>
          <w:color w:val="auto"/>
          <w:szCs w:val="22"/>
        </w:rPr>
        <w:t>Zapoznanie studentów z kartą przedmiotu oraz warunkami zaliczenia przedmiotu</w:t>
      </w:r>
    </w:p>
    <w:p w14:paraId="551E5F2A" w14:textId="77777777" w:rsidR="006B53B4" w:rsidRPr="006B53B4" w:rsidRDefault="006B53B4" w:rsidP="006B53B4">
      <w:pPr>
        <w:numPr>
          <w:ilvl w:val="0"/>
          <w:numId w:val="13"/>
        </w:numPr>
        <w:spacing w:after="0" w:line="240" w:lineRule="auto"/>
        <w:rPr>
          <w:b/>
          <w:color w:val="auto"/>
          <w:szCs w:val="22"/>
        </w:rPr>
      </w:pPr>
      <w:r w:rsidRPr="006B53B4">
        <w:rPr>
          <w:color w:val="auto"/>
          <w:szCs w:val="22"/>
        </w:rPr>
        <w:t>Początki refleksji naukowej nad wychowaniem człowieka dorosłego</w:t>
      </w:r>
    </w:p>
    <w:p w14:paraId="0935A10F" w14:textId="77777777" w:rsidR="006B53B4" w:rsidRPr="006B53B4" w:rsidRDefault="006B53B4" w:rsidP="006B53B4">
      <w:pPr>
        <w:numPr>
          <w:ilvl w:val="0"/>
          <w:numId w:val="13"/>
        </w:numPr>
        <w:spacing w:after="0" w:line="240" w:lineRule="auto"/>
        <w:rPr>
          <w:color w:val="auto"/>
          <w:szCs w:val="22"/>
          <w:u w:val="single"/>
        </w:rPr>
      </w:pPr>
      <w:r w:rsidRPr="006B53B4">
        <w:rPr>
          <w:bCs/>
          <w:color w:val="auto"/>
          <w:szCs w:val="22"/>
        </w:rPr>
        <w:t>Rozwój edukacji dorosłych na świecie</w:t>
      </w:r>
    </w:p>
    <w:p w14:paraId="697064E9" w14:textId="77777777" w:rsidR="006B53B4" w:rsidRPr="006B53B4" w:rsidRDefault="006B53B4" w:rsidP="006B53B4">
      <w:pPr>
        <w:numPr>
          <w:ilvl w:val="0"/>
          <w:numId w:val="13"/>
        </w:numPr>
        <w:spacing w:after="0" w:line="240" w:lineRule="auto"/>
        <w:rPr>
          <w:rStyle w:val="Bodytext393"/>
          <w:rFonts w:ascii="Calibri" w:hAnsi="Calibri" w:cs="Calibri"/>
          <w:color w:val="auto"/>
          <w:sz w:val="22"/>
          <w:szCs w:val="22"/>
        </w:rPr>
      </w:pPr>
      <w:r w:rsidRPr="006B53B4">
        <w:rPr>
          <w:color w:val="auto"/>
          <w:szCs w:val="22"/>
        </w:rPr>
        <w:t xml:space="preserve">Początki rozwoju polskiej refleksji </w:t>
      </w:r>
      <w:proofErr w:type="spellStart"/>
      <w:r w:rsidRPr="006B53B4">
        <w:rPr>
          <w:color w:val="auto"/>
          <w:szCs w:val="22"/>
        </w:rPr>
        <w:t>andragogicznej</w:t>
      </w:r>
      <w:proofErr w:type="spellEnd"/>
    </w:p>
    <w:p w14:paraId="17DC1BC8" w14:textId="77777777" w:rsidR="006B53B4" w:rsidRPr="006B53B4" w:rsidRDefault="006B53B4" w:rsidP="006B53B4">
      <w:pPr>
        <w:numPr>
          <w:ilvl w:val="0"/>
          <w:numId w:val="13"/>
        </w:numPr>
        <w:spacing w:after="0" w:line="240" w:lineRule="auto"/>
        <w:rPr>
          <w:b/>
          <w:color w:val="auto"/>
          <w:szCs w:val="22"/>
        </w:rPr>
      </w:pPr>
      <w:proofErr w:type="spellStart"/>
      <w:r w:rsidRPr="006B53B4">
        <w:rPr>
          <w:color w:val="auto"/>
          <w:szCs w:val="22"/>
        </w:rPr>
        <w:t>Andragogiczny</w:t>
      </w:r>
      <w:proofErr w:type="spellEnd"/>
      <w:r w:rsidRPr="006B53B4">
        <w:rPr>
          <w:color w:val="auto"/>
          <w:szCs w:val="22"/>
        </w:rPr>
        <w:t xml:space="preserve"> model procesu uczenia się</w:t>
      </w:r>
    </w:p>
    <w:p w14:paraId="72229907" w14:textId="77777777" w:rsidR="006B53B4" w:rsidRPr="006B53B4" w:rsidRDefault="006B53B4" w:rsidP="006B53B4">
      <w:pPr>
        <w:numPr>
          <w:ilvl w:val="0"/>
          <w:numId w:val="13"/>
        </w:numPr>
        <w:spacing w:after="0" w:line="240" w:lineRule="auto"/>
        <w:rPr>
          <w:b/>
          <w:color w:val="auto"/>
          <w:szCs w:val="22"/>
        </w:rPr>
      </w:pPr>
      <w:r w:rsidRPr="006B53B4">
        <w:rPr>
          <w:color w:val="auto"/>
          <w:szCs w:val="22"/>
        </w:rPr>
        <w:t>Współczesne perspektywy efektywnego uczenia się dorosłych</w:t>
      </w:r>
    </w:p>
    <w:p w14:paraId="3455856C" w14:textId="77777777" w:rsidR="006B53B4" w:rsidRPr="006B53B4" w:rsidRDefault="006B53B4" w:rsidP="006B53B4">
      <w:pPr>
        <w:numPr>
          <w:ilvl w:val="0"/>
          <w:numId w:val="13"/>
        </w:numPr>
        <w:spacing w:after="0" w:line="240" w:lineRule="auto"/>
        <w:rPr>
          <w:b/>
          <w:color w:val="auto"/>
          <w:szCs w:val="22"/>
        </w:rPr>
      </w:pPr>
      <w:r w:rsidRPr="006B53B4">
        <w:rPr>
          <w:color w:val="auto"/>
          <w:szCs w:val="22"/>
        </w:rPr>
        <w:t xml:space="preserve">Wybrane współczesne poglądy </w:t>
      </w:r>
      <w:proofErr w:type="spellStart"/>
      <w:r w:rsidRPr="006B53B4">
        <w:rPr>
          <w:color w:val="auto"/>
          <w:szCs w:val="22"/>
        </w:rPr>
        <w:t>andragogiczne</w:t>
      </w:r>
      <w:proofErr w:type="spellEnd"/>
    </w:p>
    <w:p w14:paraId="4FEC5F05" w14:textId="77777777" w:rsidR="006B53B4" w:rsidRPr="006B53B4" w:rsidRDefault="006B53B4" w:rsidP="006B53B4">
      <w:pPr>
        <w:numPr>
          <w:ilvl w:val="0"/>
          <w:numId w:val="13"/>
        </w:numPr>
        <w:spacing w:after="0" w:line="240" w:lineRule="auto"/>
        <w:rPr>
          <w:b/>
          <w:color w:val="auto"/>
          <w:szCs w:val="22"/>
        </w:rPr>
      </w:pPr>
      <w:r w:rsidRPr="006B53B4">
        <w:rPr>
          <w:color w:val="auto"/>
          <w:szCs w:val="22"/>
        </w:rPr>
        <w:t>Nauczyciel dorosłych</w:t>
      </w:r>
    </w:p>
    <w:p w14:paraId="163B9994" w14:textId="77777777" w:rsidR="006B53B4" w:rsidRPr="006B53B4" w:rsidRDefault="006B53B4" w:rsidP="006B53B4">
      <w:pPr>
        <w:ind w:left="498"/>
        <w:rPr>
          <w:b/>
          <w:color w:val="auto"/>
          <w:szCs w:val="22"/>
        </w:rPr>
      </w:pPr>
      <w:r w:rsidRPr="006B53B4">
        <w:rPr>
          <w:b/>
          <w:color w:val="auto"/>
          <w:szCs w:val="22"/>
        </w:rPr>
        <w:t>Ćwiczenia:</w:t>
      </w:r>
    </w:p>
    <w:p w14:paraId="077F835C" w14:textId="77777777" w:rsidR="006B53B4" w:rsidRPr="006B53B4" w:rsidRDefault="006B53B4" w:rsidP="006B53B4">
      <w:pPr>
        <w:numPr>
          <w:ilvl w:val="0"/>
          <w:numId w:val="14"/>
        </w:numPr>
        <w:spacing w:after="0" w:line="240" w:lineRule="auto"/>
        <w:rPr>
          <w:b/>
          <w:color w:val="auto"/>
          <w:szCs w:val="22"/>
        </w:rPr>
      </w:pPr>
      <w:r w:rsidRPr="006B53B4">
        <w:rPr>
          <w:color w:val="auto"/>
          <w:szCs w:val="22"/>
        </w:rPr>
        <w:t>Zapoznanie studentów z kartą przedmiotu oraz warunkami zaliczenia przedmiotu</w:t>
      </w:r>
    </w:p>
    <w:p w14:paraId="41DF0390" w14:textId="77777777" w:rsidR="006B53B4" w:rsidRPr="006B53B4" w:rsidRDefault="006B53B4" w:rsidP="006B53B4">
      <w:pPr>
        <w:numPr>
          <w:ilvl w:val="0"/>
          <w:numId w:val="14"/>
        </w:numPr>
        <w:spacing w:after="0" w:line="240" w:lineRule="auto"/>
        <w:rPr>
          <w:b/>
          <w:color w:val="auto"/>
          <w:szCs w:val="22"/>
        </w:rPr>
      </w:pPr>
      <w:r w:rsidRPr="006B53B4">
        <w:rPr>
          <w:color w:val="auto"/>
          <w:szCs w:val="22"/>
        </w:rPr>
        <w:t>Podstawowe zagadnienia i pojęcia z zakresu andragogiki</w:t>
      </w:r>
    </w:p>
    <w:p w14:paraId="23988C6C" w14:textId="77777777" w:rsidR="006B53B4" w:rsidRPr="006B53B4" w:rsidRDefault="006B53B4" w:rsidP="006B53B4">
      <w:pPr>
        <w:numPr>
          <w:ilvl w:val="0"/>
          <w:numId w:val="14"/>
        </w:numPr>
        <w:spacing w:after="0" w:line="240" w:lineRule="auto"/>
        <w:rPr>
          <w:b/>
          <w:color w:val="auto"/>
          <w:szCs w:val="22"/>
        </w:rPr>
      </w:pPr>
      <w:r w:rsidRPr="006B53B4">
        <w:rPr>
          <w:color w:val="auto"/>
          <w:szCs w:val="22"/>
        </w:rPr>
        <w:t>Rozwój człowieka dorosłego</w:t>
      </w:r>
    </w:p>
    <w:p w14:paraId="2E4FCE4C" w14:textId="77777777" w:rsidR="006B53B4" w:rsidRPr="006B53B4" w:rsidRDefault="006B53B4" w:rsidP="006B53B4">
      <w:pPr>
        <w:numPr>
          <w:ilvl w:val="0"/>
          <w:numId w:val="14"/>
        </w:numPr>
        <w:spacing w:after="0" w:line="240" w:lineRule="auto"/>
        <w:rPr>
          <w:b/>
          <w:color w:val="auto"/>
          <w:szCs w:val="22"/>
        </w:rPr>
      </w:pPr>
      <w:r w:rsidRPr="006B53B4">
        <w:rPr>
          <w:color w:val="auto"/>
          <w:szCs w:val="22"/>
        </w:rPr>
        <w:t>Człowiek dorosły w różnorodnych środowiskach społecznych; w rodzinie, w środowisku pracy, w środowisku społecznym, aktywność kulturalna, społeczna, obywatelska ludzi dorosłych</w:t>
      </w:r>
    </w:p>
    <w:p w14:paraId="46AA02E4" w14:textId="77777777" w:rsidR="006B53B4" w:rsidRPr="006B53B4" w:rsidRDefault="006B53B4" w:rsidP="006B53B4">
      <w:pPr>
        <w:numPr>
          <w:ilvl w:val="0"/>
          <w:numId w:val="14"/>
        </w:numPr>
        <w:spacing w:after="0" w:line="240" w:lineRule="auto"/>
        <w:rPr>
          <w:b/>
          <w:color w:val="auto"/>
          <w:szCs w:val="22"/>
        </w:rPr>
      </w:pPr>
      <w:r w:rsidRPr="006B53B4">
        <w:rPr>
          <w:color w:val="auto"/>
          <w:szCs w:val="22"/>
        </w:rPr>
        <w:t>Edukacja ludzi starszych</w:t>
      </w:r>
    </w:p>
    <w:p w14:paraId="033DB109" w14:textId="77777777" w:rsidR="006B53B4" w:rsidRPr="006B53B4" w:rsidRDefault="006B53B4" w:rsidP="006B53B4">
      <w:pPr>
        <w:numPr>
          <w:ilvl w:val="0"/>
          <w:numId w:val="14"/>
        </w:numPr>
        <w:spacing w:after="0" w:line="240" w:lineRule="auto"/>
        <w:rPr>
          <w:b/>
          <w:color w:val="auto"/>
          <w:szCs w:val="22"/>
        </w:rPr>
      </w:pPr>
      <w:r w:rsidRPr="006B53B4">
        <w:rPr>
          <w:color w:val="auto"/>
          <w:szCs w:val="22"/>
        </w:rPr>
        <w:t xml:space="preserve">Wykonanie recenzji naukowej artykułu poświęconego problematyce </w:t>
      </w:r>
      <w:proofErr w:type="spellStart"/>
      <w:r w:rsidRPr="006B53B4">
        <w:rPr>
          <w:color w:val="auto"/>
          <w:szCs w:val="22"/>
        </w:rPr>
        <w:t>andragogicznej</w:t>
      </w:r>
      <w:proofErr w:type="spellEnd"/>
    </w:p>
    <w:p w14:paraId="4A70B24D" w14:textId="5363238A" w:rsidR="005A3806" w:rsidRPr="006B53B4" w:rsidRDefault="00663C37">
      <w:pPr>
        <w:spacing w:after="23"/>
        <w:ind w:left="577" w:hanging="10"/>
        <w:rPr>
          <w:szCs w:val="22"/>
        </w:rPr>
      </w:pPr>
      <w:r w:rsidRPr="006B53B4">
        <w:rPr>
          <w:b/>
          <w:szCs w:val="22"/>
        </w:rPr>
        <w:t>E-learning (E)</w:t>
      </w:r>
      <w:r w:rsidR="00056486" w:rsidRPr="006B53B4">
        <w:rPr>
          <w:b/>
          <w:szCs w:val="22"/>
        </w:rPr>
        <w:t xml:space="preserve"> (studia stacjonarne)</w:t>
      </w:r>
    </w:p>
    <w:p w14:paraId="0E66D4E8" w14:textId="77777777" w:rsidR="005A3806" w:rsidRPr="006B53B4" w:rsidRDefault="00E01CE7">
      <w:pPr>
        <w:spacing w:after="22"/>
        <w:ind w:left="577" w:hanging="10"/>
        <w:rPr>
          <w:szCs w:val="22"/>
        </w:rPr>
      </w:pPr>
      <w:r w:rsidRPr="006B53B4">
        <w:rPr>
          <w:szCs w:val="22"/>
        </w:rPr>
        <w:t xml:space="preserve">(w tym zajęcia prowadzone z wykorzystaniem metod i technik kształcenia na odległość) </w:t>
      </w:r>
    </w:p>
    <w:p w14:paraId="5B550036" w14:textId="62000BC0" w:rsidR="006B53B4" w:rsidRPr="006B53B4" w:rsidRDefault="00E01CE7" w:rsidP="006B53B4">
      <w:pPr>
        <w:spacing w:after="0" w:line="240" w:lineRule="auto"/>
        <w:ind w:left="858"/>
        <w:rPr>
          <w:bCs/>
          <w:color w:val="auto"/>
          <w:szCs w:val="22"/>
        </w:rPr>
      </w:pPr>
      <w:r w:rsidRPr="006B53B4">
        <w:rPr>
          <w:szCs w:val="22"/>
        </w:rPr>
        <w:t>1.</w:t>
      </w:r>
      <w:r w:rsidRPr="006B53B4">
        <w:rPr>
          <w:rFonts w:eastAsia="Arial"/>
          <w:szCs w:val="22"/>
        </w:rPr>
        <w:t xml:space="preserve"> </w:t>
      </w:r>
      <w:r w:rsidRPr="006B53B4">
        <w:rPr>
          <w:rFonts w:eastAsia="Arial"/>
          <w:szCs w:val="22"/>
        </w:rPr>
        <w:tab/>
      </w:r>
      <w:r w:rsidR="006B53B4" w:rsidRPr="006B53B4">
        <w:rPr>
          <w:bCs/>
          <w:color w:val="auto"/>
          <w:szCs w:val="22"/>
        </w:rPr>
        <w:t>Mądrość w rozwoju dorosłych</w:t>
      </w:r>
    </w:p>
    <w:p w14:paraId="48F0C476" w14:textId="66F5FD11" w:rsidR="00663C37" w:rsidRPr="00A3222A" w:rsidRDefault="00663C37" w:rsidP="00663C37">
      <w:pPr>
        <w:ind w:left="501"/>
        <w:rPr>
          <w:rFonts w:ascii="Times New Roman" w:hAnsi="Times New Roman" w:cs="Times New Roman"/>
          <w:color w:val="auto"/>
          <w:sz w:val="20"/>
          <w:szCs w:val="20"/>
        </w:rPr>
      </w:pPr>
    </w:p>
    <w:p w14:paraId="3CD6D89A" w14:textId="77777777" w:rsidR="005A3806" w:rsidRDefault="00E01CE7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Efekty uczenia się realizowane w ramach przedmiotu (zajęć) </w:t>
      </w:r>
    </w:p>
    <w:tbl>
      <w:tblPr>
        <w:tblStyle w:val="TableGrid"/>
        <w:tblW w:w="9848" w:type="dxa"/>
        <w:tblInd w:w="313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275"/>
        <w:gridCol w:w="6804"/>
        <w:gridCol w:w="1769"/>
      </w:tblGrid>
      <w:tr w:rsidR="005A3806" w14:paraId="469D2D61" w14:textId="77777777" w:rsidTr="0099741C">
        <w:trPr>
          <w:trHeight w:val="98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9405202" w14:textId="77777777" w:rsidR="005A3806" w:rsidRDefault="00E01CE7">
            <w:pPr>
              <w:spacing w:line="275" w:lineRule="auto"/>
              <w:jc w:val="center"/>
            </w:pPr>
            <w:r>
              <w:rPr>
                <w:b/>
                <w:sz w:val="21"/>
              </w:rPr>
              <w:lastRenderedPageBreak/>
              <w:t xml:space="preserve">Efekty przedmiotowe </w:t>
            </w:r>
          </w:p>
          <w:p w14:paraId="5396C3D5" w14:textId="77777777" w:rsidR="005A3806" w:rsidRDefault="00E01CE7">
            <w:pPr>
              <w:ind w:right="5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3A98E" w14:textId="77777777" w:rsidR="005A3806" w:rsidRDefault="00E01CE7">
            <w:pPr>
              <w:ind w:right="3"/>
              <w:jc w:val="center"/>
            </w:pPr>
            <w:r>
              <w:rPr>
                <w:b/>
                <w:sz w:val="21"/>
              </w:rPr>
              <w:t xml:space="preserve">Student, który zaliczył przedmiot (zajęcia)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8B00" w14:textId="77777777" w:rsidR="005A3806" w:rsidRDefault="00E01CE7">
            <w:pPr>
              <w:jc w:val="center"/>
            </w:pPr>
            <w:r>
              <w:rPr>
                <w:b/>
                <w:sz w:val="21"/>
              </w:rPr>
              <w:t>Odniesienie do kierunkowych efektów uczenia się</w:t>
            </w:r>
          </w:p>
        </w:tc>
      </w:tr>
      <w:tr w:rsidR="005A3806" w14:paraId="3F806535" w14:textId="77777777" w:rsidTr="0099741C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E2CCCA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5D7201A" w14:textId="77777777" w:rsidR="005A3806" w:rsidRDefault="00E01CE7">
            <w:pPr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wiedzy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F73A31" w14:textId="77777777" w:rsidR="005A3806" w:rsidRDefault="005A3806"/>
        </w:tc>
      </w:tr>
      <w:tr w:rsidR="00E16C79" w14:paraId="5687B91A" w14:textId="77777777" w:rsidTr="0099741C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3BB78263" w14:textId="77777777" w:rsidR="00E16C79" w:rsidRDefault="00E16C79" w:rsidP="00E16C79">
            <w:pPr>
              <w:ind w:right="2"/>
              <w:jc w:val="center"/>
            </w:pPr>
            <w:r>
              <w:rPr>
                <w:sz w:val="21"/>
              </w:rPr>
              <w:t xml:space="preserve">W01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1EB88" w14:textId="5F5E1DE6" w:rsidR="00E16C79" w:rsidRDefault="00E16C79" w:rsidP="00E16C79">
            <w:r w:rsidRPr="00AB0C0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Zna elementarną terminologię </w:t>
            </w:r>
            <w:proofErr w:type="spellStart"/>
            <w:r w:rsidRPr="00AB0C0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andragogiczną</w:t>
            </w:r>
            <w:proofErr w:type="spellEnd"/>
            <w:r w:rsidRPr="00AB0C0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rozumie jej źródła oraz zastosowanie w pokrewnych dyscyplinach naukowych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57288" w14:textId="03A84373" w:rsidR="00E16C79" w:rsidRDefault="00E16C79" w:rsidP="00E16C79">
            <w:pPr>
              <w:ind w:left="49"/>
              <w:jc w:val="center"/>
            </w:pPr>
            <w:r w:rsidRPr="00AB0C0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PED2A_W01</w:t>
            </w:r>
          </w:p>
        </w:tc>
      </w:tr>
      <w:tr w:rsidR="00E16C79" w14:paraId="02E96505" w14:textId="77777777" w:rsidTr="0099741C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468371DD" w14:textId="17B15ECE" w:rsidR="00E16C79" w:rsidRDefault="00E16C79" w:rsidP="00E16C79">
            <w:pPr>
              <w:ind w:right="2"/>
              <w:jc w:val="center"/>
              <w:rPr>
                <w:sz w:val="21"/>
              </w:rPr>
            </w:pPr>
            <w:r>
              <w:rPr>
                <w:sz w:val="21"/>
              </w:rPr>
              <w:t>W02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40A98" w14:textId="693045A7" w:rsidR="00E16C79" w:rsidRDefault="00E16C79" w:rsidP="00E16C7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C0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 podstawową uporządkowana wiedzę o różnych środowiskach wychowawczych i kształcących ludzi dorosłych, ich specyfice i procesach w nich zachodzących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744DC" w14:textId="7BECFE51" w:rsidR="00E16C79" w:rsidRPr="00BC0222" w:rsidRDefault="00E16C79" w:rsidP="00E16C79">
            <w:pPr>
              <w:ind w:left="4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C0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PED2A_W16</w:t>
            </w:r>
          </w:p>
        </w:tc>
      </w:tr>
      <w:tr w:rsidR="005A3806" w14:paraId="18D7B979" w14:textId="77777777" w:rsidTr="0099741C">
        <w:trPr>
          <w:trHeight w:val="590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F77689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B8B4454" w14:textId="77777777" w:rsidR="005A3806" w:rsidRDefault="00E01CE7">
            <w:pPr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umiejętności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C92D32" w14:textId="77777777" w:rsidR="005A3806" w:rsidRDefault="005A3806"/>
        </w:tc>
      </w:tr>
      <w:tr w:rsidR="00E16C79" w14:paraId="56424836" w14:textId="77777777" w:rsidTr="0048541F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6F3166C" w14:textId="77777777" w:rsidR="00E16C79" w:rsidRDefault="00E16C79" w:rsidP="00E16C79">
            <w:pPr>
              <w:ind w:left="8"/>
              <w:jc w:val="center"/>
            </w:pPr>
            <w:r>
              <w:rPr>
                <w:sz w:val="21"/>
              </w:rPr>
              <w:t xml:space="preserve">U01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0014E" w14:textId="3D1AF6A5" w:rsidR="00E16C79" w:rsidRDefault="00E16C79" w:rsidP="00E16C79">
            <w:r w:rsidRPr="00AB0C0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Obserwuje, objaśnia i interpretuje zjawiska społeczne oraz ich powiązania z różnymi obszarami działalności </w:t>
            </w:r>
            <w:proofErr w:type="spellStart"/>
            <w:r w:rsidRPr="00AB0C0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andragogicznej</w:t>
            </w:r>
            <w:proofErr w:type="spellEnd"/>
            <w:r w:rsidRPr="00AB0C0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problemami dotyczącymi funkcjonowania człowieka dorosłego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EDF88" w14:textId="793282E4" w:rsidR="00E16C79" w:rsidRDefault="00E16C79" w:rsidP="00E16C79">
            <w:pPr>
              <w:ind w:left="29"/>
              <w:jc w:val="center"/>
            </w:pPr>
            <w:r w:rsidRPr="00AB0C0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PED2A_U01</w:t>
            </w:r>
          </w:p>
        </w:tc>
      </w:tr>
      <w:tr w:rsidR="00E16C79" w14:paraId="21C5DFD4" w14:textId="77777777" w:rsidTr="0048541F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EE70DD2" w14:textId="65830CE1" w:rsidR="00E16C79" w:rsidRDefault="00E16C79" w:rsidP="00E16C79">
            <w:pPr>
              <w:ind w:left="8"/>
              <w:jc w:val="center"/>
              <w:rPr>
                <w:sz w:val="21"/>
              </w:rPr>
            </w:pPr>
            <w:r>
              <w:rPr>
                <w:sz w:val="21"/>
              </w:rPr>
              <w:t>U02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A0390" w14:textId="21D465A2" w:rsidR="00E16C79" w:rsidRDefault="00E16C79" w:rsidP="00E16C79">
            <w:pPr>
              <w:rPr>
                <w:rFonts w:ascii="Arial" w:hAnsi="Arial" w:cs="Arial"/>
                <w:sz w:val="18"/>
                <w:szCs w:val="18"/>
              </w:rPr>
            </w:pPr>
            <w:r w:rsidRPr="00AB0C0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Potrafi animować prace nad rozwojem dorosłych uczestników procesów </w:t>
            </w:r>
            <w:proofErr w:type="spellStart"/>
            <w:r w:rsidRPr="00AB0C0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andragogicznych</w:t>
            </w:r>
            <w:proofErr w:type="spellEnd"/>
            <w:r w:rsidRPr="00AB0C0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oraz wspierać ich samodzielność w zdobywaniu wiedzy, inspirować do działań na rzecz całożyciowego uczenia się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76FBA" w14:textId="6C4BB49E" w:rsidR="00E16C79" w:rsidRPr="00BC0222" w:rsidRDefault="00E16C79" w:rsidP="00E16C79">
            <w:pPr>
              <w:ind w:left="29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B0C0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PED2A_U12</w:t>
            </w:r>
          </w:p>
        </w:tc>
      </w:tr>
      <w:tr w:rsidR="005A3806" w14:paraId="06044C88" w14:textId="77777777" w:rsidTr="0099741C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5B7BC2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5A78AD5" w14:textId="77777777" w:rsidR="005A3806" w:rsidRDefault="00E01CE7">
            <w:pPr>
              <w:ind w:left="1837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kompetencji społecznych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85E08D" w14:textId="77777777" w:rsidR="005A3806" w:rsidRDefault="005A3806"/>
        </w:tc>
      </w:tr>
      <w:tr w:rsidR="00E16C79" w14:paraId="2EA5C11F" w14:textId="77777777" w:rsidTr="0099741C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DF89F92" w14:textId="77777777" w:rsidR="00E16C79" w:rsidRDefault="00E16C79" w:rsidP="00E16C79">
            <w:pPr>
              <w:ind w:right="4"/>
              <w:jc w:val="center"/>
            </w:pPr>
            <w:r>
              <w:rPr>
                <w:sz w:val="21"/>
              </w:rPr>
              <w:t xml:space="preserve">K01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9DA5" w14:textId="31B4D872" w:rsidR="00E16C79" w:rsidRDefault="00E16C79" w:rsidP="00E16C79">
            <w:r w:rsidRPr="00AB0C0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Dobrze rozumie potrzebę całożyciowego rozwoju zawodowego i osobistego, doskonali umiejętności w trakcie działania pedagogicznego, wyznacza kierunki dalszego własnego rozwoju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BBA7" w14:textId="18F459A4" w:rsidR="00E16C79" w:rsidRDefault="00E16C79" w:rsidP="00E16C79">
            <w:pPr>
              <w:ind w:left="49"/>
              <w:jc w:val="center"/>
            </w:pPr>
            <w:r w:rsidRPr="00AB0C0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PED2A_K01</w:t>
            </w:r>
          </w:p>
        </w:tc>
      </w:tr>
    </w:tbl>
    <w:p w14:paraId="10EA5A66" w14:textId="77777777" w:rsidR="005A3806" w:rsidRDefault="00E01CE7">
      <w:pPr>
        <w:numPr>
          <w:ilvl w:val="1"/>
          <w:numId w:val="1"/>
        </w:numPr>
        <w:spacing w:after="127" w:line="268" w:lineRule="auto"/>
        <w:ind w:hanging="566"/>
      </w:pPr>
      <w:r>
        <w:rPr>
          <w:b/>
          <w:sz w:val="24"/>
        </w:rPr>
        <w:t xml:space="preserve">Sposoby weryfikacji osiągnięcia efektów uczenia się realizowanych w ramach przedmiotu (zajęć) </w:t>
      </w:r>
    </w:p>
    <w:p w14:paraId="099AAE29" w14:textId="77777777" w:rsidR="005A3806" w:rsidRDefault="00E01CE7">
      <w:pPr>
        <w:spacing w:after="22"/>
        <w:ind w:left="1286" w:right="1" w:hanging="10"/>
        <w:jc w:val="center"/>
      </w:pPr>
      <w:r>
        <w:rPr>
          <w:b/>
          <w:sz w:val="24"/>
        </w:rPr>
        <w:t xml:space="preserve">Sposób weryfikacji (+/-) </w:t>
      </w:r>
    </w:p>
    <w:tbl>
      <w:tblPr>
        <w:tblStyle w:val="TableGrid"/>
        <w:tblW w:w="9844" w:type="dxa"/>
        <w:tblInd w:w="316" w:type="dxa"/>
        <w:tblCellMar>
          <w:top w:w="48" w:type="dxa"/>
        </w:tblCellMar>
        <w:tblLook w:val="04A0" w:firstRow="1" w:lastRow="0" w:firstColumn="1" w:lastColumn="0" w:noHBand="0" w:noVBand="1"/>
      </w:tblPr>
      <w:tblGrid>
        <w:gridCol w:w="1276"/>
        <w:gridCol w:w="1226"/>
        <w:gridCol w:w="1223"/>
        <w:gridCol w:w="1227"/>
        <w:gridCol w:w="1221"/>
        <w:gridCol w:w="1224"/>
        <w:gridCol w:w="1223"/>
        <w:gridCol w:w="1224"/>
      </w:tblGrid>
      <w:tr w:rsidR="005A3806" w14:paraId="3571F9FC" w14:textId="77777777">
        <w:trPr>
          <w:trHeight w:val="1482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0E1809BA" w14:textId="77777777" w:rsidR="005A3806" w:rsidRDefault="00E01CE7">
            <w:pPr>
              <w:spacing w:line="275" w:lineRule="auto"/>
              <w:jc w:val="center"/>
            </w:pPr>
            <w:r>
              <w:rPr>
                <w:b/>
                <w:sz w:val="21"/>
              </w:rPr>
              <w:t>Efekty przedmiotowe</w:t>
            </w:r>
          </w:p>
          <w:p w14:paraId="4B39EC34" w14:textId="77777777" w:rsidR="005A3806" w:rsidRDefault="00E01CE7">
            <w:pPr>
              <w:ind w:left="8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7533F" w14:textId="3DE8B84D" w:rsidR="005A3806" w:rsidRDefault="00E01CE7">
            <w:pPr>
              <w:spacing w:after="16" w:line="273" w:lineRule="auto"/>
              <w:jc w:val="center"/>
            </w:pPr>
            <w:r>
              <w:rPr>
                <w:b/>
                <w:sz w:val="21"/>
              </w:rPr>
              <w:t xml:space="preserve">Egzamin </w:t>
            </w:r>
          </w:p>
          <w:p w14:paraId="182C1A62" w14:textId="7F6914D6" w:rsidR="005A3806" w:rsidRDefault="00E01CE7" w:rsidP="00692F8F">
            <w:pPr>
              <w:tabs>
                <w:tab w:val="right" w:pos="1232"/>
              </w:tabs>
              <w:spacing w:after="17"/>
              <w:ind w:left="-15"/>
            </w:pPr>
            <w:r>
              <w:rPr>
                <w:b/>
                <w:sz w:val="21"/>
              </w:rPr>
              <w:t xml:space="preserve"> pisemny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FCD2C1" w14:textId="77777777" w:rsidR="005A3806" w:rsidRDefault="00E01CE7">
            <w:pPr>
              <w:ind w:left="90"/>
              <w:jc w:val="both"/>
            </w:pPr>
            <w:r>
              <w:rPr>
                <w:b/>
                <w:sz w:val="21"/>
              </w:rPr>
              <w:t xml:space="preserve">Kolokwium*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E15F2" w14:textId="0D17EDD8" w:rsidR="005A3806" w:rsidRDefault="00E01CE7">
            <w:pPr>
              <w:ind w:left="47"/>
              <w:jc w:val="center"/>
            </w:pPr>
            <w:r>
              <w:rPr>
                <w:b/>
                <w:sz w:val="21"/>
              </w:rPr>
              <w:t>Projekt</w:t>
            </w:r>
            <w:r w:rsidR="00E16C79">
              <w:rPr>
                <w:b/>
                <w:sz w:val="21"/>
              </w:rPr>
              <w:t xml:space="preserve"> (recenzja artykułu)</w:t>
            </w:r>
            <w:r>
              <w:rPr>
                <w:b/>
                <w:sz w:val="21"/>
              </w:rPr>
              <w:t xml:space="preserve">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70CCB0B" w14:textId="77777777" w:rsidR="005A3806" w:rsidRDefault="00E01CE7">
            <w:pPr>
              <w:ind w:right="-23"/>
              <w:jc w:val="center"/>
            </w:pPr>
            <w:r>
              <w:rPr>
                <w:b/>
                <w:sz w:val="21"/>
              </w:rPr>
              <w:t xml:space="preserve">Aktywność na zajęciach*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62EA7" w14:textId="77777777" w:rsidR="005A3806" w:rsidRDefault="00E01CE7">
            <w:pPr>
              <w:ind w:left="12" w:right="-34"/>
              <w:jc w:val="both"/>
            </w:pPr>
            <w:r>
              <w:rPr>
                <w:b/>
                <w:sz w:val="21"/>
              </w:rPr>
              <w:t>Praca własna*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3C8855A" w14:textId="77777777" w:rsidR="005A3806" w:rsidRDefault="00E01CE7">
            <w:pPr>
              <w:ind w:left="203" w:right="155"/>
              <w:jc w:val="center"/>
            </w:pPr>
            <w:r>
              <w:rPr>
                <w:b/>
                <w:sz w:val="21"/>
              </w:rPr>
              <w:t xml:space="preserve">Praca w grupie*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08883" w14:textId="77777777" w:rsidR="005A3806" w:rsidRDefault="00E01CE7">
            <w:pPr>
              <w:ind w:left="64"/>
              <w:jc w:val="both"/>
            </w:pPr>
            <w:r>
              <w:rPr>
                <w:b/>
                <w:sz w:val="21"/>
              </w:rPr>
              <w:t xml:space="preserve">Inne </w:t>
            </w:r>
            <w:r>
              <w:rPr>
                <w:b/>
                <w:sz w:val="20"/>
              </w:rPr>
              <w:t>(jakie</w:t>
            </w:r>
            <w:proofErr w:type="gramStart"/>
            <w:r>
              <w:rPr>
                <w:b/>
                <w:sz w:val="20"/>
              </w:rPr>
              <w:t>?)</w:t>
            </w:r>
            <w:r>
              <w:rPr>
                <w:b/>
                <w:sz w:val="21"/>
              </w:rPr>
              <w:t>*</w:t>
            </w:r>
            <w:proofErr w:type="gramEnd"/>
          </w:p>
        </w:tc>
      </w:tr>
    </w:tbl>
    <w:p w14:paraId="708FFDB4" w14:textId="77777777" w:rsidR="005A3806" w:rsidRDefault="00E01CE7">
      <w:pPr>
        <w:spacing w:after="22"/>
        <w:ind w:left="1286" w:hanging="10"/>
        <w:jc w:val="center"/>
        <w:rPr>
          <w:b/>
          <w:sz w:val="24"/>
        </w:rPr>
      </w:pPr>
      <w:r>
        <w:rPr>
          <w:b/>
          <w:sz w:val="24"/>
        </w:rPr>
        <w:t xml:space="preserve">Forma zajęć </w:t>
      </w:r>
    </w:p>
    <w:tbl>
      <w:tblPr>
        <w:tblW w:w="983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425"/>
        <w:gridCol w:w="378"/>
        <w:gridCol w:w="472"/>
        <w:gridCol w:w="426"/>
        <w:gridCol w:w="425"/>
        <w:gridCol w:w="378"/>
        <w:gridCol w:w="472"/>
        <w:gridCol w:w="378"/>
        <w:gridCol w:w="379"/>
        <w:gridCol w:w="519"/>
        <w:gridCol w:w="379"/>
        <w:gridCol w:w="379"/>
        <w:gridCol w:w="379"/>
        <w:gridCol w:w="379"/>
        <w:gridCol w:w="379"/>
        <w:gridCol w:w="515"/>
        <w:gridCol w:w="379"/>
        <w:gridCol w:w="379"/>
        <w:gridCol w:w="379"/>
        <w:gridCol w:w="379"/>
        <w:gridCol w:w="379"/>
      </w:tblGrid>
      <w:tr w:rsidR="00692F8F" w:rsidRPr="000A53D0" w14:paraId="1F3360A7" w14:textId="77777777" w:rsidTr="00814F86">
        <w:trPr>
          <w:trHeight w:val="284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38D61C08" w14:textId="2E882163" w:rsidR="00692F8F" w:rsidRDefault="00663C37" w:rsidP="00814F86">
            <w:pPr>
              <w:tabs>
                <w:tab w:val="left" w:pos="915"/>
              </w:tabs>
              <w:ind w:left="-256" w:right="179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proofErr w:type="gramStart"/>
            <w:r w:rsidRPr="00663C3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1:</w:t>
            </w:r>
            <w:r w:rsidR="00814F86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  </w:t>
            </w:r>
            <w:proofErr w:type="gramEnd"/>
            <w:r w:rsidR="00814F86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            1: </w:t>
            </w:r>
          </w:p>
          <w:p w14:paraId="0A81513C" w14:textId="7D93A2B7" w:rsidR="00814F86" w:rsidRPr="00663C37" w:rsidRDefault="00814F86" w:rsidP="00814F86">
            <w:pPr>
              <w:tabs>
                <w:tab w:val="left" w:pos="915"/>
              </w:tabs>
              <w:ind w:left="-256" w:right="179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    2:</w:t>
            </w: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162D69" w14:textId="77777777" w:rsidR="00692F8F" w:rsidRPr="00692F8F" w:rsidRDefault="00692F8F" w:rsidP="00553F02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 w:rsidRPr="00692F8F"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D8DAFA" w14:textId="3DAC54F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558DC0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42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A2BCBEE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D3B2062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562EE8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527C48" w14:textId="17444E04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76B5B1" w14:textId="77777777" w:rsidR="00692F8F" w:rsidRPr="00692F8F" w:rsidRDefault="00692F8F" w:rsidP="00553F02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 w:rsidRPr="00692F8F"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25117B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51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21C6EC7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D2B2FE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2986ED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2A04F8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0D73E3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23A47B" w14:textId="40B7C48C" w:rsidR="00692F8F" w:rsidRPr="00692F8F" w:rsidRDefault="00692F8F" w:rsidP="00553F02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 w:rsidRPr="00692F8F"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>E</w:t>
            </w:r>
          </w:p>
        </w:tc>
        <w:tc>
          <w:tcPr>
            <w:tcW w:w="51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169D46E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076052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06F3E5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C76452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60663E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3F4B2A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w:rsidR="00692F8F" w:rsidRPr="000A53D0" w14:paraId="2FDAD096" w14:textId="77777777" w:rsidTr="00814F86">
        <w:trPr>
          <w:trHeight w:val="2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AAB5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149289" w14:textId="77777777" w:rsidR="00692F8F" w:rsidRPr="00692F8F" w:rsidRDefault="00692F8F" w:rsidP="00553F02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 w:rsidRPr="00692F8F"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464EC3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486321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0FF674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86E9795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A07FE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D18572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F94F03" w14:textId="77777777" w:rsidR="00692F8F" w:rsidRPr="00692F8F" w:rsidRDefault="00692F8F" w:rsidP="00553F02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 w:rsidRPr="00692F8F"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5915CF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A67971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DCB0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81080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7DB9B2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49A82D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C576E7" w14:textId="64FBFF41" w:rsidR="00692F8F" w:rsidRPr="00692F8F" w:rsidRDefault="00692F8F" w:rsidP="00553F02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 w:rsidRPr="00692F8F"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5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26F4A5E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D8CE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3CCF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EFD991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7A7FFF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8D17E7" w14:textId="77777777" w:rsidR="00692F8F" w:rsidRPr="000A53D0" w:rsidRDefault="00692F8F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E16C79" w:rsidRPr="000A53D0" w14:paraId="37DD8C89" w14:textId="77777777" w:rsidTr="00814F86">
        <w:trPr>
          <w:trHeight w:val="2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63A7" w14:textId="53CB7A1B" w:rsidR="00E16C79" w:rsidRPr="000A53D0" w:rsidRDefault="00E16C79" w:rsidP="00553F0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31CEF7" w14:textId="5AC41901" w:rsidR="00E16C79" w:rsidRPr="00692F8F" w:rsidRDefault="00E16C79" w:rsidP="00553F02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 w:rsidRPr="00692F8F"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DDB6A3" w14:textId="77777777" w:rsidR="00E16C79" w:rsidRPr="000A53D0" w:rsidRDefault="00E16C79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B49469" w14:textId="77777777" w:rsidR="00E16C79" w:rsidRPr="000A53D0" w:rsidRDefault="00E16C79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3AE4A19" w14:textId="77777777" w:rsidR="00E16C79" w:rsidRPr="000A53D0" w:rsidRDefault="00E16C79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5D85A2" w14:textId="77777777" w:rsidR="00E16C79" w:rsidRPr="000A53D0" w:rsidRDefault="00E16C79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8EE9" w14:textId="77777777" w:rsidR="00E16C79" w:rsidRPr="000A53D0" w:rsidRDefault="00E16C79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637288" w14:textId="77777777" w:rsidR="00E16C79" w:rsidRPr="000A53D0" w:rsidRDefault="00E16C79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82DCF34" w14:textId="0F680FFD" w:rsidR="00E16C79" w:rsidRPr="00692F8F" w:rsidRDefault="00E16C79" w:rsidP="00553F02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 w:rsidRPr="00692F8F"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72EB37" w14:textId="77777777" w:rsidR="00E16C79" w:rsidRPr="000A53D0" w:rsidRDefault="00E16C79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B6510F" w14:textId="77777777" w:rsidR="00E16C79" w:rsidRPr="000A53D0" w:rsidRDefault="00E16C79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6925" w14:textId="77777777" w:rsidR="00E16C79" w:rsidRPr="000A53D0" w:rsidRDefault="00E16C79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68DD" w14:textId="77777777" w:rsidR="00E16C79" w:rsidRPr="000A53D0" w:rsidRDefault="00E16C79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69B782" w14:textId="77777777" w:rsidR="00E16C79" w:rsidRPr="000A53D0" w:rsidRDefault="00E16C79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B1CC2C" w14:textId="77777777" w:rsidR="00E16C79" w:rsidRPr="000A53D0" w:rsidRDefault="00E16C79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F27492" w14:textId="1AE72AE9" w:rsidR="00E16C79" w:rsidRPr="00692F8F" w:rsidRDefault="00E16C79" w:rsidP="00553F02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 w:rsidRPr="00692F8F"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5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6EF4E9" w14:textId="77777777" w:rsidR="00E16C79" w:rsidRPr="000A53D0" w:rsidRDefault="00E16C79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64976" w14:textId="77777777" w:rsidR="00E16C79" w:rsidRPr="000A53D0" w:rsidRDefault="00E16C79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2443" w14:textId="77777777" w:rsidR="00E16C79" w:rsidRPr="000A53D0" w:rsidRDefault="00E16C79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D4E380" w14:textId="77777777" w:rsidR="00E16C79" w:rsidRPr="000A53D0" w:rsidRDefault="00E16C79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287214" w14:textId="77777777" w:rsidR="00E16C79" w:rsidRPr="000A53D0" w:rsidRDefault="00E16C79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AD352B" w14:textId="77777777" w:rsidR="00E16C79" w:rsidRPr="000A53D0" w:rsidRDefault="00E16C79" w:rsidP="00553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92F8F" w:rsidRPr="000A53D0" w14:paraId="2181D014" w14:textId="77777777" w:rsidTr="00814F86">
        <w:trPr>
          <w:trHeight w:val="2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E8E6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73BAAA" w14:textId="77777777" w:rsidR="00692F8F" w:rsidRPr="00692F8F" w:rsidRDefault="00692F8F" w:rsidP="00692F8F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 w:rsidRPr="00692F8F"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CCD004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551580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26A67F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ECE0532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A0556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9B9A97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8697B3" w14:textId="77777777" w:rsidR="00692F8F" w:rsidRPr="00692F8F" w:rsidRDefault="00692F8F" w:rsidP="00692F8F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 w:rsidRPr="00692F8F"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76B02D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7519BD1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893A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49EB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D479A9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4C3890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D22C301" w14:textId="33B06B32" w:rsidR="00692F8F" w:rsidRPr="00692F8F" w:rsidRDefault="00692F8F" w:rsidP="00692F8F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 w:rsidRPr="00692F8F"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9FDD45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8D17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69EC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714FE8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137AEF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5FDBD8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E16C79" w:rsidRPr="000A53D0" w14:paraId="30180785" w14:textId="77777777" w:rsidTr="00814F86">
        <w:trPr>
          <w:trHeight w:val="2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42B2" w14:textId="51DD53AE" w:rsidR="00E16C79" w:rsidRDefault="00E16C79" w:rsidP="00692F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5D8021" w14:textId="30001D12" w:rsidR="00E16C79" w:rsidRPr="00692F8F" w:rsidRDefault="00E16C79" w:rsidP="00692F8F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 w:rsidRPr="00692F8F"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D09472F" w14:textId="77777777" w:rsidR="00E16C79" w:rsidRPr="000A53D0" w:rsidRDefault="00E16C79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FC9DB5" w14:textId="77777777" w:rsidR="00E16C79" w:rsidRPr="000A53D0" w:rsidRDefault="00E16C79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13AF51C" w14:textId="77777777" w:rsidR="00E16C79" w:rsidRPr="000A53D0" w:rsidRDefault="00E16C79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D9EA2B" w14:textId="77777777" w:rsidR="00E16C79" w:rsidRPr="000A53D0" w:rsidRDefault="00E16C79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59E6" w14:textId="77777777" w:rsidR="00E16C79" w:rsidRPr="000A53D0" w:rsidRDefault="00E16C79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7FAA426" w14:textId="77777777" w:rsidR="00E16C79" w:rsidRPr="000A53D0" w:rsidRDefault="00E16C79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78063E" w14:textId="263A0539" w:rsidR="00E16C79" w:rsidRPr="00692F8F" w:rsidRDefault="00E16C79" w:rsidP="00692F8F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 w:rsidRPr="00692F8F"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945A74" w14:textId="77777777" w:rsidR="00E16C79" w:rsidRPr="000A53D0" w:rsidRDefault="00E16C79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5EFD7D" w14:textId="77777777" w:rsidR="00E16C79" w:rsidRPr="000A53D0" w:rsidRDefault="00E16C79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8D16" w14:textId="77777777" w:rsidR="00E16C79" w:rsidRPr="000A53D0" w:rsidRDefault="00E16C79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5551" w14:textId="77777777" w:rsidR="00E16C79" w:rsidRPr="000A53D0" w:rsidRDefault="00E16C79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89D37A" w14:textId="77777777" w:rsidR="00E16C79" w:rsidRPr="000A53D0" w:rsidRDefault="00E16C79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82BAFF" w14:textId="77777777" w:rsidR="00E16C79" w:rsidRPr="000A53D0" w:rsidRDefault="00E16C79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84CB403" w14:textId="3165DFE6" w:rsidR="00E16C79" w:rsidRPr="00692F8F" w:rsidRDefault="00E16C79" w:rsidP="00692F8F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 w:rsidRPr="00692F8F"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1A295CF" w14:textId="77777777" w:rsidR="00E16C79" w:rsidRPr="000A53D0" w:rsidRDefault="00E16C79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DAF2" w14:textId="77777777" w:rsidR="00E16C79" w:rsidRPr="000A53D0" w:rsidRDefault="00E16C79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17153" w14:textId="77777777" w:rsidR="00E16C79" w:rsidRPr="000A53D0" w:rsidRDefault="00E16C79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D536EB" w14:textId="77777777" w:rsidR="00E16C79" w:rsidRPr="000A53D0" w:rsidRDefault="00E16C79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A8D74D" w14:textId="77777777" w:rsidR="00E16C79" w:rsidRPr="000A53D0" w:rsidRDefault="00E16C79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585740" w14:textId="77777777" w:rsidR="00E16C79" w:rsidRPr="000A53D0" w:rsidRDefault="00E16C79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92F8F" w:rsidRPr="000A53D0" w14:paraId="2D428EC5" w14:textId="77777777" w:rsidTr="00814F86">
        <w:trPr>
          <w:trHeight w:val="2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443E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FEC21D" w14:textId="77777777" w:rsidR="00692F8F" w:rsidRPr="00692F8F" w:rsidRDefault="00692F8F" w:rsidP="00692F8F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 w:rsidRPr="00692F8F"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697FDE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5B3D5E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4E1132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F68109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EFE4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BFCB73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ED01E0" w14:textId="77777777" w:rsidR="00692F8F" w:rsidRPr="00692F8F" w:rsidRDefault="00692F8F" w:rsidP="00692F8F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 w:rsidRPr="00692F8F"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6DB509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CC6D8C2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770C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E8C5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0B8623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25CBE1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A0B3515" w14:textId="120D26F9" w:rsidR="00692F8F" w:rsidRPr="00692F8F" w:rsidRDefault="00692F8F" w:rsidP="00692F8F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 w:rsidRPr="00692F8F"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001EE7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4735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7414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E7E31B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00535C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8AAE03" w14:textId="77777777" w:rsidR="00692F8F" w:rsidRPr="000A53D0" w:rsidRDefault="00692F8F" w:rsidP="00692F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1C576C6A" w14:textId="5CF6F412" w:rsidR="00692F8F" w:rsidRPr="00692F8F" w:rsidRDefault="00692F8F" w:rsidP="00692F8F">
      <w:pPr>
        <w:spacing w:after="22"/>
        <w:ind w:hanging="10"/>
        <w:rPr>
          <w:b/>
          <w:bCs/>
          <w:sz w:val="20"/>
          <w:szCs w:val="20"/>
        </w:rPr>
      </w:pPr>
      <w:r w:rsidRPr="00692F8F">
        <w:rPr>
          <w:b/>
          <w:bCs/>
          <w:sz w:val="20"/>
          <w:szCs w:val="20"/>
        </w:rPr>
        <w:t>Adnotacja 1: forma zajęć; 2: efekty uczenia się</w:t>
      </w:r>
    </w:p>
    <w:p w14:paraId="5778E9EE" w14:textId="382B4FBE" w:rsidR="005A3806" w:rsidRDefault="005A3806">
      <w:pPr>
        <w:spacing w:after="0"/>
      </w:pPr>
    </w:p>
    <w:p w14:paraId="54B33750" w14:textId="77777777" w:rsidR="005A3806" w:rsidRDefault="00E01CE7">
      <w:pPr>
        <w:numPr>
          <w:ilvl w:val="1"/>
          <w:numId w:val="1"/>
        </w:numPr>
        <w:spacing w:after="131" w:line="268" w:lineRule="auto"/>
        <w:ind w:hanging="566"/>
      </w:pPr>
      <w:r>
        <w:rPr>
          <w:b/>
          <w:sz w:val="24"/>
        </w:rPr>
        <w:t xml:space="preserve">Kryteria oceny stopnia osiągnięcia efektów uczenia się </w:t>
      </w:r>
    </w:p>
    <w:p w14:paraId="7A5DC875" w14:textId="77777777" w:rsidR="005A3806" w:rsidRDefault="00E01CE7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7AE02CE2" w14:textId="77777777" w:rsidR="005A3806" w:rsidRDefault="00E01CE7">
      <w:pPr>
        <w:spacing w:after="22"/>
        <w:ind w:left="322" w:hanging="10"/>
      </w:pPr>
      <w:r>
        <w:rPr>
          <w:b/>
          <w:sz w:val="24"/>
        </w:rPr>
        <w:t xml:space="preserve">WYKŁAD (W)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42" w:type="dxa"/>
        <w:tblInd w:w="31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3"/>
        <w:gridCol w:w="8879"/>
      </w:tblGrid>
      <w:tr w:rsidR="005A3806" w14:paraId="5B997CAA" w14:textId="77777777" w:rsidTr="00EB3D30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C806" w14:textId="77777777" w:rsidR="005A3806" w:rsidRDefault="00E01CE7">
            <w:pPr>
              <w:ind w:left="9"/>
              <w:jc w:val="center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53A4" w14:textId="77777777" w:rsidR="005A3806" w:rsidRDefault="00E01CE7">
            <w:pPr>
              <w:ind w:left="8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EB3D30" w14:paraId="5ED26969" w14:textId="77777777" w:rsidTr="00EB3D30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678A" w14:textId="77777777" w:rsidR="00EB3D30" w:rsidRDefault="00EB3D30" w:rsidP="00EB3D30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F48B" w14:textId="2DE277F0" w:rsidR="00EB3D30" w:rsidRDefault="00EB3D30" w:rsidP="00EB3D30">
            <w:r w:rsidRPr="007C0E37">
              <w:rPr>
                <w:rFonts w:ascii="Arial" w:hAnsi="Arial" w:cs="Arial"/>
                <w:color w:val="auto"/>
                <w:sz w:val="18"/>
                <w:szCs w:val="18"/>
              </w:rPr>
              <w:t xml:space="preserve">od 50% </w:t>
            </w:r>
            <w:r w:rsidRPr="007C0E37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maksymalnej liczby punktów</w:t>
            </w:r>
            <w:r w:rsidRPr="007C0E37">
              <w:rPr>
                <w:rFonts w:ascii="Arial" w:hAnsi="Arial" w:cs="Arial"/>
                <w:color w:val="auto"/>
                <w:sz w:val="18"/>
                <w:szCs w:val="18"/>
              </w:rPr>
              <w:t xml:space="preserve"> z egzaminu pisemnego    </w:t>
            </w:r>
          </w:p>
        </w:tc>
      </w:tr>
      <w:tr w:rsidR="00EB3D30" w14:paraId="5D4E85BB" w14:textId="77777777" w:rsidTr="00EB3D30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D715" w14:textId="77777777" w:rsidR="00EB3D30" w:rsidRDefault="00EB3D30" w:rsidP="00EB3D30">
            <w:pPr>
              <w:ind w:left="4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16B8" w14:textId="39D3D8BD" w:rsidR="00EB3D30" w:rsidRDefault="00EB3D30" w:rsidP="00EB3D30">
            <w:r w:rsidRPr="007C0E37">
              <w:rPr>
                <w:rFonts w:ascii="Arial" w:hAnsi="Arial" w:cs="Arial"/>
                <w:color w:val="auto"/>
                <w:sz w:val="18"/>
                <w:szCs w:val="18"/>
              </w:rPr>
              <w:t xml:space="preserve">od 61% </w:t>
            </w:r>
            <w:r w:rsidRPr="007C0E37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maksymalnej liczby punktów</w:t>
            </w:r>
            <w:r w:rsidRPr="007C0E37">
              <w:rPr>
                <w:rFonts w:ascii="Arial" w:hAnsi="Arial" w:cs="Arial"/>
                <w:color w:val="auto"/>
                <w:sz w:val="18"/>
                <w:szCs w:val="18"/>
              </w:rPr>
              <w:t xml:space="preserve"> z egzaminu pisemnego    </w:t>
            </w:r>
          </w:p>
        </w:tc>
      </w:tr>
      <w:tr w:rsidR="00EB3D30" w14:paraId="34E82238" w14:textId="77777777" w:rsidTr="00EB3D30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3E90" w14:textId="77777777" w:rsidR="00EB3D30" w:rsidRDefault="00EB3D30" w:rsidP="00EB3D30">
            <w:pPr>
              <w:ind w:left="7"/>
              <w:jc w:val="center"/>
            </w:pPr>
            <w:r>
              <w:rPr>
                <w:b/>
                <w:sz w:val="21"/>
              </w:rPr>
              <w:lastRenderedPageBreak/>
              <w:t xml:space="preserve">4,0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D5CF" w14:textId="079DFFE3" w:rsidR="00EB3D30" w:rsidRDefault="00EB3D30" w:rsidP="00EB3D30">
            <w:r w:rsidRPr="007C0E37">
              <w:rPr>
                <w:rFonts w:ascii="Arial" w:hAnsi="Arial" w:cs="Arial"/>
                <w:color w:val="auto"/>
                <w:sz w:val="18"/>
                <w:szCs w:val="18"/>
              </w:rPr>
              <w:t xml:space="preserve">od 71% </w:t>
            </w:r>
            <w:r w:rsidRPr="007C0E37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maksymalnej liczby punktów</w:t>
            </w:r>
            <w:r w:rsidRPr="007C0E37">
              <w:rPr>
                <w:rFonts w:ascii="Arial" w:hAnsi="Arial" w:cs="Arial"/>
                <w:color w:val="auto"/>
                <w:sz w:val="18"/>
                <w:szCs w:val="18"/>
              </w:rPr>
              <w:t xml:space="preserve"> z egzaminu pisemnego    </w:t>
            </w:r>
          </w:p>
        </w:tc>
      </w:tr>
      <w:tr w:rsidR="00EB3D30" w14:paraId="73CA1363" w14:textId="77777777" w:rsidTr="00EB3D30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84C7" w14:textId="77777777" w:rsidR="00EB3D30" w:rsidRDefault="00EB3D30" w:rsidP="00EB3D30">
            <w:pPr>
              <w:ind w:left="4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AD3E" w14:textId="4D588D91" w:rsidR="00EB3D30" w:rsidRDefault="00EB3D30" w:rsidP="00EB3D30">
            <w:r w:rsidRPr="007C0E37">
              <w:rPr>
                <w:rFonts w:ascii="Arial" w:hAnsi="Arial" w:cs="Arial"/>
                <w:color w:val="auto"/>
                <w:sz w:val="18"/>
                <w:szCs w:val="18"/>
              </w:rPr>
              <w:t xml:space="preserve">od 81% </w:t>
            </w:r>
            <w:r w:rsidRPr="007C0E37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maksymalnej liczby punktów</w:t>
            </w:r>
            <w:r w:rsidRPr="007C0E37">
              <w:rPr>
                <w:rFonts w:ascii="Arial" w:hAnsi="Arial" w:cs="Arial"/>
                <w:color w:val="auto"/>
                <w:sz w:val="18"/>
                <w:szCs w:val="18"/>
              </w:rPr>
              <w:t xml:space="preserve"> z egzaminu pisemnego    </w:t>
            </w:r>
          </w:p>
        </w:tc>
      </w:tr>
      <w:tr w:rsidR="00EB3D30" w14:paraId="605AF207" w14:textId="77777777" w:rsidTr="00EB3D30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C470" w14:textId="77777777" w:rsidR="00EB3D30" w:rsidRDefault="00EB3D30" w:rsidP="00EB3D30">
            <w:pPr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BFBF" w14:textId="6453E920" w:rsidR="00EB3D30" w:rsidRDefault="00EB3D30" w:rsidP="00EB3D30">
            <w:r w:rsidRPr="007C0E37">
              <w:rPr>
                <w:rFonts w:ascii="Arial" w:hAnsi="Arial" w:cs="Arial"/>
                <w:color w:val="auto"/>
                <w:sz w:val="18"/>
                <w:szCs w:val="18"/>
              </w:rPr>
              <w:t xml:space="preserve">od 91% </w:t>
            </w:r>
            <w:r w:rsidRPr="007C0E37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maksymalnej liczby punktów</w:t>
            </w:r>
            <w:r w:rsidRPr="007C0E37">
              <w:rPr>
                <w:rFonts w:ascii="Arial" w:hAnsi="Arial" w:cs="Arial"/>
                <w:color w:val="auto"/>
                <w:sz w:val="18"/>
                <w:szCs w:val="18"/>
              </w:rPr>
              <w:t xml:space="preserve"> z egzaminu pisemnego    </w:t>
            </w:r>
          </w:p>
        </w:tc>
      </w:tr>
    </w:tbl>
    <w:p w14:paraId="1C03E91C" w14:textId="77777777" w:rsidR="005A3806" w:rsidRDefault="00E01CE7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5D12A698" w14:textId="77777777" w:rsidR="005A3806" w:rsidRDefault="00E01CE7">
      <w:pPr>
        <w:spacing w:after="22"/>
        <w:ind w:left="236" w:hanging="10"/>
      </w:pPr>
      <w:r>
        <w:rPr>
          <w:b/>
          <w:sz w:val="24"/>
        </w:rPr>
        <w:t xml:space="preserve">ĆWICZENIA (C)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26" w:type="dxa"/>
        <w:tblInd w:w="32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3"/>
        <w:gridCol w:w="8873"/>
      </w:tblGrid>
      <w:tr w:rsidR="005A3806" w14:paraId="00DE7C7A" w14:textId="77777777" w:rsidTr="00EB3D30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03BD" w14:textId="77777777" w:rsidR="005A3806" w:rsidRDefault="00E01CE7">
            <w:pPr>
              <w:ind w:left="92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406D" w14:textId="77777777" w:rsidR="005A3806" w:rsidRDefault="00E01CE7">
            <w:pPr>
              <w:ind w:left="6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E16C79" w14:paraId="6709E17F" w14:textId="77777777" w:rsidTr="00EB3D30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16EE" w14:textId="77777777" w:rsidR="00E16C79" w:rsidRDefault="00E16C79" w:rsidP="00E16C79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94AA" w14:textId="13FBB2E5" w:rsidR="00E16C79" w:rsidRDefault="00E16C79" w:rsidP="00E16C79">
            <w:r w:rsidRPr="00AB0C0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od 50% maksymalnej liczby punktów za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recenzję</w:t>
            </w:r>
            <w:r w:rsidRPr="00AB0C0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73CF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naukową artykułu</w:t>
            </w:r>
          </w:p>
        </w:tc>
      </w:tr>
      <w:tr w:rsidR="00E16C79" w14:paraId="0DB00732" w14:textId="77777777" w:rsidTr="00EB3D30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B7A2" w14:textId="77777777" w:rsidR="00E16C79" w:rsidRDefault="00E16C79" w:rsidP="00E16C79">
            <w:pPr>
              <w:ind w:left="9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63F2" w14:textId="22765359" w:rsidR="00E16C79" w:rsidRDefault="00E16C79" w:rsidP="00E16C79">
            <w:r w:rsidRPr="00AB0C0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od 61% maksymalnej liczby punktów</w:t>
            </w:r>
            <w:r w:rsidRPr="00AB0C0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AB0C0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za </w:t>
            </w:r>
            <w:r w:rsidR="00173CF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recenzję</w:t>
            </w:r>
            <w:r w:rsidR="00173CF9" w:rsidRPr="00AB0C0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73CF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naukową artykułu</w:t>
            </w:r>
          </w:p>
        </w:tc>
      </w:tr>
      <w:tr w:rsidR="00E16C79" w14:paraId="6507FFF0" w14:textId="77777777" w:rsidTr="00EB3D30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C4A8" w14:textId="77777777" w:rsidR="00E16C79" w:rsidRDefault="00E16C79" w:rsidP="00E16C79">
            <w:pPr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4369" w14:textId="29A0B5CD" w:rsidR="00E16C79" w:rsidRDefault="00E16C79" w:rsidP="00E16C79">
            <w:r w:rsidRPr="00AB0C0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od 71% maksymalnej liczby punktów za </w:t>
            </w:r>
            <w:r w:rsidR="00173CF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recenzję</w:t>
            </w:r>
            <w:r w:rsidR="00173CF9" w:rsidRPr="00AB0C0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73CF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naukową artykułu</w:t>
            </w:r>
          </w:p>
        </w:tc>
      </w:tr>
      <w:tr w:rsidR="00E16C79" w14:paraId="6698FFF8" w14:textId="77777777" w:rsidTr="00EB3D30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907F" w14:textId="77777777" w:rsidR="00E16C79" w:rsidRDefault="00E16C79" w:rsidP="00E16C79">
            <w:pPr>
              <w:ind w:left="9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5112" w14:textId="619D9BEB" w:rsidR="00E16C79" w:rsidRDefault="00E16C79" w:rsidP="00E16C79">
            <w:r w:rsidRPr="00AB0C0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od 81% maksymalnej liczby punktów </w:t>
            </w:r>
            <w:r w:rsidR="00173CF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za recenzję</w:t>
            </w:r>
            <w:r w:rsidR="00173CF9" w:rsidRPr="00AB0C0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73CF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naukową artykułu</w:t>
            </w:r>
          </w:p>
        </w:tc>
      </w:tr>
      <w:tr w:rsidR="00E16C79" w14:paraId="132C7457" w14:textId="77777777" w:rsidTr="00EB3D30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C488" w14:textId="77777777" w:rsidR="00E16C79" w:rsidRDefault="00E16C79" w:rsidP="00E16C79">
            <w:pPr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5D6A" w14:textId="4215A84B" w:rsidR="00E16C79" w:rsidRDefault="00E16C79" w:rsidP="00E16C79">
            <w:r w:rsidRPr="00AB0C0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od 91% maksymalnej liczby punktów za </w:t>
            </w:r>
            <w:r w:rsidR="00173CF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recenzję</w:t>
            </w:r>
            <w:r w:rsidR="00173CF9" w:rsidRPr="00AB0C0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173CF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naukową artykułu</w:t>
            </w:r>
          </w:p>
        </w:tc>
      </w:tr>
    </w:tbl>
    <w:p w14:paraId="2B77F65D" w14:textId="77777777" w:rsidR="005A3806" w:rsidRDefault="00E01CE7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34330F93" w14:textId="33C27C91" w:rsidR="005A3806" w:rsidRDefault="00056486">
      <w:pPr>
        <w:spacing w:after="0"/>
        <w:jc w:val="center"/>
      </w:pPr>
      <w:r>
        <w:rPr>
          <w:b/>
          <w:sz w:val="24"/>
        </w:rPr>
        <w:t>E-learning</w:t>
      </w:r>
      <w:r w:rsidR="00E01CE7">
        <w:rPr>
          <w:b/>
          <w:sz w:val="24"/>
        </w:rPr>
        <w:t xml:space="preserve"> (</w:t>
      </w:r>
      <w:r>
        <w:rPr>
          <w:b/>
          <w:sz w:val="24"/>
        </w:rPr>
        <w:t>E</w:t>
      </w:r>
      <w:r w:rsidR="00E01CE7">
        <w:rPr>
          <w:b/>
          <w:sz w:val="24"/>
        </w:rPr>
        <w:t xml:space="preserve">) </w:t>
      </w:r>
      <w:r w:rsidR="00E01CE7"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30" w:type="dxa"/>
        <w:tblInd w:w="322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103"/>
        <w:gridCol w:w="8727"/>
      </w:tblGrid>
      <w:tr w:rsidR="005A3806" w14:paraId="585170A3" w14:textId="77777777" w:rsidTr="00056486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94050" w14:textId="77777777" w:rsidR="005A3806" w:rsidRDefault="00E01CE7">
            <w:pPr>
              <w:ind w:left="11"/>
              <w:jc w:val="center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029A" w14:textId="77777777" w:rsidR="005A3806" w:rsidRDefault="00E01CE7">
            <w:pPr>
              <w:ind w:left="8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5A3806" w14:paraId="1846DC76" w14:textId="77777777" w:rsidTr="00056486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FAE0" w14:textId="79EFF4C9" w:rsidR="005A3806" w:rsidRPr="00056486" w:rsidRDefault="00056486">
            <w:pPr>
              <w:ind w:left="9"/>
              <w:jc w:val="center"/>
              <w:rPr>
                <w:b/>
                <w:bCs/>
              </w:rPr>
            </w:pPr>
            <w:r w:rsidRPr="00056486">
              <w:rPr>
                <w:b/>
                <w:bCs/>
              </w:rPr>
              <w:t>zal</w:t>
            </w:r>
            <w:r>
              <w:rPr>
                <w:b/>
                <w:bCs/>
              </w:rPr>
              <w:t>iczenie</w:t>
            </w:r>
          </w:p>
        </w:tc>
        <w:tc>
          <w:tcPr>
            <w:tcW w:w="8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74D8D" w14:textId="47DD4FC9" w:rsidR="005A3806" w:rsidRDefault="00056486">
            <w:r w:rsidRPr="0036000A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od 50% maksymalnej liczby punktów za</w: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zadanie na platformie e-learningowej</w:t>
            </w:r>
          </w:p>
        </w:tc>
      </w:tr>
    </w:tbl>
    <w:p w14:paraId="35A3BD3E" w14:textId="77777777" w:rsidR="005A3806" w:rsidRDefault="00E01CE7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Bilans punktów ECTS – nakład pracy studenta </w:t>
      </w:r>
    </w:p>
    <w:tbl>
      <w:tblPr>
        <w:tblStyle w:val="TableGrid"/>
        <w:tblW w:w="9845" w:type="dxa"/>
        <w:tblInd w:w="313" w:type="dxa"/>
        <w:tblCellMar>
          <w:top w:w="47" w:type="dxa"/>
          <w:left w:w="112" w:type="dxa"/>
          <w:right w:w="97" w:type="dxa"/>
        </w:tblCellMar>
        <w:tblLook w:val="04A0" w:firstRow="1" w:lastRow="0" w:firstColumn="1" w:lastColumn="0" w:noHBand="0" w:noVBand="1"/>
      </w:tblPr>
      <w:tblGrid>
        <w:gridCol w:w="5501"/>
        <w:gridCol w:w="2173"/>
        <w:gridCol w:w="2171"/>
      </w:tblGrid>
      <w:tr w:rsidR="005A3806" w14:paraId="73635153" w14:textId="77777777">
        <w:trPr>
          <w:trHeight w:val="600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FC591" w14:textId="77777777" w:rsidR="005A3806" w:rsidRDefault="00E01CE7">
            <w:pPr>
              <w:ind w:right="19"/>
              <w:jc w:val="center"/>
            </w:pPr>
            <w:r>
              <w:rPr>
                <w:b/>
                <w:sz w:val="21"/>
              </w:rPr>
              <w:t>Kategoria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47E8" w14:textId="77777777" w:rsidR="005A3806" w:rsidRDefault="00E01CE7">
            <w:pPr>
              <w:jc w:val="center"/>
            </w:pPr>
            <w:r>
              <w:rPr>
                <w:b/>
                <w:sz w:val="21"/>
              </w:rPr>
              <w:t xml:space="preserve">Obciążenie studenta: studia stacjonarne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6F43" w14:textId="77777777" w:rsidR="005A3806" w:rsidRDefault="00E01CE7">
            <w:pPr>
              <w:jc w:val="center"/>
            </w:pPr>
            <w:r>
              <w:rPr>
                <w:b/>
                <w:sz w:val="21"/>
              </w:rPr>
              <w:t xml:space="preserve">Obciążenie studenta: studia niestacjonarne </w:t>
            </w:r>
          </w:p>
        </w:tc>
      </w:tr>
      <w:tr w:rsidR="00571DBC" w14:paraId="72B55923" w14:textId="77777777">
        <w:trPr>
          <w:trHeight w:val="59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33E440" w14:textId="77777777" w:rsidR="00571DBC" w:rsidRDefault="00571DBC" w:rsidP="00571DBC">
            <w:pPr>
              <w:spacing w:after="14"/>
            </w:pPr>
            <w:r>
              <w:rPr>
                <w:b/>
                <w:sz w:val="21"/>
              </w:rPr>
              <w:t xml:space="preserve">LICZBA GODZIN REALIZOWANYCH PRZY BEZPOŚREDNIM </w:t>
            </w:r>
          </w:p>
          <w:p w14:paraId="15C831E9" w14:textId="77777777" w:rsidR="00571DBC" w:rsidRDefault="00571DBC" w:rsidP="00571DBC">
            <w:r>
              <w:rPr>
                <w:b/>
                <w:sz w:val="21"/>
              </w:rPr>
              <w:t xml:space="preserve">UDZIALE NAUCZYCIELA (GODZINY 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2F7623" w14:textId="40EDA0C9" w:rsidR="00571DBC" w:rsidRDefault="00571DBC" w:rsidP="00571DBC">
            <w:pPr>
              <w:ind w:left="30"/>
              <w:jc w:val="center"/>
            </w:pPr>
            <w:r w:rsidRPr="00AB0C0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D3E2ED" w14:textId="22415922" w:rsidR="00571DBC" w:rsidRDefault="00571DBC" w:rsidP="00571DBC">
            <w:pPr>
              <w:ind w:left="32"/>
              <w:jc w:val="center"/>
            </w:pPr>
            <w:r w:rsidRPr="00AB0C0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0</w:t>
            </w:r>
          </w:p>
        </w:tc>
      </w:tr>
      <w:tr w:rsidR="00571DBC" w14:paraId="09C96EE0" w14:textId="77777777" w:rsidTr="000E286D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9903" w14:textId="77777777" w:rsidR="00571DBC" w:rsidRPr="00571DBC" w:rsidRDefault="00571DBC" w:rsidP="00571DBC">
            <w:pPr>
              <w:rPr>
                <w:szCs w:val="22"/>
              </w:rPr>
            </w:pPr>
            <w:r w:rsidRPr="00571DBC">
              <w:rPr>
                <w:szCs w:val="22"/>
              </w:rPr>
              <w:t xml:space="preserve">Udział w wykładach*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FE754" w14:textId="0EFCBE3F" w:rsidR="00571DBC" w:rsidRPr="00571DBC" w:rsidRDefault="00571DBC" w:rsidP="00571DBC">
            <w:pPr>
              <w:ind w:left="30"/>
              <w:jc w:val="center"/>
              <w:rPr>
                <w:szCs w:val="22"/>
              </w:rPr>
            </w:pPr>
            <w:r w:rsidRPr="00571DBC">
              <w:rPr>
                <w:color w:val="auto"/>
                <w:szCs w:val="22"/>
              </w:rPr>
              <w:t>25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A2FD3" w14:textId="5D12027A" w:rsidR="00571DBC" w:rsidRPr="00571DBC" w:rsidRDefault="00571DBC" w:rsidP="00571DBC">
            <w:pPr>
              <w:ind w:left="32"/>
              <w:jc w:val="center"/>
              <w:rPr>
                <w:szCs w:val="22"/>
              </w:rPr>
            </w:pPr>
            <w:r w:rsidRPr="00571DBC">
              <w:rPr>
                <w:color w:val="auto"/>
                <w:szCs w:val="22"/>
              </w:rPr>
              <w:t>20</w:t>
            </w:r>
          </w:p>
        </w:tc>
      </w:tr>
      <w:tr w:rsidR="00571DBC" w14:paraId="09FF9AB3" w14:textId="77777777" w:rsidTr="000E286D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2F5A" w14:textId="77777777" w:rsidR="00571DBC" w:rsidRPr="00571DBC" w:rsidRDefault="00571DBC" w:rsidP="00571DBC">
            <w:pPr>
              <w:rPr>
                <w:szCs w:val="22"/>
              </w:rPr>
            </w:pPr>
            <w:r w:rsidRPr="00571DBC">
              <w:rPr>
                <w:szCs w:val="22"/>
              </w:rPr>
              <w:t xml:space="preserve">Udział w ćwiczeniach, konwersatoriach, laboratoriach*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852B8" w14:textId="74789B1E" w:rsidR="00571DBC" w:rsidRPr="00571DBC" w:rsidRDefault="00571DBC" w:rsidP="00571DBC">
            <w:pPr>
              <w:ind w:left="30"/>
              <w:jc w:val="center"/>
              <w:rPr>
                <w:szCs w:val="22"/>
              </w:rPr>
            </w:pPr>
            <w:r w:rsidRPr="00571DBC">
              <w:rPr>
                <w:color w:val="auto"/>
                <w:szCs w:val="22"/>
              </w:rPr>
              <w:t>15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A35D3" w14:textId="2CB11E65" w:rsidR="00571DBC" w:rsidRPr="00571DBC" w:rsidRDefault="00571DBC" w:rsidP="00571DBC">
            <w:pPr>
              <w:ind w:left="32"/>
              <w:jc w:val="center"/>
              <w:rPr>
                <w:szCs w:val="22"/>
              </w:rPr>
            </w:pPr>
            <w:r w:rsidRPr="00571DBC">
              <w:rPr>
                <w:color w:val="auto"/>
                <w:szCs w:val="22"/>
              </w:rPr>
              <w:t>10</w:t>
            </w:r>
          </w:p>
        </w:tc>
      </w:tr>
      <w:tr w:rsidR="00571DBC" w14:paraId="4842ABE8" w14:textId="77777777">
        <w:trPr>
          <w:trHeight w:val="601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E7D9A" w14:textId="5D974BAB" w:rsidR="00571DBC" w:rsidRPr="00571DBC" w:rsidRDefault="00571DBC" w:rsidP="00571DBC">
            <w:pPr>
              <w:ind w:right="79"/>
              <w:rPr>
                <w:szCs w:val="22"/>
              </w:rPr>
            </w:pPr>
            <w:r w:rsidRPr="00571DBC">
              <w:rPr>
                <w:szCs w:val="22"/>
              </w:rPr>
              <w:t xml:space="preserve">e-learning - zajęcia prowadzone z wykorzystaniem metod i technik kształcenia na odległość) 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535BE" w14:textId="57E76D35" w:rsidR="00571DBC" w:rsidRPr="00571DBC" w:rsidRDefault="00571DBC" w:rsidP="00571DBC">
            <w:pPr>
              <w:ind w:left="30"/>
              <w:jc w:val="center"/>
              <w:rPr>
                <w:szCs w:val="22"/>
              </w:rPr>
            </w:pPr>
            <w:r w:rsidRPr="00571DBC">
              <w:rPr>
                <w:color w:val="auto"/>
                <w:szCs w:val="22"/>
              </w:rPr>
              <w:t>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B87B9" w14:textId="3B7A980E" w:rsidR="00571DBC" w:rsidRPr="00571DBC" w:rsidRDefault="00571DBC" w:rsidP="00571DBC">
            <w:pPr>
              <w:ind w:left="32"/>
              <w:jc w:val="center"/>
              <w:rPr>
                <w:szCs w:val="22"/>
              </w:rPr>
            </w:pPr>
            <w:r w:rsidRPr="00571DBC">
              <w:rPr>
                <w:color w:val="auto"/>
                <w:szCs w:val="22"/>
              </w:rPr>
              <w:t>-</w:t>
            </w:r>
          </w:p>
        </w:tc>
      </w:tr>
      <w:tr w:rsidR="00571DBC" w14:paraId="79276FCE" w14:textId="77777777">
        <w:trPr>
          <w:trHeight w:val="598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C9CC1B" w14:textId="77777777" w:rsidR="00571DBC" w:rsidRDefault="00571DBC" w:rsidP="00571DBC">
            <w:pPr>
              <w:spacing w:after="17"/>
            </w:pPr>
            <w:r>
              <w:rPr>
                <w:b/>
                <w:sz w:val="21"/>
              </w:rPr>
              <w:t xml:space="preserve">SAMODZIELNA PRACA STUDENTA (GODZINY </w:t>
            </w:r>
          </w:p>
          <w:p w14:paraId="18A80612" w14:textId="77777777" w:rsidR="00571DBC" w:rsidRDefault="00571DBC" w:rsidP="00571DBC">
            <w:r>
              <w:rPr>
                <w:b/>
                <w:sz w:val="21"/>
              </w:rPr>
              <w:t xml:space="preserve">NIEKONTAKTOWE)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FDA75A" w14:textId="11F7FE09" w:rsidR="00571DBC" w:rsidRDefault="00571DBC" w:rsidP="00571DBC">
            <w:pPr>
              <w:ind w:left="30"/>
              <w:jc w:val="center"/>
            </w:pPr>
            <w:r w:rsidRPr="00AB0C0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09CDC3" w14:textId="39005E4B" w:rsidR="00571DBC" w:rsidRDefault="00571DBC" w:rsidP="00571DBC">
            <w:pPr>
              <w:ind w:left="32"/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70</w:t>
            </w:r>
          </w:p>
        </w:tc>
      </w:tr>
      <w:tr w:rsidR="00571DBC" w14:paraId="5F3F906D" w14:textId="77777777" w:rsidTr="00EF6BC9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91F7E" w14:textId="3B6645C2" w:rsidR="00571DBC" w:rsidRPr="00571DBC" w:rsidRDefault="00571DBC" w:rsidP="00571DBC">
            <w:pPr>
              <w:rPr>
                <w:szCs w:val="22"/>
              </w:rPr>
            </w:pPr>
            <w:r w:rsidRPr="00571DBC">
              <w:rPr>
                <w:color w:val="auto"/>
                <w:szCs w:val="22"/>
              </w:rPr>
              <w:t>Przygotowanie do wykładu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A0B5B" w14:textId="50DE0681" w:rsidR="00571DBC" w:rsidRPr="00571DBC" w:rsidRDefault="00571DBC" w:rsidP="00571DBC">
            <w:pPr>
              <w:ind w:left="30"/>
              <w:jc w:val="center"/>
              <w:rPr>
                <w:szCs w:val="22"/>
              </w:rPr>
            </w:pPr>
            <w:r w:rsidRPr="00571DBC">
              <w:rPr>
                <w:color w:val="auto"/>
                <w:szCs w:val="22"/>
              </w:rPr>
              <w:t>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248CC" w14:textId="1F421901" w:rsidR="00571DBC" w:rsidRPr="00571DBC" w:rsidRDefault="00571DBC" w:rsidP="00571DBC">
            <w:pPr>
              <w:ind w:left="32"/>
              <w:jc w:val="center"/>
              <w:rPr>
                <w:szCs w:val="22"/>
              </w:rPr>
            </w:pPr>
            <w:r w:rsidRPr="00571DBC">
              <w:rPr>
                <w:color w:val="auto"/>
                <w:szCs w:val="22"/>
              </w:rPr>
              <w:t>5</w:t>
            </w:r>
          </w:p>
        </w:tc>
      </w:tr>
      <w:tr w:rsidR="00571DBC" w14:paraId="001B52D2" w14:textId="77777777" w:rsidTr="00EF6BC9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48908" w14:textId="58DDD7F2" w:rsidR="00571DBC" w:rsidRPr="00571DBC" w:rsidRDefault="00571DBC" w:rsidP="00571DBC">
            <w:pPr>
              <w:rPr>
                <w:szCs w:val="22"/>
              </w:rPr>
            </w:pPr>
            <w:r w:rsidRPr="00571DBC">
              <w:rPr>
                <w:color w:val="auto"/>
                <w:szCs w:val="22"/>
              </w:rPr>
              <w:t>Przygotowanie do ćwiczeń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9ACCE" w14:textId="3CA85C40" w:rsidR="00571DBC" w:rsidRPr="00571DBC" w:rsidRDefault="00571DBC" w:rsidP="00571DBC">
            <w:pPr>
              <w:ind w:left="30"/>
              <w:jc w:val="center"/>
              <w:rPr>
                <w:szCs w:val="22"/>
              </w:rPr>
            </w:pPr>
            <w:r w:rsidRPr="00571DBC">
              <w:rPr>
                <w:color w:val="auto"/>
                <w:szCs w:val="22"/>
              </w:rPr>
              <w:t>15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73DD2" w14:textId="592A753B" w:rsidR="00571DBC" w:rsidRPr="00571DBC" w:rsidRDefault="00571DBC" w:rsidP="00571DBC">
            <w:pPr>
              <w:ind w:left="32"/>
              <w:jc w:val="center"/>
              <w:rPr>
                <w:szCs w:val="22"/>
              </w:rPr>
            </w:pPr>
            <w:r w:rsidRPr="00571DBC">
              <w:rPr>
                <w:color w:val="auto"/>
                <w:szCs w:val="22"/>
              </w:rPr>
              <w:t>20</w:t>
            </w:r>
          </w:p>
        </w:tc>
      </w:tr>
      <w:tr w:rsidR="00571DBC" w14:paraId="66116670" w14:textId="77777777" w:rsidTr="00EF6BC9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4F83D" w14:textId="513D2A5C" w:rsidR="00571DBC" w:rsidRPr="00571DBC" w:rsidRDefault="00571DBC" w:rsidP="00571DBC">
            <w:pPr>
              <w:rPr>
                <w:szCs w:val="22"/>
              </w:rPr>
            </w:pPr>
            <w:r w:rsidRPr="00571DBC">
              <w:rPr>
                <w:color w:val="auto"/>
                <w:szCs w:val="22"/>
              </w:rPr>
              <w:t>Przygotowanie do egzaminu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40D9B" w14:textId="2D829E16" w:rsidR="00571DBC" w:rsidRPr="00571DBC" w:rsidRDefault="00571DBC" w:rsidP="00571DBC">
            <w:pPr>
              <w:ind w:left="30"/>
              <w:jc w:val="center"/>
              <w:rPr>
                <w:szCs w:val="22"/>
              </w:rPr>
            </w:pPr>
            <w:r w:rsidRPr="00571DBC">
              <w:rPr>
                <w:color w:val="auto"/>
                <w:szCs w:val="22"/>
              </w:rPr>
              <w:t>20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AEC8A" w14:textId="5CF3B324" w:rsidR="00571DBC" w:rsidRPr="00571DBC" w:rsidRDefault="00571DBC" w:rsidP="00571DBC">
            <w:pPr>
              <w:ind w:left="32"/>
              <w:jc w:val="center"/>
              <w:rPr>
                <w:szCs w:val="22"/>
              </w:rPr>
            </w:pPr>
            <w:r w:rsidRPr="00571DBC">
              <w:rPr>
                <w:color w:val="auto"/>
                <w:szCs w:val="22"/>
              </w:rPr>
              <w:t>25</w:t>
            </w:r>
          </w:p>
        </w:tc>
      </w:tr>
      <w:tr w:rsidR="00571DBC" w14:paraId="2368F9B9" w14:textId="77777777" w:rsidTr="00EF6BC9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3BDA4" w14:textId="1DD2E862" w:rsidR="00571DBC" w:rsidRPr="00571DBC" w:rsidRDefault="00571DBC" w:rsidP="00571DBC">
            <w:pPr>
              <w:rPr>
                <w:szCs w:val="22"/>
              </w:rPr>
            </w:pPr>
            <w:r w:rsidRPr="00571DBC">
              <w:rPr>
                <w:color w:val="auto"/>
                <w:szCs w:val="22"/>
              </w:rPr>
              <w:t>Przygotowanie recenzji artykułu naukowego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F0614" w14:textId="40D37F0D" w:rsidR="00571DBC" w:rsidRPr="00571DBC" w:rsidRDefault="00571DBC" w:rsidP="00571DBC">
            <w:pPr>
              <w:ind w:left="30"/>
              <w:jc w:val="center"/>
              <w:rPr>
                <w:szCs w:val="22"/>
              </w:rPr>
            </w:pPr>
            <w:r w:rsidRPr="00571DBC">
              <w:rPr>
                <w:color w:val="auto"/>
                <w:szCs w:val="22"/>
              </w:rPr>
              <w:t>15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934BC" w14:textId="6FCF9FA2" w:rsidR="00571DBC" w:rsidRPr="00571DBC" w:rsidRDefault="00571DBC" w:rsidP="00571DBC">
            <w:pPr>
              <w:ind w:left="32"/>
              <w:jc w:val="center"/>
              <w:rPr>
                <w:szCs w:val="22"/>
              </w:rPr>
            </w:pPr>
            <w:r w:rsidRPr="00571DBC">
              <w:rPr>
                <w:color w:val="auto"/>
                <w:szCs w:val="22"/>
              </w:rPr>
              <w:t>20</w:t>
            </w:r>
          </w:p>
        </w:tc>
      </w:tr>
      <w:tr w:rsidR="00571DBC" w14:paraId="2D31890D" w14:textId="77777777" w:rsidTr="00EE2F1E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117872" w14:textId="77777777" w:rsidR="00571DBC" w:rsidRDefault="00571DBC" w:rsidP="00571DBC">
            <w:r>
              <w:rPr>
                <w:b/>
                <w:sz w:val="21"/>
              </w:rPr>
              <w:t xml:space="preserve">ŁĄCZNA LICZBA GODZIN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46AA06" w14:textId="1AD80B91" w:rsidR="00571DBC" w:rsidRDefault="00571DBC" w:rsidP="00571DBC">
            <w:pPr>
              <w:ind w:left="30"/>
              <w:jc w:val="center"/>
            </w:pPr>
            <w:r w:rsidRPr="00AB0C0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100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1F55E5B" w14:textId="5E124709" w:rsidR="00571DBC" w:rsidRDefault="00571DBC" w:rsidP="00571DBC">
            <w:pPr>
              <w:ind w:left="32"/>
              <w:jc w:val="center"/>
            </w:pPr>
            <w:r w:rsidRPr="00AB0C0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100</w:t>
            </w:r>
          </w:p>
        </w:tc>
      </w:tr>
      <w:tr w:rsidR="00571DBC" w14:paraId="689EBF19" w14:textId="77777777" w:rsidTr="00EE2F1E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637E3B" w14:textId="77777777" w:rsidR="00571DBC" w:rsidRDefault="00571DBC" w:rsidP="00571DBC">
            <w:r>
              <w:rPr>
                <w:b/>
                <w:sz w:val="21"/>
              </w:rPr>
              <w:t xml:space="preserve">PUNKTY ECTS za przedmiot (zajęcia)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3EE7459" w14:textId="5DF510D3" w:rsidR="00571DBC" w:rsidRDefault="00571DBC" w:rsidP="00571DBC">
            <w:pPr>
              <w:ind w:left="30"/>
              <w:jc w:val="center"/>
            </w:pPr>
            <w:r w:rsidRPr="00AB0C0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DF26F25" w14:textId="3ADA2733" w:rsidR="00571DBC" w:rsidRDefault="00571DBC" w:rsidP="00571DBC">
            <w:pPr>
              <w:ind w:left="32"/>
              <w:jc w:val="center"/>
            </w:pPr>
            <w:r w:rsidRPr="00AB0C0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</w:tr>
    </w:tbl>
    <w:p w14:paraId="2D160810" w14:textId="77777777" w:rsidR="005A3806" w:rsidRDefault="00E01CE7">
      <w:pPr>
        <w:spacing w:after="0"/>
        <w:ind w:left="254"/>
      </w:pPr>
      <w:r>
        <w:rPr>
          <w:b/>
          <w:sz w:val="20"/>
        </w:rPr>
        <w:t xml:space="preserve">*niepotrzebne usunąć </w:t>
      </w:r>
    </w:p>
    <w:p w14:paraId="41400975" w14:textId="77777777" w:rsidR="005A3806" w:rsidRDefault="00E01CE7">
      <w:pPr>
        <w:spacing w:after="602"/>
        <w:ind w:left="319"/>
      </w:pPr>
      <w:r>
        <w:rPr>
          <w:b/>
          <w:sz w:val="24"/>
        </w:rPr>
        <w:t xml:space="preserve">Przyjmuję do realizacji </w:t>
      </w:r>
      <w:r>
        <w:rPr>
          <w:sz w:val="20"/>
        </w:rPr>
        <w:t>(data i czytelne podpisy osób prowadzących przedmiot (zajęcia) w danym roku akademickim)</w:t>
      </w:r>
      <w:r>
        <w:rPr>
          <w:sz w:val="21"/>
        </w:rPr>
        <w:t xml:space="preserve"> </w:t>
      </w:r>
    </w:p>
    <w:p w14:paraId="50B79775" w14:textId="77777777" w:rsidR="005A3806" w:rsidRDefault="00E01CE7">
      <w:pPr>
        <w:spacing w:after="0"/>
        <w:ind w:right="278"/>
        <w:jc w:val="right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………………………………………………………………………………………………………………………………………….. </w:t>
      </w:r>
    </w:p>
    <w:sectPr w:rsidR="005A3806">
      <w:pgSz w:w="11911" w:h="16841"/>
      <w:pgMar w:top="768" w:right="716" w:bottom="757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9278B"/>
    <w:multiLevelType w:val="hybridMultilevel"/>
    <w:tmpl w:val="0B0AC118"/>
    <w:lvl w:ilvl="0" w:tplc="11C4D4BE">
      <w:start w:val="1"/>
      <w:numFmt w:val="decimal"/>
      <w:lvlText w:val="%1."/>
      <w:lvlJc w:val="left"/>
      <w:pPr>
        <w:ind w:left="8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8" w:hanging="360"/>
      </w:pPr>
    </w:lvl>
    <w:lvl w:ilvl="2" w:tplc="0415001B" w:tentative="1">
      <w:start w:val="1"/>
      <w:numFmt w:val="lowerRoman"/>
      <w:lvlText w:val="%3."/>
      <w:lvlJc w:val="right"/>
      <w:pPr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1" w15:restartNumberingAfterBreak="0">
    <w:nsid w:val="22780868"/>
    <w:multiLevelType w:val="hybridMultilevel"/>
    <w:tmpl w:val="798A00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86763"/>
    <w:multiLevelType w:val="hybridMultilevel"/>
    <w:tmpl w:val="AB2E956C"/>
    <w:lvl w:ilvl="0" w:tplc="D77EB476">
      <w:start w:val="1"/>
      <w:numFmt w:val="decimal"/>
      <w:lvlText w:val="%1."/>
      <w:lvlJc w:val="left"/>
      <w:pPr>
        <w:ind w:left="8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8" w:hanging="360"/>
      </w:pPr>
    </w:lvl>
    <w:lvl w:ilvl="2" w:tplc="0415001B" w:tentative="1">
      <w:start w:val="1"/>
      <w:numFmt w:val="lowerRoman"/>
      <w:lvlText w:val="%3."/>
      <w:lvlJc w:val="right"/>
      <w:pPr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3" w15:restartNumberingAfterBreak="0">
    <w:nsid w:val="3B3C216C"/>
    <w:multiLevelType w:val="hybridMultilevel"/>
    <w:tmpl w:val="F75C30D0"/>
    <w:lvl w:ilvl="0" w:tplc="E6BC6AAE">
      <w:start w:val="1"/>
      <w:numFmt w:val="decimal"/>
      <w:lvlText w:val="%1."/>
      <w:lvlJc w:val="left"/>
      <w:pPr>
        <w:ind w:left="1219" w:hanging="360"/>
      </w:pPr>
      <w:rPr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39" w:hanging="360"/>
      </w:pPr>
    </w:lvl>
    <w:lvl w:ilvl="2" w:tplc="0415001B" w:tentative="1">
      <w:start w:val="1"/>
      <w:numFmt w:val="lowerRoman"/>
      <w:lvlText w:val="%3."/>
      <w:lvlJc w:val="right"/>
      <w:pPr>
        <w:ind w:left="2659" w:hanging="180"/>
      </w:pPr>
    </w:lvl>
    <w:lvl w:ilvl="3" w:tplc="0415000F" w:tentative="1">
      <w:start w:val="1"/>
      <w:numFmt w:val="decimal"/>
      <w:lvlText w:val="%4."/>
      <w:lvlJc w:val="left"/>
      <w:pPr>
        <w:ind w:left="3379" w:hanging="360"/>
      </w:pPr>
    </w:lvl>
    <w:lvl w:ilvl="4" w:tplc="04150019" w:tentative="1">
      <w:start w:val="1"/>
      <w:numFmt w:val="lowerLetter"/>
      <w:lvlText w:val="%5."/>
      <w:lvlJc w:val="left"/>
      <w:pPr>
        <w:ind w:left="4099" w:hanging="360"/>
      </w:pPr>
    </w:lvl>
    <w:lvl w:ilvl="5" w:tplc="0415001B" w:tentative="1">
      <w:start w:val="1"/>
      <w:numFmt w:val="lowerRoman"/>
      <w:lvlText w:val="%6."/>
      <w:lvlJc w:val="right"/>
      <w:pPr>
        <w:ind w:left="4819" w:hanging="180"/>
      </w:pPr>
    </w:lvl>
    <w:lvl w:ilvl="6" w:tplc="0415000F" w:tentative="1">
      <w:start w:val="1"/>
      <w:numFmt w:val="decimal"/>
      <w:lvlText w:val="%7."/>
      <w:lvlJc w:val="left"/>
      <w:pPr>
        <w:ind w:left="5539" w:hanging="360"/>
      </w:pPr>
    </w:lvl>
    <w:lvl w:ilvl="7" w:tplc="04150019" w:tentative="1">
      <w:start w:val="1"/>
      <w:numFmt w:val="lowerLetter"/>
      <w:lvlText w:val="%8."/>
      <w:lvlJc w:val="left"/>
      <w:pPr>
        <w:ind w:left="6259" w:hanging="360"/>
      </w:pPr>
    </w:lvl>
    <w:lvl w:ilvl="8" w:tplc="0415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4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471E05B3"/>
    <w:multiLevelType w:val="hybridMultilevel"/>
    <w:tmpl w:val="E6B67006"/>
    <w:lvl w:ilvl="0" w:tplc="EFA6790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  <w:bCs/>
        <w:i w:val="0"/>
        <w:i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A8C2319"/>
    <w:multiLevelType w:val="hybridMultilevel"/>
    <w:tmpl w:val="84124868"/>
    <w:lvl w:ilvl="0" w:tplc="35BCC0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74C57B2"/>
    <w:multiLevelType w:val="hybridMultilevel"/>
    <w:tmpl w:val="1AC686C4"/>
    <w:lvl w:ilvl="0" w:tplc="827E916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B9EA">
      <w:start w:val="1"/>
      <w:numFmt w:val="lowerLetter"/>
      <w:lvlText w:val="%2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5C091C">
      <w:start w:val="2"/>
      <w:numFmt w:val="decimal"/>
      <w:lvlText w:val="%3.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6CD318">
      <w:start w:val="1"/>
      <w:numFmt w:val="decimal"/>
      <w:lvlText w:val="%4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070E2">
      <w:start w:val="1"/>
      <w:numFmt w:val="lowerLetter"/>
      <w:lvlText w:val="%5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E2814">
      <w:start w:val="1"/>
      <w:numFmt w:val="lowerRoman"/>
      <w:lvlText w:val="%6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0AF6A8">
      <w:start w:val="1"/>
      <w:numFmt w:val="decimal"/>
      <w:lvlText w:val="%7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D876F4">
      <w:start w:val="1"/>
      <w:numFmt w:val="lowerLetter"/>
      <w:lvlText w:val="%8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5AED18">
      <w:start w:val="1"/>
      <w:numFmt w:val="lowerRoman"/>
      <w:lvlText w:val="%9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BFB7229"/>
    <w:multiLevelType w:val="multilevel"/>
    <w:tmpl w:val="84F63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1B24097"/>
    <w:multiLevelType w:val="multilevel"/>
    <w:tmpl w:val="3086ED18"/>
    <w:lvl w:ilvl="0">
      <w:start w:val="1"/>
      <w:numFmt w:val="decimal"/>
      <w:lvlText w:val="%1."/>
      <w:lvlJc w:val="left"/>
      <w:pPr>
        <w:ind w:left="8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2B61BB6"/>
    <w:multiLevelType w:val="hybridMultilevel"/>
    <w:tmpl w:val="98ACA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EC5711"/>
    <w:multiLevelType w:val="hybridMultilevel"/>
    <w:tmpl w:val="9698F046"/>
    <w:lvl w:ilvl="0" w:tplc="8D964F6E">
      <w:start w:val="1"/>
      <w:numFmt w:val="decimal"/>
      <w:lvlText w:val="%1."/>
      <w:lvlJc w:val="left"/>
      <w:pPr>
        <w:ind w:left="8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8" w:hanging="360"/>
      </w:pPr>
    </w:lvl>
    <w:lvl w:ilvl="2" w:tplc="0415001B" w:tentative="1">
      <w:start w:val="1"/>
      <w:numFmt w:val="lowerRoman"/>
      <w:lvlText w:val="%3."/>
      <w:lvlJc w:val="right"/>
      <w:pPr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14" w15:restartNumberingAfterBreak="0">
    <w:nsid w:val="6EFF081A"/>
    <w:multiLevelType w:val="hybridMultilevel"/>
    <w:tmpl w:val="0E3A291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70096381">
    <w:abstractNumId w:val="11"/>
  </w:num>
  <w:num w:numId="2" w16cid:durableId="204097126">
    <w:abstractNumId w:val="8"/>
  </w:num>
  <w:num w:numId="3" w16cid:durableId="869270166">
    <w:abstractNumId w:val="7"/>
  </w:num>
  <w:num w:numId="4" w16cid:durableId="1794520364">
    <w:abstractNumId w:val="9"/>
  </w:num>
  <w:num w:numId="5" w16cid:durableId="583338675">
    <w:abstractNumId w:val="5"/>
  </w:num>
  <w:num w:numId="6" w16cid:durableId="137965776">
    <w:abstractNumId w:val="3"/>
  </w:num>
  <w:num w:numId="7" w16cid:durableId="1334994200">
    <w:abstractNumId w:val="6"/>
  </w:num>
  <w:num w:numId="8" w16cid:durableId="2073575858">
    <w:abstractNumId w:val="4"/>
  </w:num>
  <w:num w:numId="9" w16cid:durableId="2144422077">
    <w:abstractNumId w:val="10"/>
  </w:num>
  <w:num w:numId="10" w16cid:durableId="890993087">
    <w:abstractNumId w:val="12"/>
  </w:num>
  <w:num w:numId="11" w16cid:durableId="1146703879">
    <w:abstractNumId w:val="14"/>
  </w:num>
  <w:num w:numId="12" w16cid:durableId="172689328">
    <w:abstractNumId w:val="1"/>
  </w:num>
  <w:num w:numId="13" w16cid:durableId="1463183409">
    <w:abstractNumId w:val="13"/>
  </w:num>
  <w:num w:numId="14" w16cid:durableId="2018923319">
    <w:abstractNumId w:val="2"/>
  </w:num>
  <w:num w:numId="15" w16cid:durableId="1017660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806"/>
    <w:rsid w:val="0001530B"/>
    <w:rsid w:val="00056486"/>
    <w:rsid w:val="00151909"/>
    <w:rsid w:val="00173CF9"/>
    <w:rsid w:val="001A4E34"/>
    <w:rsid w:val="001E5442"/>
    <w:rsid w:val="002816F8"/>
    <w:rsid w:val="003E5EFF"/>
    <w:rsid w:val="00571DBC"/>
    <w:rsid w:val="00583D9F"/>
    <w:rsid w:val="005A3806"/>
    <w:rsid w:val="00650624"/>
    <w:rsid w:val="00651F39"/>
    <w:rsid w:val="00663C37"/>
    <w:rsid w:val="006739A5"/>
    <w:rsid w:val="00692F8F"/>
    <w:rsid w:val="006A3C76"/>
    <w:rsid w:val="006B53B4"/>
    <w:rsid w:val="007E0998"/>
    <w:rsid w:val="00814F86"/>
    <w:rsid w:val="008D07DD"/>
    <w:rsid w:val="0099741C"/>
    <w:rsid w:val="00A539F0"/>
    <w:rsid w:val="00A56C2A"/>
    <w:rsid w:val="00AD44E2"/>
    <w:rsid w:val="00B16DB5"/>
    <w:rsid w:val="00CC1BB5"/>
    <w:rsid w:val="00DA7E99"/>
    <w:rsid w:val="00E01CE7"/>
    <w:rsid w:val="00E16C79"/>
    <w:rsid w:val="00EB3D30"/>
    <w:rsid w:val="00EB4648"/>
    <w:rsid w:val="00FC15BC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BF18"/>
  <w15:docId w15:val="{B688FED5-9426-4461-B607-29905958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qFormat/>
    <w:pPr>
      <w:keepNext/>
      <w:keepLines/>
      <w:spacing w:after="314" w:line="259" w:lineRule="auto"/>
      <w:ind w:right="7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rsid w:val="00EB4648"/>
    <w:rPr>
      <w:color w:val="0066CC"/>
      <w:u w:val="single"/>
    </w:rPr>
  </w:style>
  <w:style w:type="paragraph" w:styleId="Tekstpodstawowy">
    <w:name w:val="Body Text"/>
    <w:basedOn w:val="Normalny"/>
    <w:link w:val="TekstpodstawowyZnak"/>
    <w:rsid w:val="00EB4648"/>
    <w:pPr>
      <w:spacing w:after="0" w:line="240" w:lineRule="auto"/>
    </w:pPr>
    <w:rPr>
      <w:rFonts w:ascii="Arial" w:eastAsia="Arial Unicode MS" w:hAnsi="Arial" w:cs="Times New Roman"/>
      <w:bCs/>
      <w:i/>
      <w:kern w:val="0"/>
      <w:sz w:val="16"/>
      <w:szCs w:val="16"/>
      <w:lang w:val="x-none" w:eastAsia="x-none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EB4648"/>
    <w:rPr>
      <w:rFonts w:ascii="Arial" w:eastAsia="Arial Unicode MS" w:hAnsi="Arial" w:cs="Times New Roman"/>
      <w:bCs/>
      <w:i/>
      <w:color w:val="000000"/>
      <w:kern w:val="0"/>
      <w:sz w:val="16"/>
      <w:szCs w:val="16"/>
      <w:lang w:val="x-none" w:eastAsia="x-none"/>
      <w14:ligatures w14:val="none"/>
    </w:rPr>
  </w:style>
  <w:style w:type="paragraph" w:styleId="Akapitzlist">
    <w:name w:val="List Paragraph"/>
    <w:basedOn w:val="Normalny"/>
    <w:uiPriority w:val="34"/>
    <w:qFormat/>
    <w:rsid w:val="00EB46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9741C"/>
    <w:pPr>
      <w:spacing w:after="120" w:line="240" w:lineRule="auto"/>
      <w:ind w:left="283"/>
    </w:pPr>
    <w:rPr>
      <w:rFonts w:ascii="Arial Unicode MS" w:eastAsia="Arial Unicode MS" w:hAnsi="Arial Unicode MS" w:cs="Times New Roman"/>
      <w:kern w:val="0"/>
      <w:sz w:val="24"/>
      <w:lang w:val="pl" w:eastAsia="x-none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9741C"/>
    <w:rPr>
      <w:rFonts w:ascii="Arial Unicode MS" w:eastAsia="Arial Unicode MS" w:hAnsi="Arial Unicode MS" w:cs="Times New Roman"/>
      <w:color w:val="000000"/>
      <w:kern w:val="0"/>
      <w:lang w:val="pl" w:eastAsia="x-none"/>
      <w14:ligatures w14:val="none"/>
    </w:rPr>
  </w:style>
  <w:style w:type="character" w:customStyle="1" w:styleId="Bodytext393">
    <w:name w:val="Body text (3) + 93"/>
    <w:aliases w:val="5 pt5"/>
    <w:rsid w:val="00056486"/>
    <w:rPr>
      <w:rFonts w:ascii="Times New Roman" w:hAnsi="Times New Roman" w:cs="Times New Roman"/>
      <w:spacing w:val="0"/>
      <w:sz w:val="19"/>
      <w:u w:val="single"/>
    </w:rPr>
  </w:style>
  <w:style w:type="character" w:customStyle="1" w:styleId="Bodytext">
    <w:name w:val="Body text_"/>
    <w:link w:val="Tekstpodstawowy9"/>
    <w:rsid w:val="002816F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ekstpodstawowy9">
    <w:name w:val="Tekst podstawowy9"/>
    <w:basedOn w:val="Normalny"/>
    <w:link w:val="Bodytext"/>
    <w:rsid w:val="002816F8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1234</Words>
  <Characters>7406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8623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subject/>
  <dc:creator>Rektor UJK</dc:creator>
  <cp:keywords>Zarządzenie nr 189-2025 Budowa programu studiów Załącznik nr 4</cp:keywords>
  <cp:lastModifiedBy>Anna Przygoda</cp:lastModifiedBy>
  <cp:revision>3</cp:revision>
  <dcterms:created xsi:type="dcterms:W3CDTF">2026-02-04T07:11:00Z</dcterms:created>
  <dcterms:modified xsi:type="dcterms:W3CDTF">2026-04-07T11:13:00Z</dcterms:modified>
</cp:coreProperties>
</file>