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21AFAA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F6D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F6D19" w:rsidRPr="00FF6D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0388.3.PED2.F.PPP</w:t>
      </w:r>
    </w:p>
    <w:p w14:paraId="43134346" w14:textId="104AECC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F6D19">
        <w:rPr>
          <w:rFonts w:asciiTheme="minorHAnsi" w:hAnsiTheme="minorHAnsi" w:cstheme="minorHAnsi"/>
          <w:b/>
          <w:bCs/>
          <w:color w:val="000000" w:themeColor="text1"/>
        </w:rPr>
        <w:t xml:space="preserve"> Podstawy pomocy psychologicznej</w:t>
      </w:r>
    </w:p>
    <w:p w14:paraId="274BA5FF" w14:textId="18A3F0C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F6D19">
        <w:rPr>
          <w:b/>
          <w:bCs/>
          <w:i w:val="0"/>
          <w:iCs/>
          <w:color w:val="000000" w:themeColor="text1"/>
        </w:rPr>
        <w:t xml:space="preserve"> </w:t>
      </w:r>
      <w:r w:rsidR="00FF6D19" w:rsidRPr="00FF6D19">
        <w:rPr>
          <w:b/>
          <w:bCs/>
          <w:i w:val="0"/>
          <w:iCs/>
          <w:color w:val="000000" w:themeColor="text1"/>
        </w:rPr>
        <w:t>Basics of psychological assistance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B7DCC85" w:rsidR="000746C5" w:rsidRPr="00540C5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40C5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2A0868F" w:rsidR="000746C5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FB542CC" w:rsidR="00AB3480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–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EDE982F" w:rsidR="000746C5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AC6786">
        <w:trPr>
          <w:trHeight w:val="58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099950D" w:rsidR="000746C5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Sylwia Górska</w:t>
            </w:r>
            <w:r w:rsidR="00EB3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41795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179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358FC01" w:rsidR="001373A5" w:rsidRPr="00417953" w:rsidRDefault="00417953" w:rsidP="005A33FF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sz w:val="21"/>
                <w:szCs w:val="21"/>
              </w:rPr>
            </w:pPr>
            <w:hyperlink r:id="rId6" w:history="1">
              <w:r w:rsidRPr="00417953">
                <w:rPr>
                  <w:rStyle w:val="Hipercze"/>
                  <w:rFonts w:ascii="Calibri" w:hAnsi="Calibri" w:cs="Calibri"/>
                  <w:sz w:val="21"/>
                  <w:szCs w:val="21"/>
                </w:rPr>
                <w:t>sylwia.gorska@ujk.edu.pl</w:t>
              </w:r>
            </w:hyperlink>
            <w:r w:rsidR="0024382B" w:rsidRPr="0041795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F9DB261" w:rsidR="000746C5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FF6D19" w:rsidRPr="00341AC4" w14:paraId="19B4F7EE" w14:textId="77777777" w:rsidTr="008002D0">
        <w:trPr>
          <w:trHeight w:val="282"/>
          <w:jc w:val="center"/>
        </w:trPr>
        <w:tc>
          <w:tcPr>
            <w:tcW w:w="3467" w:type="dxa"/>
          </w:tcPr>
          <w:p w14:paraId="62BE24F4" w14:textId="0E56E1B7" w:rsidR="00FF6D19" w:rsidRPr="00341AC4" w:rsidRDefault="00FF6D19" w:rsidP="00FF6D1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961" w14:textId="7AE24881" w:rsidR="00FF6D19" w:rsidRPr="00D0144D" w:rsidRDefault="00FF6D19" w:rsidP="005A33FF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Znajomość podstawowych zagadnień z </w:t>
            </w:r>
            <w:r w:rsidR="00193AB7" w:rsidRPr="00D0144D">
              <w:rPr>
                <w:rFonts w:asciiTheme="minorHAnsi" w:hAnsiTheme="minorHAnsi" w:cstheme="minorHAnsi"/>
                <w:sz w:val="21"/>
                <w:szCs w:val="21"/>
              </w:rPr>
              <w:t>zakresu: Wprowadzenia</w:t>
            </w: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 do psychologii, Psychologii rozwojowej i osobowości, Psychologii społeczno-wychowawczej, Psychologii klinicznej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E356C38" w:rsidR="000746C5" w:rsidRPr="00FF6D19" w:rsidRDefault="00FF6D19" w:rsidP="00FF6D19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A2C3C79" w:rsidR="000746C5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768ED65" w:rsidR="000746C5" w:rsidRPr="00341AC4" w:rsidRDefault="00FF6D19" w:rsidP="005A33F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97609B9" w14:textId="77777777" w:rsidR="00FF6D19" w:rsidRPr="00D0144D" w:rsidRDefault="00FF6D19" w:rsidP="005A33FF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(WI); wykład problemowy (WP)</w:t>
            </w:r>
          </w:p>
          <w:p w14:paraId="6AE867CE" w14:textId="205FE23D" w:rsidR="00402BCD" w:rsidRPr="00341AC4" w:rsidRDefault="00FF6D19" w:rsidP="005A33FF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metody problemowe (analiza przypadków, metoda sytuacyjna) i praktyczne (ćwiczenia przedmiotowe, pokaz z opisem)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F9E31B9" w14:textId="77777777" w:rsidR="00FF6D19" w:rsidRPr="00D0144D" w:rsidRDefault="00FF6D19" w:rsidP="00FF6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Badura-Madej (red.) (1999). Wybrane zagadnienia interwencji kryzysowej. Poradnik dla pracowników socjalnych. Katowice: Biblioteka Pracownika Socjalnego.</w:t>
            </w:r>
          </w:p>
          <w:p w14:paraId="72E691A5" w14:textId="77777777" w:rsidR="00FF6D19" w:rsidRPr="00D0144D" w:rsidRDefault="00FF6D19" w:rsidP="00FF6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Bernard, H., S. i Mackenzi, K. R. (2000). Podstawy psychoterapii grupowej. Gdańsk: Gdańskie Wydawnictwo Psychologiczne. </w:t>
            </w:r>
          </w:p>
          <w:p w14:paraId="126E687F" w14:textId="02450946" w:rsidR="00FF6D19" w:rsidRPr="00D0144D" w:rsidRDefault="00FF6D19" w:rsidP="00FF6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Grzesiuk, L. (2000). Psychoterapia. (767-796). W: J. </w:t>
            </w:r>
            <w:r w:rsidR="00193AB7" w:rsidRPr="00D0144D">
              <w:rPr>
                <w:rFonts w:asciiTheme="minorHAnsi" w:hAnsiTheme="minorHAnsi" w:cstheme="minorHAnsi"/>
                <w:sz w:val="21"/>
                <w:szCs w:val="21"/>
              </w:rPr>
              <w:t>Strelau</w:t>
            </w: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 (red.). Psychologia. Podręcznik akademicki. Gdańsk: GWP.</w:t>
            </w:r>
          </w:p>
          <w:p w14:paraId="30AB85DD" w14:textId="77777777" w:rsidR="00FF6D19" w:rsidRPr="00D0144D" w:rsidRDefault="00FF6D19" w:rsidP="00FF6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James, R. K. i Gilliand, B., E. (2008). Strategie interwencji kryzysowej. Warszawa: Państwowa Agencja Rozwiązywania Problemów Alkoholowych.</w:t>
            </w:r>
          </w:p>
          <w:p w14:paraId="21539079" w14:textId="7318B938" w:rsidR="00566B57" w:rsidRPr="00D0144D" w:rsidRDefault="00FF6D19" w:rsidP="00FF6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Sęk, H. (1993). Społeczna psychologia kliniczna. Warszawa: Wydawnictwo    Naukowe PWN.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06B327F" w14:textId="77777777" w:rsidR="00FF6D19" w:rsidRPr="00D0144D" w:rsidRDefault="00FF6D19" w:rsidP="00D0144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Aleksandrowicz, J. W. (1996). Psychoterapia medyczna – teoria i praktyka. Warszawa: Wydawnictwo Lekarskie PZWL. </w:t>
            </w:r>
          </w:p>
          <w:p w14:paraId="4B7CF1FA" w14:textId="77777777" w:rsidR="00FF6D19" w:rsidRPr="00D0144D" w:rsidRDefault="00FF6D19" w:rsidP="00D014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Czabała, J. Cz. (2006). Czynniki leczące w psychoterapii. Warszawa: Wydawnictwo Naukowe PWN.</w:t>
            </w:r>
          </w:p>
          <w:p w14:paraId="135BD45F" w14:textId="77777777" w:rsidR="00FF6D19" w:rsidRPr="00D0144D" w:rsidRDefault="00FF6D19" w:rsidP="00D0144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Grzesiuk, L. (red.) (1995). Psychoterapia – szkoły, zjawiska, techniki i specyficzne problemy. Warszawa: Wydawnictwo Naukowe PWN.</w:t>
            </w:r>
          </w:p>
          <w:p w14:paraId="44EEFE1A" w14:textId="77777777" w:rsidR="00FF6D19" w:rsidRPr="00D0144D" w:rsidRDefault="00FF6D19" w:rsidP="00D014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Kratochvil, S. (1978). Psychoterapia. Warszawa: PWN.</w:t>
            </w:r>
          </w:p>
          <w:p w14:paraId="7456B6D4" w14:textId="1F971120" w:rsidR="00566B57" w:rsidRPr="00D0144D" w:rsidRDefault="00FF6D19" w:rsidP="00D0144D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Sęk, H. (red.) (2005). Psychologia kliniczna. T. 2. Warszawa: Wydawnictwo   Naukowe PWN.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915AD9E" w14:textId="674C80FB" w:rsidR="00C55854" w:rsidRPr="00341AC4" w:rsidRDefault="00C55854" w:rsidP="00C558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4CE20C72" w:rsidR="003E0703" w:rsidRPr="00341AC4" w:rsidRDefault="003E0703" w:rsidP="005A33FF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5A33F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A33F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="00FF6D19" w:rsidRPr="00FF6D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się z istotą pomocy psychologicznej oraz z jej podstawowymi postaciami</w:t>
      </w:r>
    </w:p>
    <w:p w14:paraId="471E5D6B" w14:textId="3AEE84DB" w:rsidR="003E0703" w:rsidRPr="00341AC4" w:rsidRDefault="003E0703" w:rsidP="005A33FF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5A33F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A33F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="00FF6D19" w:rsidRPr="00FF6D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ykształcenie umiejętności dostosowywania odpowiednich form pomocy psychologicznej do określonych rodzajów nieprawidłowości i zaburzeń funkcjonowania psychicznego</w:t>
      </w:r>
    </w:p>
    <w:p w14:paraId="5B100F78" w14:textId="14AEDC1A" w:rsidR="00C55854" w:rsidRDefault="00C55854" w:rsidP="005A33FF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5A33F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A33F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 postawy otwartości i życzliwości wobec osób z zaburzeniami psychicznymi i ich rodzin</w:t>
      </w:r>
    </w:p>
    <w:p w14:paraId="14EFF58E" w14:textId="260EEEFE" w:rsidR="00C55854" w:rsidRDefault="00C55854" w:rsidP="005A33FF">
      <w:pPr>
        <w:pStyle w:val="TableParagraph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68EEB23" w14:textId="6A4C45E8" w:rsidR="00C55854" w:rsidRPr="00C55854" w:rsidRDefault="00C55854" w:rsidP="005A33FF">
      <w:pPr>
        <w:pStyle w:val="TableParagraph"/>
        <w:numPr>
          <w:ilvl w:val="0"/>
          <w:numId w:val="38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5A33F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A33F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rientacja w różnych formach oddziaływań psychokorekcyjnych odpowiednio do rodzaju problemu (zaburzenia)   </w:t>
      </w:r>
    </w:p>
    <w:p w14:paraId="43DF948D" w14:textId="656BE38D" w:rsidR="00C55854" w:rsidRPr="00C55854" w:rsidRDefault="00C55854" w:rsidP="005A33FF">
      <w:pPr>
        <w:pStyle w:val="TableParagraph"/>
        <w:numPr>
          <w:ilvl w:val="0"/>
          <w:numId w:val="38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5A33F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A33F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abycie umiejętności obserwowania i interpretowania dynamiki zmian w funkcjonowaniu psychicznym osób w trakcie oddziaływań psychokorekcyjnych </w:t>
      </w:r>
    </w:p>
    <w:p w14:paraId="782CA71A" w14:textId="0E46A29D" w:rsidR="00C55854" w:rsidRPr="00C55854" w:rsidRDefault="00C55854" w:rsidP="005A33FF">
      <w:pPr>
        <w:pStyle w:val="TableParagraph"/>
        <w:numPr>
          <w:ilvl w:val="0"/>
          <w:numId w:val="38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5A33F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A33F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wrażliwienie na indywidualne różnice (czynniki ryzyka i zasoby) w oddziaływaniach       psychoprofilaktycznych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712525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022F7B2" w14:textId="2C9E6129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Podstawowe postacie pomocy psychologicznej                                                                      </w:t>
      </w:r>
    </w:p>
    <w:p w14:paraId="38854EB1" w14:textId="1AEF9C23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Istota, cele i sposoby ujmowania prewencji </w:t>
      </w:r>
    </w:p>
    <w:p w14:paraId="6D28ACC5" w14:textId="2A7E51AD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Istota, cele i sposoby ujmowania poradnictwa psychologicznego </w:t>
      </w:r>
    </w:p>
    <w:p w14:paraId="4C7904EA" w14:textId="52F247A9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</w:t>
      </w:r>
    </w:p>
    <w:p w14:paraId="59BE6EE1" w14:textId="35FC11F9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Psychoterapia jako specjalistyczna metoda oddziaływania.  </w:t>
      </w:r>
    </w:p>
    <w:p w14:paraId="79B0A0D3" w14:textId="3C40FECE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Zjawiska w psychoterapii. </w:t>
      </w:r>
    </w:p>
    <w:p w14:paraId="0816BEDC" w14:textId="7F394583" w:rsidR="00C55854" w:rsidRPr="00C55854" w:rsidRDefault="00C55854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Formy psychoterapii. </w:t>
      </w:r>
    </w:p>
    <w:p w14:paraId="5589CA52" w14:textId="5989C2FB" w:rsidR="003E0703" w:rsidRPr="00341AC4" w:rsidRDefault="00193AB7" w:rsidP="00712525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Efektywność pomocy</w:t>
      </w:r>
      <w:r w:rsidR="00C55854"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psychologicznej.</w:t>
      </w:r>
    </w:p>
    <w:p w14:paraId="4EC358EB" w14:textId="77777777" w:rsidR="006D764F" w:rsidRPr="00341AC4" w:rsidRDefault="006D764F" w:rsidP="00712525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F0B0EBD" w14:textId="1223B250" w:rsidR="00C55854" w:rsidRPr="00C55854" w:rsidRDefault="00C55854" w:rsidP="00712525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Charakterystyka poszczególnych rodzajów pomocy psychologicznej  </w:t>
      </w:r>
    </w:p>
    <w:p w14:paraId="66415993" w14:textId="17CAF139" w:rsidR="00C55854" w:rsidRPr="00C55854" w:rsidRDefault="00C55854" w:rsidP="00712525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społeczne jako metoda ujmowania prewencji </w:t>
      </w:r>
    </w:p>
    <w:p w14:paraId="74165269" w14:textId="6D163879" w:rsidR="00C55854" w:rsidRPr="00C55854" w:rsidRDefault="00C55854" w:rsidP="00712525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Diagnoza problemu, wskazanie czynników podtrzymujących istnienie problemu oraz poszukiwanie nowych sposobów rozwiązania trudności w poradnictwie psychologicznym</w:t>
      </w:r>
    </w:p>
    <w:p w14:paraId="17648992" w14:textId="546D376A" w:rsidR="00C55854" w:rsidRPr="00C55854" w:rsidRDefault="00C55854" w:rsidP="00712525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Proces terapeutyczny </w:t>
      </w:r>
    </w:p>
    <w:p w14:paraId="06FE7099" w14:textId="1E131A42" w:rsidR="00C55854" w:rsidRPr="00C55854" w:rsidRDefault="00C55854" w:rsidP="00712525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Terapia rodzin – ujęcie strukturalne i komunikacyjne </w:t>
      </w:r>
    </w:p>
    <w:p w14:paraId="394B9EBA" w14:textId="5B53F977" w:rsidR="006D764F" w:rsidRPr="00C55854" w:rsidRDefault="00C55854" w:rsidP="00712525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Nawiązanie kontaktu z osobą zgłaszającą problem i identyfikacja </w:t>
      </w:r>
      <w:r w:rsidR="00193AB7"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rzeczywistego problemu</w:t>
      </w: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ćwiczenia praktyczne i omówienie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2032966" w:rsidR="006E60C3" w:rsidRPr="008F21E8" w:rsidRDefault="008F21E8" w:rsidP="00E07F66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uporządkowaną wiedzę na temat istoty funkcjonalności i dysfunkcjonalności, harmonii i dysharmonii, normy </w:t>
            </w:r>
            <w:r w:rsidR="00193AB7"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patologii</w:t>
            </w: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kontekście pomocy psychologicznej i jej podstawowych rodzajów</w:t>
            </w:r>
          </w:p>
        </w:tc>
        <w:tc>
          <w:tcPr>
            <w:tcW w:w="1773" w:type="dxa"/>
          </w:tcPr>
          <w:p w14:paraId="1881EAEC" w14:textId="5CC4F29D" w:rsidR="006E60C3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PED2A_W05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4C9D0EB" w:rsidR="006E60C3" w:rsidRPr="00341AC4" w:rsidRDefault="008F21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B0D4317" w:rsidR="006E60C3" w:rsidRPr="008F21E8" w:rsidRDefault="008F21E8" w:rsidP="00E07F66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zna i rozumie charakterystykę różnych uczestników działalności pomocowej, opiekuńczej i terapeutycznej oraz ma wiedzę o formach oddziaływań pomocowych odpowiednio do różnej postaci problemów, z jakimi zgłasza się osoba poszukująca pomocy (w tym uczniowie o specjalnych potrzebach edukacyjnych)</w:t>
            </w:r>
          </w:p>
        </w:tc>
        <w:tc>
          <w:tcPr>
            <w:tcW w:w="1773" w:type="dxa"/>
          </w:tcPr>
          <w:p w14:paraId="7A6543B7" w14:textId="1AA206B4" w:rsidR="006E60C3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0336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_W07</w:t>
            </w:r>
          </w:p>
          <w:p w14:paraId="22E3BAAE" w14:textId="457E8708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D09695C" w:rsidR="00A713B4" w:rsidRPr="00341AC4" w:rsidRDefault="008F21E8" w:rsidP="00E07F66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obserwować, diagnozować i racjonalnie oceniać złożone problemy społeczne, </w:t>
            </w:r>
            <w:r w:rsidR="00193AB7"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kliniczne, sytuacje</w:t>
            </w: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edukacyjne i resocjalizacyjne oraz analizować złożone motywy i wzory ludzkich zachowań w kontekście prowadzenia działań o charakterze terapeutycznym</w:t>
            </w:r>
          </w:p>
        </w:tc>
        <w:tc>
          <w:tcPr>
            <w:tcW w:w="1773" w:type="dxa"/>
          </w:tcPr>
          <w:p w14:paraId="44253E72" w14:textId="77777777" w:rsidR="00A713B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PED2A_U02</w:t>
            </w:r>
          </w:p>
          <w:p w14:paraId="69BAD1D6" w14:textId="02C0D95C" w:rsidR="008F21E8" w:rsidRPr="00341AC4" w:rsidRDefault="008F21E8" w:rsidP="000336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183C248" w:rsidR="00A713B4" w:rsidRPr="00341AC4" w:rsidRDefault="008F21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029691C" w:rsidR="00A713B4" w:rsidRPr="00341AC4" w:rsidRDefault="008F21E8" w:rsidP="00E07F66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i integrować wiedzę teoretyczną z zakresu pedagogiki i psychologii klinicznej, rozwojowej i społecznej w celu analizy złożonych problemów edukacyjnych, opiekuńczych, pomocowych i terapeutycznych oraz projektowania działań praktycznych</w:t>
            </w:r>
          </w:p>
        </w:tc>
        <w:tc>
          <w:tcPr>
            <w:tcW w:w="1773" w:type="dxa"/>
          </w:tcPr>
          <w:p w14:paraId="3E869DC6" w14:textId="1123D4F6" w:rsidR="00A713B4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C84E8E6" w:rsidR="00A713B4" w:rsidRPr="00341AC4" w:rsidRDefault="008F21E8" w:rsidP="00E07F66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docenia znaczenie nauk pedagogicznych i psychologicznych dla rozwoju jednostki i prawidłowych więzi w środowiskach społecznych</w:t>
            </w:r>
          </w:p>
        </w:tc>
        <w:tc>
          <w:tcPr>
            <w:tcW w:w="1773" w:type="dxa"/>
          </w:tcPr>
          <w:p w14:paraId="3E07749A" w14:textId="6534C787" w:rsidR="00A713B4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PED2A_K03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C3DAD3E" w:rsidR="00A713B4" w:rsidRPr="00341AC4" w:rsidRDefault="008F21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F605740" w:rsidR="00A713B4" w:rsidRPr="008F21E8" w:rsidRDefault="008F21E8" w:rsidP="00E07F66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sz w:val="21"/>
                <w:szCs w:val="21"/>
              </w:rPr>
              <w:t>jest wrażliwy, otwarty na potrzeby i deficyty osób z problemami i ich rodzin oraz gotowy do komunikowania się i współpracy z nimi realizując działania pomocowe oraz resocjalizacyjne</w:t>
            </w:r>
          </w:p>
        </w:tc>
        <w:tc>
          <w:tcPr>
            <w:tcW w:w="1773" w:type="dxa"/>
          </w:tcPr>
          <w:p w14:paraId="49031C59" w14:textId="5DF805FE" w:rsidR="00A713B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</w:t>
            </w:r>
            <w:r w:rsidR="000336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K05</w:t>
            </w:r>
          </w:p>
          <w:p w14:paraId="303767DD" w14:textId="54E7DC3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3315"/>
        <w:gridCol w:w="3267"/>
        <w:gridCol w:w="3267"/>
      </w:tblGrid>
      <w:tr w:rsidR="00540C54" w:rsidRPr="00341AC4" w14:paraId="0519EDA3" w14:textId="77777777" w:rsidTr="00540C5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540C54" w:rsidRPr="00341AC4" w:rsidRDefault="00540C5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6DF79303" w14:textId="1BC54BA3" w:rsidR="00540C54" w:rsidRPr="00341AC4" w:rsidRDefault="00540C5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540C54" w:rsidRPr="00341AC4" w:rsidRDefault="00540C5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3301"/>
        <w:gridCol w:w="1091"/>
        <w:gridCol w:w="1092"/>
        <w:gridCol w:w="1092"/>
        <w:gridCol w:w="1092"/>
        <w:gridCol w:w="1089"/>
        <w:gridCol w:w="1092"/>
      </w:tblGrid>
      <w:tr w:rsidR="00540C54" w:rsidRPr="00341AC4" w14:paraId="6A3E527E" w14:textId="77777777" w:rsidTr="00540C5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540C54" w:rsidRPr="00341AC4" w:rsidRDefault="00540C5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540C54" w:rsidRPr="00341AC4" w:rsidRDefault="00540C5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4FA5C534" w14:textId="4FE6CED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58B4491" w14:textId="6499FFB2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AD23EFF" w14:textId="02F33798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40C54" w:rsidRPr="00341AC4" w14:paraId="3BDEFA32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A9F905D" w:rsidR="00540C54" w:rsidRPr="00341AC4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11C7B9AF" w14:textId="0B587DDE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62B1C6E" w14:textId="7CFB9B25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EE8818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5B7BCB35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C54" w:rsidRPr="00341AC4" w14:paraId="1BE54D9F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1D085AD" w:rsidR="00540C54" w:rsidRPr="008F21E8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18D2EF87" w14:textId="5CE16F95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3BD080" w14:textId="06EAE90F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4BAC31F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372F9855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C54" w:rsidRPr="00341AC4" w14:paraId="46ACCB6F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50869AC" w:rsidR="00540C54" w:rsidRPr="00341AC4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1FBF7F49" w14:textId="4F82A156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082E80B" w14:textId="03E51889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90C9D48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7F3B3D2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C54" w:rsidRPr="00341AC4" w14:paraId="4C5B236F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DA738A8" w:rsidR="00540C54" w:rsidRPr="008F21E8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39B0F84B" w14:textId="617443E5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53227AB" w14:textId="4C376330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0289D79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B4648F2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C54" w:rsidRPr="00341AC4" w14:paraId="5E8F52D0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081C724" w:rsidR="00540C54" w:rsidRPr="008F21E8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</w:tcPr>
          <w:p w14:paraId="49C5B8ED" w14:textId="67808E34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544AEB" w14:textId="6989D36B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CAE5A6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269349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C54" w:rsidRPr="00341AC4" w14:paraId="1B1A9720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064D6F68" w:rsidR="00540C54" w:rsidRPr="008F21E8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30FE9DDF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FB4948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371DC1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49138C6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C54" w:rsidRPr="00341AC4" w14:paraId="15D9E545" w14:textId="77777777" w:rsidTr="00540C54">
        <w:trPr>
          <w:jc w:val="center"/>
        </w:trPr>
        <w:tc>
          <w:tcPr>
            <w:tcW w:w="1237" w:type="dxa"/>
            <w:shd w:val="clear" w:color="auto" w:fill="ECF1F8"/>
          </w:tcPr>
          <w:p w14:paraId="57F058F6" w14:textId="1D2279ED" w:rsidR="00540C54" w:rsidRDefault="00540C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</w:tcPr>
          <w:p w14:paraId="39AF8FAC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279845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09604A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FD4C6A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693954" w14:textId="0DFE158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C9158B" w14:textId="77777777" w:rsidR="00540C54" w:rsidRPr="00341AC4" w:rsidRDefault="00540C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5F69A19B" w:rsidR="00896E3C" w:rsidRPr="008B5BBC" w:rsidRDefault="008B5B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50% -60% wyniku kolokwium zaliczeniowego z wykładów</w:t>
            </w:r>
          </w:p>
        </w:tc>
      </w:tr>
      <w:tr w:rsidR="008B5BB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6ED7E3A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  <w:tr w:rsidR="008B5BB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56570FFA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  <w:tr w:rsidR="008B5BB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B3E2663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  <w:tr w:rsidR="008B5BB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0CEAA5D5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B5BBC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BFCD796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50% -60%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</w:tr>
      <w:tr w:rsidR="008B5BBC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7D7B75F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</w:tr>
      <w:tr w:rsidR="008B5BBC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E585AC1" w:rsidR="008B5BBC" w:rsidRPr="00341AC4" w:rsidRDefault="008B5BBC" w:rsidP="008B5BBC">
            <w:pPr>
              <w:pStyle w:val="Tekstpodstawowy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ćwiczeń oraz wykazał się aktywnością podczas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lastRenderedPageBreak/>
              <w:t>ćwiczeń</w:t>
            </w:r>
          </w:p>
        </w:tc>
      </w:tr>
      <w:tr w:rsidR="008B5BBC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</w:tcPr>
          <w:p w14:paraId="7A2405F3" w14:textId="0014BCAE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 oraz wykazał się aktywnością podczas ćwiczeń</w:t>
            </w:r>
          </w:p>
        </w:tc>
      </w:tr>
      <w:tr w:rsidR="008B5BBC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544681F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 oraz wykazał się aktywnością podczas ćwiczeń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4B6DC37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700E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C3ACA3B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C3C5DA2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9C2795A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065997B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1C4DFB66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F25EBB0" w:rsidR="00896E3C" w:rsidRPr="00341AC4" w:rsidRDefault="00700E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E77BD54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F1119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</w:t>
            </w:r>
            <w:r w:rsidR="00876B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D90F1D5" w14:textId="6CCFBFBD" w:rsidR="00896E3C" w:rsidRPr="00341AC4" w:rsidRDefault="00700E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4D85A755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3B91DCB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3CF48388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00E7A038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2C0DF003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9EC2AA0" w:rsidR="00896E3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E95FB6F" w:rsidR="00896E3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42C3151" w:rsidR="001106D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E6CA733" w:rsidR="00896E3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141FE5"/>
    <w:multiLevelType w:val="hybridMultilevel"/>
    <w:tmpl w:val="BD726768"/>
    <w:lvl w:ilvl="0" w:tplc="86C22D38">
      <w:numFmt w:val="bullet"/>
      <w:lvlText w:val="•"/>
      <w:lvlJc w:val="left"/>
      <w:pPr>
        <w:ind w:left="1713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A5095C"/>
    <w:multiLevelType w:val="hybridMultilevel"/>
    <w:tmpl w:val="66E02F64"/>
    <w:lvl w:ilvl="0" w:tplc="86C22D38">
      <w:numFmt w:val="bullet"/>
      <w:lvlText w:val="•"/>
      <w:lvlJc w:val="left"/>
      <w:pPr>
        <w:ind w:left="1713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104809501">
    <w:abstractNumId w:val="6"/>
  </w:num>
  <w:num w:numId="38" w16cid:durableId="151900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3638"/>
    <w:rsid w:val="00040C7C"/>
    <w:rsid w:val="00053608"/>
    <w:rsid w:val="000657F2"/>
    <w:rsid w:val="000706A4"/>
    <w:rsid w:val="0007138A"/>
    <w:rsid w:val="000746C5"/>
    <w:rsid w:val="000800D0"/>
    <w:rsid w:val="000D0AB5"/>
    <w:rsid w:val="000D4346"/>
    <w:rsid w:val="000F5265"/>
    <w:rsid w:val="00104870"/>
    <w:rsid w:val="00104F8D"/>
    <w:rsid w:val="001106DC"/>
    <w:rsid w:val="001373A5"/>
    <w:rsid w:val="00145EC7"/>
    <w:rsid w:val="00193AB7"/>
    <w:rsid w:val="001D18A7"/>
    <w:rsid w:val="001D511D"/>
    <w:rsid w:val="001E0ADE"/>
    <w:rsid w:val="001E7B5A"/>
    <w:rsid w:val="00204C4C"/>
    <w:rsid w:val="00230FC0"/>
    <w:rsid w:val="002401BA"/>
    <w:rsid w:val="0024382B"/>
    <w:rsid w:val="0027397F"/>
    <w:rsid w:val="002F710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795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0C54"/>
    <w:rsid w:val="00543BC4"/>
    <w:rsid w:val="00566B57"/>
    <w:rsid w:val="00571CD4"/>
    <w:rsid w:val="005769E7"/>
    <w:rsid w:val="005A33F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0ED3"/>
    <w:rsid w:val="00712525"/>
    <w:rsid w:val="0071489A"/>
    <w:rsid w:val="00725F8A"/>
    <w:rsid w:val="00745543"/>
    <w:rsid w:val="00775AF1"/>
    <w:rsid w:val="007B605E"/>
    <w:rsid w:val="007C3DBD"/>
    <w:rsid w:val="00834C51"/>
    <w:rsid w:val="00862E0A"/>
    <w:rsid w:val="00876BAD"/>
    <w:rsid w:val="00896E3C"/>
    <w:rsid w:val="008B336A"/>
    <w:rsid w:val="008B5BBC"/>
    <w:rsid w:val="008F21E8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2725"/>
    <w:rsid w:val="00AB3480"/>
    <w:rsid w:val="00AB6E40"/>
    <w:rsid w:val="00AC6786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5854"/>
    <w:rsid w:val="00C62B71"/>
    <w:rsid w:val="00C74615"/>
    <w:rsid w:val="00CA3616"/>
    <w:rsid w:val="00CB604E"/>
    <w:rsid w:val="00CD60D3"/>
    <w:rsid w:val="00CF48D1"/>
    <w:rsid w:val="00D0144D"/>
    <w:rsid w:val="00D05AB2"/>
    <w:rsid w:val="00D35B59"/>
    <w:rsid w:val="00D720E3"/>
    <w:rsid w:val="00D85EF3"/>
    <w:rsid w:val="00D864ED"/>
    <w:rsid w:val="00D938BC"/>
    <w:rsid w:val="00DA28D5"/>
    <w:rsid w:val="00DB5D67"/>
    <w:rsid w:val="00DD65E8"/>
    <w:rsid w:val="00DE1F53"/>
    <w:rsid w:val="00E07F66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37E6"/>
    <w:rsid w:val="00EC0C62"/>
    <w:rsid w:val="00EC2108"/>
    <w:rsid w:val="00EE3CEA"/>
    <w:rsid w:val="00EF03DF"/>
    <w:rsid w:val="00F05892"/>
    <w:rsid w:val="00F114BE"/>
    <w:rsid w:val="00F24029"/>
    <w:rsid w:val="00F5109B"/>
    <w:rsid w:val="00F649F2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FF6D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6D1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4179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wia.gorska@ujk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6</cp:revision>
  <cp:lastPrinted>2025-10-28T07:51:00Z</cp:lastPrinted>
  <dcterms:created xsi:type="dcterms:W3CDTF">2026-01-26T06:26:00Z</dcterms:created>
  <dcterms:modified xsi:type="dcterms:W3CDTF">2026-03-17T15:12:00Z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