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84DAE8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72A6F" w:rsidRPr="00E72A6F">
        <w:t xml:space="preserve"> </w:t>
      </w:r>
      <w:r w:rsidR="00E72A6F" w:rsidRPr="00D3556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0388.3.PED2.F.MPAR</w:t>
      </w:r>
    </w:p>
    <w:p w14:paraId="43134346" w14:textId="6B0E759A" w:rsidR="004501ED" w:rsidRPr="00D3556F" w:rsidRDefault="004838B3" w:rsidP="002A0707">
      <w:pPr>
        <w:pStyle w:val="Nagwek3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E72A6F" w:rsidRPr="00E72A6F">
        <w:t xml:space="preserve"> </w:t>
      </w:r>
      <w:r w:rsidR="00E72A6F" w:rsidRPr="00D3556F">
        <w:rPr>
          <w:rFonts w:asciiTheme="minorHAnsi" w:hAnsiTheme="minorHAnsi" w:cstheme="minorHAnsi"/>
          <w:b/>
          <w:bCs/>
          <w:color w:val="000000" w:themeColor="text1"/>
        </w:rPr>
        <w:t>Metodyka pracy asystenta rodziny</w:t>
      </w:r>
    </w:p>
    <w:p w14:paraId="274BA5FF" w14:textId="0C80FB15" w:rsidR="004838B3" w:rsidRPr="00D3556F" w:rsidRDefault="004838B3" w:rsidP="002A0707">
      <w:pPr>
        <w:pStyle w:val="Styl1"/>
        <w:spacing w:line="276" w:lineRule="auto"/>
        <w:ind w:firstLine="426"/>
        <w:jc w:val="both"/>
        <w:rPr>
          <w:b/>
          <w:bCs/>
          <w:i w:val="0"/>
          <w:iCs/>
          <w:color w:val="000000" w:themeColor="text1"/>
        </w:rPr>
      </w:pPr>
      <w:r w:rsidRPr="00D3556F">
        <w:rPr>
          <w:b/>
          <w:bCs/>
          <w:i w:val="0"/>
          <w:iCs/>
          <w:color w:val="000000" w:themeColor="text1"/>
        </w:rPr>
        <w:t>Nazwa przedmiotu (zajęć) w języku angielskim:</w:t>
      </w:r>
      <w:r w:rsidR="00E72A6F" w:rsidRPr="00D3556F">
        <w:rPr>
          <w:b/>
          <w:bCs/>
        </w:rPr>
        <w:t xml:space="preserve"> </w:t>
      </w:r>
      <w:proofErr w:type="spellStart"/>
      <w:r w:rsidR="00E72A6F" w:rsidRPr="00D3556F">
        <w:rPr>
          <w:b/>
          <w:bCs/>
          <w:i w:val="0"/>
          <w:iCs/>
          <w:color w:val="000000" w:themeColor="text1"/>
        </w:rPr>
        <w:t>Methodology</w:t>
      </w:r>
      <w:proofErr w:type="spellEnd"/>
      <w:r w:rsidR="00E72A6F" w:rsidRPr="00D3556F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E72A6F" w:rsidRPr="00D3556F">
        <w:rPr>
          <w:b/>
          <w:bCs/>
          <w:i w:val="0"/>
          <w:iCs/>
          <w:color w:val="000000" w:themeColor="text1"/>
        </w:rPr>
        <w:t>work</w:t>
      </w:r>
      <w:proofErr w:type="spellEnd"/>
      <w:r w:rsidR="00E72A6F" w:rsidRPr="00D3556F">
        <w:rPr>
          <w:b/>
          <w:bCs/>
          <w:i w:val="0"/>
          <w:iCs/>
          <w:color w:val="000000" w:themeColor="text1"/>
        </w:rPr>
        <w:t xml:space="preserve"> of a family </w:t>
      </w:r>
      <w:proofErr w:type="spellStart"/>
      <w:r w:rsidR="00E72A6F" w:rsidRPr="00D3556F">
        <w:rPr>
          <w:b/>
          <w:bCs/>
          <w:i w:val="0"/>
          <w:iCs/>
          <w:color w:val="000000" w:themeColor="text1"/>
        </w:rPr>
        <w:t>assistant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1E564E">
        <w:trPr>
          <w:trHeight w:val="283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8EFBEE" w:rsidR="000746C5" w:rsidRPr="001E564E" w:rsidRDefault="00E72A6F" w:rsidP="001E564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E564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FA33169" w:rsidR="000746C5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DA20C16" w:rsidR="00AB3480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–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143AB97" w:rsidR="000746C5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A7CBAD4" w:rsidR="000746C5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mgr Anna </w:t>
            </w: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Gromska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Jolanta Kołodziej - 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424F00F" w14:textId="6740A319" w:rsidR="001373A5" w:rsidRPr="00E72A6F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E72A6F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a.gromska@mopr.kielce.pl</w:t>
              </w:r>
            </w:hyperlink>
          </w:p>
          <w:p w14:paraId="3FCAC9C9" w14:textId="653F2F7C" w:rsidR="00E72A6F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3B55159" w:rsidR="000746C5" w:rsidRPr="00341AC4" w:rsidRDefault="005D0C2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8211841" w:rsidR="000746C5" w:rsidRPr="00341AC4" w:rsidRDefault="00E72A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3D1FA41" w:rsidR="000746C5" w:rsidRPr="00E604E4" w:rsidRDefault="005D0C2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06ECD21" w:rsidR="000746C5" w:rsidRPr="00341AC4" w:rsidRDefault="00E72A6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E262BC6" w:rsidR="000746C5" w:rsidRPr="00341AC4" w:rsidRDefault="00E72A6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918337A" w:rsidR="00402BCD" w:rsidRPr="00341AC4" w:rsidRDefault="00E72A6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Podająco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-problemowe, wykład, prezentacja, ćwiczenia,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E6EB3C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o wspieraniu rodziny i systemie pieczy zastępczej (Dz.U. 2011., Nr 149., poz. 887.).</w:t>
            </w:r>
          </w:p>
          <w:p w14:paraId="74DB43AC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Praca na zasobach w asystenturze rodziny (w;) B. </w:t>
            </w: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Szluz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Wsparcie rodziny w środowisku lokalnym, wyd. Uniwersytetu Rzeszowskiego, Rzeszów 2011.</w:t>
            </w:r>
          </w:p>
          <w:p w14:paraId="1AC00663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Metodyka działania asystenta rodziny. Podejście skoncentrowane na rozwiązaniach w pracy socjalnej, wyd. Śląsk, Katowice 2010.</w:t>
            </w:r>
          </w:p>
          <w:p w14:paraId="21539079" w14:textId="53C1C2D4" w:rsidR="00566B57" w:rsidRPr="00341AC4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Żukiewicz A., Asystent rodziny. Nowy zawód i nowa usługa w systemie wspierania rodzin. Od opieki i pomocy do wsparcia, wyd. Impuls, Kraków 2011.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9D4E79E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Kamiński T., Etyka pracownika socjalnego, wyd. AV Centrum, Częstochowa 2003.</w:t>
            </w:r>
          </w:p>
          <w:p w14:paraId="27C68FE9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Kaźmierczak J., Praca z rodzinami z dysfunkcjami opiekuńczo-</w:t>
            </w:r>
          </w:p>
          <w:p w14:paraId="078BAC9F" w14:textId="77777777" w:rsidR="00E72A6F" w:rsidRPr="00E72A6F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wychowawczymi z perspektywy mediatora rodzinnego- www.pracowniadialogu.org.pl</w:t>
            </w:r>
          </w:p>
          <w:p w14:paraId="7456B6D4" w14:textId="6863BF70" w:rsidR="00566B57" w:rsidRPr="00341AC4" w:rsidRDefault="00E72A6F" w:rsidP="00E72A6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Wokół etyki zawodu  pracownika socjalnego (w;) </w:t>
            </w:r>
            <w:proofErr w:type="spellStart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Kurcz A. (red.), Pracownik socjalny. Wybrane problemy zawodu w okresie transformacji społecznej, wyd. Uniwersytetu Opolskiego, Opole 2002.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405895B" w14:textId="77777777" w:rsidR="00E72A6F" w:rsidRPr="00E72A6F" w:rsidRDefault="00E72A6F" w:rsidP="00E72A6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Wykład</w:t>
      </w:r>
    </w:p>
    <w:p w14:paraId="13734B0B" w14:textId="37ADF4A8" w:rsidR="00E72A6F" w:rsidRPr="00E72A6F" w:rsidRDefault="00E72A6F" w:rsidP="001E564E">
      <w:pPr>
        <w:pStyle w:val="TableParagraph"/>
        <w:numPr>
          <w:ilvl w:val="0"/>
          <w:numId w:val="37"/>
        </w:numPr>
        <w:snapToGrid w:val="0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466B98"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466B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7752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Pr="00E72A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apoznanie studentów z zagadnieniami dotyczącymi roli asystenta w procesie wspierania rodzin przeżywających trudności opiekuńczo-wychowawcze</w:t>
      </w:r>
    </w:p>
    <w:p w14:paraId="49129686" w14:textId="4D5BC187" w:rsidR="00E72A6F" w:rsidRPr="00E72A6F" w:rsidRDefault="00E72A6F" w:rsidP="001E564E">
      <w:pPr>
        <w:pStyle w:val="TableParagraph"/>
        <w:numPr>
          <w:ilvl w:val="0"/>
          <w:numId w:val="37"/>
        </w:numPr>
        <w:snapToGrid w:val="0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466B98"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466B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7752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</w:t>
      </w:r>
      <w:r w:rsidRPr="00E72A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ozwijanie umiejętności stosowania poznanych rozwiązań, procedur i narzędzi w praktyce</w:t>
      </w:r>
    </w:p>
    <w:p w14:paraId="0FE58E4C" w14:textId="581CA31E" w:rsidR="00E72A6F" w:rsidRDefault="00E72A6F" w:rsidP="001E564E">
      <w:pPr>
        <w:pStyle w:val="TableParagraph"/>
        <w:numPr>
          <w:ilvl w:val="0"/>
          <w:numId w:val="37"/>
        </w:numPr>
        <w:snapToGrid w:val="0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466B98"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7752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</w:t>
      </w:r>
      <w:r w:rsidRPr="00E72A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ozwijanie postawy otwartości na stałe rozwijanie oraz uaktualnianie swojej wiedzy i umiejętności</w:t>
      </w:r>
    </w:p>
    <w:p w14:paraId="6DA9FA28" w14:textId="77777777" w:rsidR="00E72A6F" w:rsidRPr="00E72A6F" w:rsidRDefault="00E72A6F" w:rsidP="002A0707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2CEEB756" w14:textId="74C0672A" w:rsidR="00E72A6F" w:rsidRPr="00E72A6F" w:rsidRDefault="00E72A6F" w:rsidP="001E564E">
      <w:pPr>
        <w:pStyle w:val="TableParagraph"/>
        <w:numPr>
          <w:ilvl w:val="0"/>
          <w:numId w:val="38"/>
        </w:numPr>
        <w:snapToGrid w:val="0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466B98"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7752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E72A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Rozumienie i sprawne posługiwanie się  terminologią i pojęciami teoretycznymi charakterystycznymi dla pracy asystenta rodziny. </w:t>
      </w:r>
    </w:p>
    <w:p w14:paraId="5622D729" w14:textId="798DAD90" w:rsidR="00E72A6F" w:rsidRPr="00E72A6F" w:rsidRDefault="00E72A6F" w:rsidP="001E564E">
      <w:pPr>
        <w:pStyle w:val="TableParagraph"/>
        <w:numPr>
          <w:ilvl w:val="0"/>
          <w:numId w:val="38"/>
        </w:numPr>
        <w:snapToGrid w:val="0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466B98" w:rsidRPr="001E564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466B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E72A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i kompetencji w zakresie stosowania technik i metod pracy asystenta rodziny.</w:t>
      </w:r>
    </w:p>
    <w:p w14:paraId="67708B6E" w14:textId="17C856B3" w:rsidR="003E0703" w:rsidRPr="00341AC4" w:rsidRDefault="003E0703" w:rsidP="002A070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Default="003E0703" w:rsidP="002A0707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8F4314B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przedmiotu. Pojęcie asystentury.</w:t>
      </w:r>
    </w:p>
    <w:p w14:paraId="1B13CFC8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Wymogi formalne wobec kandydata na asystenta rodziny.</w:t>
      </w:r>
    </w:p>
    <w:p w14:paraId="6216F4B6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Wiedza, umiejętności funkcjonalne oraz umiejętności instrumentalne przydatne w pracy asystenta rodziny.</w:t>
      </w:r>
    </w:p>
    <w:p w14:paraId="25B6C7C8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Kodeks etyczny asystenta rodziny.</w:t>
      </w:r>
    </w:p>
    <w:p w14:paraId="701AF914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Zasady pracy asystenta rodziny</w:t>
      </w:r>
    </w:p>
    <w:p w14:paraId="55D261A9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Uprawnienia asystenta rodziny. </w:t>
      </w:r>
    </w:p>
    <w:p w14:paraId="02F971BB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Obszary zadań asystenta rodziny.</w:t>
      </w:r>
    </w:p>
    <w:p w14:paraId="368CC489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Modele współpracy pomiędzy pracownikiem socjalnym a asystentem rodziny.</w:t>
      </w:r>
    </w:p>
    <w:p w14:paraId="515C9F0D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Warunki dobrej współpracy pomiędzy pracownikiem socjalnym a asystentem rodziny.</w:t>
      </w:r>
    </w:p>
    <w:p w14:paraId="694E9A0D" w14:textId="10BE5A5D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Różnice pomiędzy sposobem zatrudnienia oraz działania pomiędzy pracownikiem socjalnym </w:t>
      </w:r>
      <w:r w:rsidR="002A070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a asystentem rodziny.</w:t>
      </w:r>
    </w:p>
    <w:p w14:paraId="0778C6E2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11.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Dokumentacja prowadzona przez asystenta rodziny.</w:t>
      </w:r>
    </w:p>
    <w:p w14:paraId="3F727DA1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12.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Etapy pracy asystenta rodziny -  oparte na metodzie indywidualnego przypadku:</w:t>
      </w:r>
    </w:p>
    <w:p w14:paraId="264A65CD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się z rodziną i budowanie relacji (specyficzne działania asystenta),</w:t>
      </w:r>
    </w:p>
    <w:p w14:paraId="0F303AEC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b)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diagnoza sytuacji (analiza w poszczególnych sferach, elementy i funkcje diagnozy, narzędzia do diagnozy, zasoby rodziny),</w:t>
      </w:r>
    </w:p>
    <w:p w14:paraId="48513438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c)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budowanie planu pracy z rodziną (zasady planowania pracy z rodziną, uwagi do tworzenia planu, cechy dobrego planu),</w:t>
      </w:r>
    </w:p>
    <w:p w14:paraId="6E4D22EE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d)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realizacja planu pracy z rodziną (modele pracy asystenta),</w:t>
      </w:r>
    </w:p>
    <w:p w14:paraId="2041F574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e)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dokonywanie okresowej oceny sytuacji rodziny – narzędzia,</w:t>
      </w:r>
    </w:p>
    <w:p w14:paraId="1D7239AF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f)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monitoring i ewaluacja.</w:t>
      </w:r>
    </w:p>
    <w:p w14:paraId="1808E00B" w14:textId="421BC08C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13.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Współdziałanie asystenta rodziny z innymi osobami i instytucjami działającymi na rzecz rodziny.</w:t>
      </w:r>
    </w:p>
    <w:p w14:paraId="4EC358EB" w14:textId="77777777" w:rsidR="006D764F" w:rsidRDefault="006D764F" w:rsidP="002A0707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2F1EDC8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Cechy dobrego asystenta rodziny</w:t>
      </w:r>
    </w:p>
    <w:p w14:paraId="463C07F8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Funkcje asystenta rodziny w pracy z rodziną</w:t>
      </w:r>
    </w:p>
    <w:p w14:paraId="080A87BE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Role w jakich występuje asystent rodziny w pracy z rodziną</w:t>
      </w:r>
    </w:p>
    <w:p w14:paraId="170644EA" w14:textId="77777777" w:rsidR="00E72A6F" w:rsidRPr="00E72A6F" w:rsidRDefault="00E72A6F" w:rsidP="002A0707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Charakterystyka rodzin wymagających wsparcia – źródła problemów występujących w rodzinie</w:t>
      </w:r>
    </w:p>
    <w:p w14:paraId="668E8405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5)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Procedura przydzielenia asystenta rodziny przez pracownika socjalnego:</w:t>
      </w:r>
    </w:p>
    <w:p w14:paraId="046BAACE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wywiad środowiskowy</w:t>
      </w:r>
    </w:p>
    <w:p w14:paraId="31846566" w14:textId="77777777" w:rsidR="00E72A6F" w:rsidRPr="00E72A6F" w:rsidRDefault="00E72A6F" w:rsidP="002A0707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b)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ocena sytuacji rodziny w oparciu o narzędzia:</w:t>
      </w:r>
    </w:p>
    <w:p w14:paraId="3F32B540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-  „Wskaźniki do oceny sytuacji rodziny”, </w:t>
      </w:r>
    </w:p>
    <w:p w14:paraId="17601EC3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- „Cechy rodziny ryzyka”</w:t>
      </w:r>
    </w:p>
    <w:p w14:paraId="5D88CF64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- „Źródła zasobów rodziny”</w:t>
      </w:r>
    </w:p>
    <w:p w14:paraId="64892424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c)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wnioski do planu pomocy.</w:t>
      </w:r>
    </w:p>
    <w:p w14:paraId="7C3C59BB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6)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Opracowanie diagnozy sytuacji rodziny w oparciu poznane narzędzia. </w:t>
      </w:r>
    </w:p>
    <w:p w14:paraId="324B6747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7)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 pracy asystenta rodziny</w:t>
      </w:r>
    </w:p>
    <w:p w14:paraId="11C5CA84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8)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Plan racy z rodziną jako podstawowe narzędzie w pracy asystenta rodziny:</w:t>
      </w:r>
    </w:p>
    <w:p w14:paraId="6BF6D483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diagnoza sytuacji</w:t>
      </w:r>
    </w:p>
    <w:p w14:paraId="77438605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b)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wyznaczanie celów,</w:t>
      </w:r>
    </w:p>
    <w:p w14:paraId="74796553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c)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określanie celów i efektów,</w:t>
      </w:r>
    </w:p>
    <w:p w14:paraId="70311690" w14:textId="77777777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d)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ustalanie działań,</w:t>
      </w:r>
    </w:p>
    <w:p w14:paraId="19CE9155" w14:textId="263B846E" w:rsidR="00E72A6F" w:rsidRPr="00E72A6F" w:rsidRDefault="00E72A6F" w:rsidP="002A0707">
      <w:pPr>
        <w:pStyle w:val="TableParagraph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>e)</w:t>
      </w:r>
      <w:r w:rsidRPr="00E72A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okresowa ocena sytuacji rodziny.</w:t>
      </w:r>
    </w:p>
    <w:p w14:paraId="6EAC71AB" w14:textId="54543C03" w:rsidR="006D764F" w:rsidRPr="00341AC4" w:rsidRDefault="006D764F" w:rsidP="00E72A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C9CC3A7" w:rsidR="006E60C3" w:rsidRPr="00341AC4" w:rsidRDefault="00E72A6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charakter, miejsce i znaczenie asystentury rodzinnej, obejmujące terminologię, teorię i metodykę pracy asystenta rodziny oraz zasady projektowania</w:t>
            </w:r>
          </w:p>
        </w:tc>
        <w:tc>
          <w:tcPr>
            <w:tcW w:w="1773" w:type="dxa"/>
          </w:tcPr>
          <w:p w14:paraId="1881EAEC" w14:textId="0BD9B9AE" w:rsidR="006E60C3" w:rsidRPr="00341AC4" w:rsidRDefault="00E72A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D6CCEDD" w:rsidR="00A713B4" w:rsidRPr="00341AC4" w:rsidRDefault="00E72A6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dokonać obserwacji i interpretacji zjawisk społecznych występujących w rodzinie</w:t>
            </w:r>
          </w:p>
        </w:tc>
        <w:tc>
          <w:tcPr>
            <w:tcW w:w="1773" w:type="dxa"/>
          </w:tcPr>
          <w:p w14:paraId="69BAD1D6" w14:textId="2C771FF8" w:rsidR="00A713B4" w:rsidRPr="00341AC4" w:rsidRDefault="00E72A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A1CC300" w:rsidR="00A713B4" w:rsidRPr="00341AC4" w:rsidRDefault="00E72A6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3572F9D" w:rsidR="00A713B4" w:rsidRPr="00341AC4" w:rsidRDefault="002A070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E72A6F"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generować rozwiązania złożonych problemów rodzinnych i prognozować przebieg i rozwiązywania a także przewidywać skutki podejmowanych działań</w:t>
            </w:r>
          </w:p>
        </w:tc>
        <w:tc>
          <w:tcPr>
            <w:tcW w:w="1773" w:type="dxa"/>
          </w:tcPr>
          <w:p w14:paraId="3E869DC6" w14:textId="2DABDB86" w:rsidR="00A713B4" w:rsidRPr="00341AC4" w:rsidRDefault="00E72A6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2A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PED2A_U05</w:t>
            </w:r>
          </w:p>
        </w:tc>
      </w:tr>
      <w:tr w:rsidR="009559FC" w:rsidRPr="00341AC4" w14:paraId="2056743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2AE059C" w14:textId="5BC76B94" w:rsidR="009559FC" w:rsidRDefault="009559F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91A05BD" w14:textId="05C41AEE" w:rsidR="009559FC" w:rsidRPr="00E72A6F" w:rsidRDefault="002A070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9559FC" w:rsidRPr="00955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dobierać właściwe metody pracy asystenta rodziny</w:t>
            </w:r>
          </w:p>
        </w:tc>
        <w:tc>
          <w:tcPr>
            <w:tcW w:w="1773" w:type="dxa"/>
          </w:tcPr>
          <w:p w14:paraId="765B1C37" w14:textId="29AE846E" w:rsidR="009559FC" w:rsidRPr="00E72A6F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5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PED2A_U06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7767142" w:rsidR="00A713B4" w:rsidRPr="00341AC4" w:rsidRDefault="002A070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9559FC" w:rsidRPr="00955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wrażliwego podejścia do problemów rodziny, do komunikowania się z jej otoczeniem oraz aktywnego uczestnictwa w działaniach instytucji wspierających rodziny w trudnych sytuacjach życiowych</w:t>
            </w:r>
          </w:p>
        </w:tc>
        <w:tc>
          <w:tcPr>
            <w:tcW w:w="1773" w:type="dxa"/>
          </w:tcPr>
          <w:p w14:paraId="3E07749A" w14:textId="7A7E5597" w:rsidR="00A713B4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5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PED2A_K05</w:t>
            </w:r>
          </w:p>
        </w:tc>
      </w:tr>
    </w:tbl>
    <w:p w14:paraId="5E176616" w14:textId="1E2F3A84" w:rsidR="009559FC" w:rsidRPr="00466B98" w:rsidRDefault="00436303" w:rsidP="00466B9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89"/>
        <w:gridCol w:w="2452"/>
        <w:gridCol w:w="2454"/>
        <w:gridCol w:w="2454"/>
      </w:tblGrid>
      <w:tr w:rsidR="001E564E" w:rsidRPr="00341AC4" w14:paraId="0519EDA3" w14:textId="77777777" w:rsidTr="001E564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1E564E" w:rsidRPr="00341AC4" w:rsidRDefault="001E564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1275BBF" w14:textId="7DC6A84F" w:rsidR="001E564E" w:rsidRPr="00341AC4" w:rsidRDefault="001E564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2F2F2" w:themeFill="background1" w:themeFillShade="F2"/>
              </w:rPr>
              <w:t>Egzamin ustny/</w:t>
            </w: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2F2F2" w:themeFill="background1" w:themeFillShade="F2"/>
              </w:rPr>
              <w:br/>
              <w:t>pisemny/</w:t>
            </w: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2F2F2" w:themeFill="background1" w:themeFillShade="F2"/>
              </w:rPr>
              <w:br/>
              <w:t>praktyczny/</w:t>
            </w: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2F2F2" w:themeFill="background1" w:themeFillShade="F2"/>
              </w:rPr>
              <w:br/>
              <w:t xml:space="preserve">inny </w:t>
            </w: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</w:rPr>
              <w:t>(jaki?)</w:t>
            </w:r>
            <w:r w:rsidRPr="001E564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shd w:val="clear" w:color="auto" w:fill="F2F2F2" w:themeFill="background1" w:themeFillShade="F2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1E564E" w:rsidRPr="00341AC4" w:rsidRDefault="001E564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FD4F8" w14:textId="41A1DBEE" w:rsidR="001E564E" w:rsidRPr="00341AC4" w:rsidRDefault="001E564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Opracowanie diagnozy sytuacji rodziny oraz planu pracy z rodziną na podanym przykładzie</w:t>
            </w:r>
          </w:p>
        </w:tc>
      </w:tr>
    </w:tbl>
    <w:p w14:paraId="72E99667" w14:textId="77777777" w:rsidR="005826F5" w:rsidRDefault="005826F5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1B4EA07" w14:textId="77777777" w:rsidR="005826F5" w:rsidRDefault="005826F5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B871BD" w14:textId="063BDDB4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E564E" w:rsidRPr="00341AC4" w14:paraId="6A3E527E" w14:textId="77777777" w:rsidTr="001E564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1E564E" w:rsidRPr="00341AC4" w:rsidRDefault="001E564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E564E" w:rsidRPr="00341AC4" w:rsidRDefault="001E564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807ADB1" w14:textId="733417C4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9F1FBE" w14:textId="3080A8E0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917798" w14:textId="52DB57CA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E564E" w:rsidRPr="00341AC4" w14:paraId="3BDEFA32" w14:textId="77777777" w:rsidTr="001E564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EF66676" w:rsidR="001E564E" w:rsidRPr="00341AC4" w:rsidRDefault="001E56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C6EC9F3" w14:textId="2C93880D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464A51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DD381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97F1911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564E" w:rsidRPr="00341AC4" w14:paraId="46ACCB6F" w14:textId="77777777" w:rsidTr="001E564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31E1CAC" w:rsidR="001E564E" w:rsidRPr="00341AC4" w:rsidRDefault="001E56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36369D" w14:textId="31E4EC68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D9CA6D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378393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77EAC78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1BF198B0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564E" w:rsidRPr="00341AC4" w14:paraId="4C5B236F" w14:textId="77777777" w:rsidTr="001E564E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45265BE" w:rsidR="001E564E" w:rsidRPr="009559FC" w:rsidRDefault="001E56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559F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9B00C72" w14:textId="364E2541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DA5B70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F2B25A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61AB6224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B761A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E9019" w14:textId="1E7B66FD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1AE1F4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564E" w:rsidRPr="00341AC4" w14:paraId="3DB6B8AD" w14:textId="77777777" w:rsidTr="001E564E">
        <w:trPr>
          <w:jc w:val="center"/>
        </w:trPr>
        <w:tc>
          <w:tcPr>
            <w:tcW w:w="1237" w:type="dxa"/>
            <w:shd w:val="clear" w:color="auto" w:fill="ECF1F8"/>
          </w:tcPr>
          <w:p w14:paraId="26F29058" w14:textId="4AB1BCA0" w:rsidR="001E564E" w:rsidRPr="009559FC" w:rsidRDefault="001E56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2983F35" w14:textId="6EF7EF6C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BDB9C8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8D0C37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7086A0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E9A0AF" w14:textId="06E0E429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C63D61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593D21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8AFEDD" w14:textId="7F2AC396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60695B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564E" w:rsidRPr="00341AC4" w14:paraId="5E8F52D0" w14:textId="77777777" w:rsidTr="001E564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BBC2991" w:rsidR="001E564E" w:rsidRPr="00341AC4" w:rsidRDefault="001E564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77055B" w14:textId="38A90702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152E0E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949930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C9DADA4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269E3CDE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1E564E" w:rsidRPr="00341AC4" w:rsidRDefault="001E56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559FC" w:rsidRPr="00341AC4" w14:paraId="672C2EA3" w14:textId="77777777" w:rsidTr="00A5047B">
        <w:trPr>
          <w:jc w:val="center"/>
        </w:trPr>
        <w:tc>
          <w:tcPr>
            <w:tcW w:w="961" w:type="dxa"/>
          </w:tcPr>
          <w:p w14:paraId="7282B9F9" w14:textId="3884805E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0E9D1AF3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Zaliczenie egzaminu z efektem od 50%</w:t>
            </w:r>
          </w:p>
        </w:tc>
      </w:tr>
      <w:tr w:rsidR="009559FC" w:rsidRPr="00341AC4" w14:paraId="191A8847" w14:textId="77777777" w:rsidTr="00A5047B">
        <w:trPr>
          <w:jc w:val="center"/>
        </w:trPr>
        <w:tc>
          <w:tcPr>
            <w:tcW w:w="961" w:type="dxa"/>
          </w:tcPr>
          <w:p w14:paraId="25062119" w14:textId="6064F88F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3C1F87D0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Zaliczenie egzaminu z efektem od 61%</w:t>
            </w:r>
          </w:p>
        </w:tc>
      </w:tr>
      <w:tr w:rsidR="009559FC" w:rsidRPr="00341AC4" w14:paraId="7BF20CBE" w14:textId="77777777" w:rsidTr="00A5047B">
        <w:trPr>
          <w:jc w:val="center"/>
        </w:trPr>
        <w:tc>
          <w:tcPr>
            <w:tcW w:w="961" w:type="dxa"/>
          </w:tcPr>
          <w:p w14:paraId="29EACE8E" w14:textId="2BB375CB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20A9FE7F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Zaliczenie egzaminu z efektem od 71%</w:t>
            </w:r>
          </w:p>
        </w:tc>
      </w:tr>
      <w:tr w:rsidR="009559FC" w:rsidRPr="00341AC4" w14:paraId="478904CC" w14:textId="77777777" w:rsidTr="00A5047B">
        <w:trPr>
          <w:jc w:val="center"/>
        </w:trPr>
        <w:tc>
          <w:tcPr>
            <w:tcW w:w="961" w:type="dxa"/>
          </w:tcPr>
          <w:p w14:paraId="0FDFC951" w14:textId="5053B0DF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4951000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Zaliczenie egzaminu z efektem od 81%</w:t>
            </w:r>
          </w:p>
        </w:tc>
      </w:tr>
      <w:tr w:rsidR="009559FC" w:rsidRPr="00341AC4" w14:paraId="20136594" w14:textId="77777777" w:rsidTr="00A5047B">
        <w:trPr>
          <w:jc w:val="center"/>
        </w:trPr>
        <w:tc>
          <w:tcPr>
            <w:tcW w:w="961" w:type="dxa"/>
          </w:tcPr>
          <w:p w14:paraId="6E89E57E" w14:textId="7A286ACA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5939CE0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Zaliczenie egzaminu z efektem od 91%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559FC" w:rsidRPr="00341AC4" w14:paraId="277FAE1E" w14:textId="77777777" w:rsidTr="00813496">
        <w:trPr>
          <w:jc w:val="center"/>
        </w:trPr>
        <w:tc>
          <w:tcPr>
            <w:tcW w:w="953" w:type="dxa"/>
          </w:tcPr>
          <w:p w14:paraId="19E1F1F0" w14:textId="1553B4E9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199E69D2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projekt i diagnozę od 50% </w:t>
            </w:r>
          </w:p>
        </w:tc>
      </w:tr>
      <w:tr w:rsidR="009559FC" w:rsidRPr="00341AC4" w14:paraId="11404FDC" w14:textId="77777777" w:rsidTr="00813496">
        <w:trPr>
          <w:jc w:val="center"/>
        </w:trPr>
        <w:tc>
          <w:tcPr>
            <w:tcW w:w="953" w:type="dxa"/>
          </w:tcPr>
          <w:p w14:paraId="684786CB" w14:textId="64E3E01F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D4E607F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projekt i diagnozę od 61% </w:t>
            </w:r>
          </w:p>
        </w:tc>
      </w:tr>
      <w:tr w:rsidR="009559FC" w:rsidRPr="00341AC4" w14:paraId="7B8C31F7" w14:textId="77777777" w:rsidTr="00813496">
        <w:trPr>
          <w:jc w:val="center"/>
        </w:trPr>
        <w:tc>
          <w:tcPr>
            <w:tcW w:w="953" w:type="dxa"/>
          </w:tcPr>
          <w:p w14:paraId="6B4477CC" w14:textId="1CB33891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2D8E5B7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 projekt i diagnozę od 71%</w:t>
            </w:r>
          </w:p>
        </w:tc>
      </w:tr>
      <w:tr w:rsidR="009559FC" w:rsidRPr="00341AC4" w14:paraId="53052AEB" w14:textId="77777777" w:rsidTr="00813496">
        <w:trPr>
          <w:jc w:val="center"/>
        </w:trPr>
        <w:tc>
          <w:tcPr>
            <w:tcW w:w="953" w:type="dxa"/>
          </w:tcPr>
          <w:p w14:paraId="4C65D833" w14:textId="37FCA98B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05F187CF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 projekt i diagnozę od 81%</w:t>
            </w:r>
          </w:p>
        </w:tc>
      </w:tr>
      <w:tr w:rsidR="009559FC" w:rsidRPr="00341AC4" w14:paraId="59CC13F9" w14:textId="77777777" w:rsidTr="00813496">
        <w:trPr>
          <w:jc w:val="center"/>
        </w:trPr>
        <w:tc>
          <w:tcPr>
            <w:tcW w:w="953" w:type="dxa"/>
          </w:tcPr>
          <w:p w14:paraId="084C6C17" w14:textId="089DBAF5" w:rsidR="009559FC" w:rsidRPr="00341AC4" w:rsidRDefault="009559FC" w:rsidP="009559F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1DF3BA16" w:rsidR="009559FC" w:rsidRPr="005D0C26" w:rsidRDefault="009559FC" w:rsidP="009559F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0C2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 projekt i diagnozę od 91%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D8DF6B4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BC5FAB4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552FB4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5030E90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5769FE8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2B382F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7F684530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1312C7F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6775B63" w:rsidR="00896E3C" w:rsidRPr="00341AC4" w:rsidRDefault="009559F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708ECB9A" w14:textId="0684EDCA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34A3165B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5B1D00D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CDAC152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93A483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55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5D90F1D5" w14:textId="4BF2251A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1C9A4DE0" w14:textId="6BB84C0E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2A6A038" w:rsidR="00896E3C" w:rsidRPr="00341AC4" w:rsidRDefault="009559F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projektu i diagnozy</w:t>
            </w:r>
          </w:p>
        </w:tc>
        <w:tc>
          <w:tcPr>
            <w:tcW w:w="2172" w:type="dxa"/>
            <w:vAlign w:val="center"/>
          </w:tcPr>
          <w:p w14:paraId="1A4A6AF0" w14:textId="6D5D386B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381CBA08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FB7EDE1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549CBBA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BD6BE2F" w:rsidR="001106D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B197CD5" w:rsidR="00896E3C" w:rsidRPr="00341AC4" w:rsidRDefault="0095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15E4"/>
    <w:multiLevelType w:val="hybridMultilevel"/>
    <w:tmpl w:val="EA265B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D93141"/>
    <w:multiLevelType w:val="hybridMultilevel"/>
    <w:tmpl w:val="6A5A89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90663910">
    <w:abstractNumId w:val="8"/>
  </w:num>
  <w:num w:numId="38" w16cid:durableId="922832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4CC7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564E"/>
    <w:rsid w:val="001E7B5A"/>
    <w:rsid w:val="00204C4C"/>
    <w:rsid w:val="002401BA"/>
    <w:rsid w:val="0027397F"/>
    <w:rsid w:val="002A0707"/>
    <w:rsid w:val="00341AC4"/>
    <w:rsid w:val="0034387A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6B98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26F5"/>
    <w:rsid w:val="005D0C26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725F8A"/>
    <w:rsid w:val="00745543"/>
    <w:rsid w:val="007752B6"/>
    <w:rsid w:val="00775AF1"/>
    <w:rsid w:val="007B0FBC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59FC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23013"/>
    <w:rsid w:val="00C51D09"/>
    <w:rsid w:val="00C62B71"/>
    <w:rsid w:val="00C74615"/>
    <w:rsid w:val="00CA3616"/>
    <w:rsid w:val="00CB604E"/>
    <w:rsid w:val="00CD60D3"/>
    <w:rsid w:val="00CF48D1"/>
    <w:rsid w:val="00D05AB2"/>
    <w:rsid w:val="00D3556F"/>
    <w:rsid w:val="00D64C7D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2A6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72A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gromska@mopr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9</cp:revision>
  <cp:lastPrinted>2025-10-28T07:51:00Z</cp:lastPrinted>
  <dcterms:created xsi:type="dcterms:W3CDTF">2025-12-19T13:41:00Z</dcterms:created>
  <dcterms:modified xsi:type="dcterms:W3CDTF">2026-02-03T06:37:00Z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