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21AFAA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F6D1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FF6D19" w:rsidRPr="00FF6D1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0388.3.PED2.F.PPP</w:t>
      </w:r>
    </w:p>
    <w:p w14:paraId="43134346" w14:textId="104AECC1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F6D19">
        <w:rPr>
          <w:rFonts w:asciiTheme="minorHAnsi" w:hAnsiTheme="minorHAnsi" w:cstheme="minorHAnsi"/>
          <w:b/>
          <w:bCs/>
          <w:color w:val="000000" w:themeColor="text1"/>
        </w:rPr>
        <w:t xml:space="preserve"> Podstawy pomocy psychologicznej</w:t>
      </w:r>
    </w:p>
    <w:p w14:paraId="274BA5FF" w14:textId="18A3F0CE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F6D19">
        <w:rPr>
          <w:b/>
          <w:bCs/>
          <w:i w:val="0"/>
          <w:iCs/>
          <w:color w:val="000000" w:themeColor="text1"/>
        </w:rPr>
        <w:t xml:space="preserve"> </w:t>
      </w:r>
      <w:r w:rsidR="00FF6D19" w:rsidRPr="00FF6D19">
        <w:rPr>
          <w:b/>
          <w:bCs/>
          <w:i w:val="0"/>
          <w:iCs/>
          <w:color w:val="000000" w:themeColor="text1"/>
        </w:rPr>
        <w:t>Basics of psychological assistance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B7DCC85" w:rsidR="000746C5" w:rsidRPr="0077126C" w:rsidRDefault="00FF6D1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2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2A0868F" w:rsidR="000746C5" w:rsidRPr="00341AC4" w:rsidRDefault="00FF6D1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FB542CC" w:rsidR="00AB3480" w:rsidRPr="00341AC4" w:rsidRDefault="00FF6D1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–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EDE982F" w:rsidR="000746C5" w:rsidRPr="00341AC4" w:rsidRDefault="00FF6D1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AC6786">
        <w:trPr>
          <w:trHeight w:val="58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CE17985" w:rsidR="000746C5" w:rsidRPr="00341AC4" w:rsidRDefault="00FF6D1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Sylwia Górska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29B8E93" w:rsidR="001373A5" w:rsidRPr="00341AC4" w:rsidRDefault="00FF6D1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sylwia.gorska@ujk.edu.pl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F9DB261" w:rsidR="000746C5" w:rsidRPr="00341AC4" w:rsidRDefault="00FF6D19" w:rsidP="0077126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FF6D19" w:rsidRPr="00341AC4" w14:paraId="19B4F7EE" w14:textId="77777777" w:rsidTr="008002D0">
        <w:trPr>
          <w:trHeight w:val="282"/>
          <w:jc w:val="center"/>
        </w:trPr>
        <w:tc>
          <w:tcPr>
            <w:tcW w:w="3467" w:type="dxa"/>
          </w:tcPr>
          <w:p w14:paraId="62BE24F4" w14:textId="0E56E1B7" w:rsidR="00FF6D19" w:rsidRPr="00341AC4" w:rsidRDefault="00FF6D19" w:rsidP="00FF6D1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9961" w14:textId="027AA133" w:rsidR="00FF6D19" w:rsidRPr="00D0144D" w:rsidRDefault="00FF6D19" w:rsidP="0077126C">
            <w:pPr>
              <w:pStyle w:val="TableParagraph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Znajomość podstawowych zagadnień z zakresu :Wprowadzenia do psychologii, Psychologii rozwojowej i osobowości, Psychologii społeczno-wychowawczej, Psychologii klinicznej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3681D2D3" w:rsidR="000746C5" w:rsidRPr="00FF6D19" w:rsidRDefault="00FF6D19" w:rsidP="00FF6D19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ćwiczenia, e-learning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A2C3C79" w:rsidR="000746C5" w:rsidRPr="00341AC4" w:rsidRDefault="00FF6D1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06AE2CE" w:rsidR="000746C5" w:rsidRPr="00341AC4" w:rsidRDefault="00FF6D1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oceną, zaliczenie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97609B9" w14:textId="77777777" w:rsidR="00FF6D19" w:rsidRPr="00D0144D" w:rsidRDefault="00FF6D19" w:rsidP="00D0144D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(WI); wykład problemowy (WP)</w:t>
            </w:r>
          </w:p>
          <w:p w14:paraId="6AE867CE" w14:textId="205FE23D" w:rsidR="00402BCD" w:rsidRPr="00341AC4" w:rsidRDefault="00FF6D19" w:rsidP="00D0144D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– metody problemowe (analiza przypadków, metoda sytuacyjna) i praktyczne (ćwiczenia przedmiotowe, pokaz z opisem)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F9E31B9" w14:textId="77777777" w:rsidR="00FF6D19" w:rsidRPr="00D0144D" w:rsidRDefault="00FF6D19" w:rsidP="00FF6D1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Badura-Madej (red.) (1999). Wybrane zagadnienia interwencji kryzysowej. Poradnik dla pracowników socjalnych. Katowice: Biblioteka Pracownika Socjalnego.</w:t>
            </w:r>
          </w:p>
          <w:p w14:paraId="72E691A5" w14:textId="77777777" w:rsidR="00FF6D19" w:rsidRPr="00D0144D" w:rsidRDefault="00FF6D19" w:rsidP="00FF6D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 xml:space="preserve">Bernard, H., S. i Mackenzi, K. R. (2000). Podstawy psychoterapii grupowej. Gdańsk: Gdańskie Wydawnictwo Psychologiczne. </w:t>
            </w:r>
          </w:p>
          <w:p w14:paraId="126E687F" w14:textId="77777777" w:rsidR="00FF6D19" w:rsidRPr="00D0144D" w:rsidRDefault="00FF6D19" w:rsidP="00FF6D1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Grzesiuk, L. (2000). Psychoterapia. (767-796). W: J. Strelau, (red.). Psychologia. Podręcznik akademicki. Gdańsk: GWP.</w:t>
            </w:r>
          </w:p>
          <w:p w14:paraId="30AB85DD" w14:textId="77777777" w:rsidR="00FF6D19" w:rsidRPr="00D0144D" w:rsidRDefault="00FF6D19" w:rsidP="00FF6D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James, R. K. i Gilliand, B., E. (2008). Strategie interwencji kryzysowej. Warszawa: Państwowa Agencja Rozwiązywania Problemów Alkoholowych.</w:t>
            </w:r>
          </w:p>
          <w:p w14:paraId="21539079" w14:textId="7318B938" w:rsidR="00566B57" w:rsidRPr="00D0144D" w:rsidRDefault="00FF6D19" w:rsidP="00FF6D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Sęk, H. (1993). Społeczna psychologia kliniczna. Warszawa: Wydawnictwo    Naukowe PWN.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06B327F" w14:textId="77777777" w:rsidR="00FF6D19" w:rsidRPr="00D0144D" w:rsidRDefault="00FF6D19" w:rsidP="00D0144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 xml:space="preserve">Aleksandrowicz, J. W. (1996). Psychoterapia medyczna – teoria i praktyka. Warszawa: Wydawnictwo Lekarskie PZWL. </w:t>
            </w:r>
          </w:p>
          <w:p w14:paraId="4B7CF1FA" w14:textId="77777777" w:rsidR="00FF6D19" w:rsidRPr="00D0144D" w:rsidRDefault="00FF6D19" w:rsidP="00D014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Czabała, J. Cz. (2006). Czynniki leczące w psychoterapii. Warszawa: Wydawnictwo Naukowe PWN.</w:t>
            </w:r>
          </w:p>
          <w:p w14:paraId="135BD45F" w14:textId="77777777" w:rsidR="00FF6D19" w:rsidRPr="00D0144D" w:rsidRDefault="00FF6D19" w:rsidP="00D0144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Grzesiuk, L. (red.) (1995). Psychoterapia – szkoły, zjawiska, techniki i specyficzne problemy. Warszawa: Wydawnictwo Naukowe PWN.</w:t>
            </w:r>
          </w:p>
          <w:p w14:paraId="44EEFE1A" w14:textId="77777777" w:rsidR="00FF6D19" w:rsidRPr="00D0144D" w:rsidRDefault="00FF6D19" w:rsidP="00D014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Kratochvil, S. (1978). Psychoterapia. Warszawa: PWN.</w:t>
            </w:r>
          </w:p>
          <w:p w14:paraId="7456B6D4" w14:textId="1F971120" w:rsidR="00566B57" w:rsidRPr="00D0144D" w:rsidRDefault="00FF6D19" w:rsidP="00D0144D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144D">
              <w:rPr>
                <w:rFonts w:asciiTheme="minorHAnsi" w:hAnsiTheme="minorHAnsi" w:cstheme="minorHAnsi"/>
                <w:sz w:val="21"/>
                <w:szCs w:val="21"/>
              </w:rPr>
              <w:t>Sęk, H. (red.) (2005). Psychologia kliniczna. T. 2. Warszawa: Wydawnictwo   Naukowe PWN.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915AD9E" w14:textId="674C80FB" w:rsidR="00C55854" w:rsidRPr="00341AC4" w:rsidRDefault="00C55854" w:rsidP="00C55854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1FC1173F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FF6D1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5687D" w:rsidRPr="001568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</w:t>
      </w:r>
      <w:r w:rsidR="00FF6D19" w:rsidRPr="00FF6D1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apoznanie się z istotą pomocy psychologicznej oraz z jej podstawowymi postaciami</w:t>
      </w:r>
    </w:p>
    <w:p w14:paraId="471E5D6B" w14:textId="50DAF588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="00FF6D1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5687D" w:rsidRPr="001568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</w:t>
      </w:r>
      <w:r w:rsidR="00FF6D19" w:rsidRPr="00FF6D1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ykształcenie umiejętności dostosowywania odpowiednich form pomocy psychologicznej do określonych rodzajów nieprawidłowości i zaburzeń funkcjonowania psychicznego</w:t>
      </w:r>
    </w:p>
    <w:p w14:paraId="5B100F78" w14:textId="769FFF50" w:rsidR="00C55854" w:rsidRDefault="00C55854" w:rsidP="00C5585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 </w:t>
      </w:r>
      <w:r w:rsidR="0015687D" w:rsidRPr="001568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</w:t>
      </w:r>
      <w:r w:rsidRPr="00C5585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ształtowanie postawy otwartości i życzliwości wobec osób z zaburzeniami psychicznymi i ich rodzin</w:t>
      </w:r>
    </w:p>
    <w:p w14:paraId="14EFF58E" w14:textId="260EEEFE" w:rsidR="00C55854" w:rsidRDefault="00C55854" w:rsidP="00C55854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568EEB23" w14:textId="5496A64E" w:rsidR="00C55854" w:rsidRPr="00C55854" w:rsidRDefault="00C55854" w:rsidP="00C55854">
      <w:pPr>
        <w:pStyle w:val="TableParagraph"/>
        <w:numPr>
          <w:ilvl w:val="0"/>
          <w:numId w:val="38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15687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5687D" w:rsidRPr="001568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</w:t>
      </w:r>
      <w:r w:rsidRPr="00C5585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rientacja w różnych formach oddziaływań psychokorekcyjnych odpowiednio do rodzaju problemu (zaburzenia)   </w:t>
      </w:r>
    </w:p>
    <w:p w14:paraId="43DF948D" w14:textId="00D9D608" w:rsidR="00C55854" w:rsidRPr="00C55854" w:rsidRDefault="00C55854" w:rsidP="00C55854">
      <w:pPr>
        <w:pStyle w:val="TableParagraph"/>
        <w:numPr>
          <w:ilvl w:val="0"/>
          <w:numId w:val="38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="0015687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5687D" w:rsidRPr="001568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</w:t>
      </w:r>
      <w:r w:rsidRPr="00C5585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abycie umiejętności obserwowania i interpretowania dynamiki zmian w funkcjonowaniu psychicznym osób w trakcie oddziaływań psychokorekcyjnych </w:t>
      </w:r>
    </w:p>
    <w:p w14:paraId="782CA71A" w14:textId="1586F27B" w:rsidR="00C55854" w:rsidRPr="00C55854" w:rsidRDefault="00C55854" w:rsidP="00C55854">
      <w:pPr>
        <w:pStyle w:val="TableParagraph"/>
        <w:numPr>
          <w:ilvl w:val="0"/>
          <w:numId w:val="38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="0015687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5687D" w:rsidRPr="001568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</w:t>
      </w:r>
      <w:r w:rsidRPr="00C5585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wrażliwienie na indywidualne różnice (czynniki ryzyka i zasoby) w oddziaływaniach       psychoprofilaktycznych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022F7B2" w14:textId="2C9E6129" w:rsidR="00C55854" w:rsidRPr="00C55854" w:rsidRDefault="00C55854" w:rsidP="00C55854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zaliczenia. Podstawowe postacie pomocy psychologicznej                                                                      </w:t>
      </w:r>
    </w:p>
    <w:p w14:paraId="38854EB1" w14:textId="1AEF9C23" w:rsidR="00C55854" w:rsidRPr="00C55854" w:rsidRDefault="00C55854" w:rsidP="00C55854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Istota, cele i sposoby ujmowania prewencji </w:t>
      </w:r>
    </w:p>
    <w:p w14:paraId="6D28ACC5" w14:textId="2A7E51AD" w:rsidR="00C55854" w:rsidRPr="00C55854" w:rsidRDefault="00C55854" w:rsidP="00C55854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Istota, cele i sposoby ujmowania poradnictwa psychologicznego </w:t>
      </w:r>
    </w:p>
    <w:p w14:paraId="4C7904EA" w14:textId="52F247A9" w:rsidR="00C55854" w:rsidRPr="00C55854" w:rsidRDefault="00C55854" w:rsidP="00C55854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>Interwencja kryzysowa</w:t>
      </w:r>
    </w:p>
    <w:p w14:paraId="59BE6EE1" w14:textId="35FC11F9" w:rsidR="00C55854" w:rsidRPr="00C55854" w:rsidRDefault="00C55854" w:rsidP="00C55854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Psychoterapia jako specjalistyczna metoda oddziaływania.  </w:t>
      </w:r>
    </w:p>
    <w:p w14:paraId="79B0A0D3" w14:textId="3C40FECE" w:rsidR="00C55854" w:rsidRPr="00C55854" w:rsidRDefault="00C55854" w:rsidP="00C55854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Zjawiska w psychoterapii. </w:t>
      </w:r>
    </w:p>
    <w:p w14:paraId="0816BEDC" w14:textId="7F394583" w:rsidR="00C55854" w:rsidRPr="00C55854" w:rsidRDefault="00C55854" w:rsidP="00C55854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Formy psychoterapii. </w:t>
      </w:r>
    </w:p>
    <w:p w14:paraId="5589CA52" w14:textId="219C3072" w:rsidR="003E0703" w:rsidRPr="00341AC4" w:rsidRDefault="00C55854" w:rsidP="00C55854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>Efektywność  pomocy psychologicznej.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F0B0EBD" w14:textId="1223B250" w:rsidR="00C55854" w:rsidRPr="00C55854" w:rsidRDefault="00C55854" w:rsidP="00C5585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zaliczenia. Charakterystyka poszczególnych rodzajów pomocy psychologicznej  </w:t>
      </w:r>
    </w:p>
    <w:p w14:paraId="66415993" w14:textId="17CAF139" w:rsidR="00C55854" w:rsidRPr="00C55854" w:rsidRDefault="00C55854" w:rsidP="00C5585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 społeczne jako metoda ujmowania prewencji </w:t>
      </w:r>
    </w:p>
    <w:p w14:paraId="74165269" w14:textId="6D163879" w:rsidR="00C55854" w:rsidRPr="00C55854" w:rsidRDefault="00C55854" w:rsidP="00C5585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>Diagnoza problemu, wskazanie czynników podtrzymujących istnienie problemu oraz poszukiwanie nowych sposobów rozwiązania trudności w poradnictwie psychologicznym</w:t>
      </w:r>
    </w:p>
    <w:p w14:paraId="17648992" w14:textId="546D376A" w:rsidR="00C55854" w:rsidRPr="00C55854" w:rsidRDefault="00C55854" w:rsidP="00C5585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Proces terapeutyczny </w:t>
      </w:r>
    </w:p>
    <w:p w14:paraId="06FE7099" w14:textId="1E131A42" w:rsidR="00C55854" w:rsidRPr="00C55854" w:rsidRDefault="00C55854" w:rsidP="00C5585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Terapia rodzin – ujęcie strukturalne i komunikacyjne </w:t>
      </w:r>
    </w:p>
    <w:p w14:paraId="394B9EBA" w14:textId="7B90E9F6" w:rsidR="006D764F" w:rsidRPr="00C55854" w:rsidRDefault="00C55854" w:rsidP="00C5585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>Nawiązanie kontaktu z osobą zgłaszającą problem i identyfikacja rzeczywistego  problemu – ćwiczenia praktyczne i omówienie</w:t>
      </w:r>
    </w:p>
    <w:p w14:paraId="25152388" w14:textId="09BB5642" w:rsidR="006D764F" w:rsidRPr="00341AC4" w:rsidRDefault="00C55854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14:paraId="56C8781F" w14:textId="2DA92C9E" w:rsidR="00C55854" w:rsidRPr="00C55854" w:rsidRDefault="00C55854" w:rsidP="00C55854">
      <w:pPr>
        <w:pStyle w:val="TableParagraph"/>
        <w:numPr>
          <w:ilvl w:val="0"/>
          <w:numId w:val="16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63B51DEB" w14:textId="630F4398" w:rsidR="00C55854" w:rsidRPr="00C55854" w:rsidRDefault="00C55854" w:rsidP="00C55854">
      <w:pPr>
        <w:pStyle w:val="TableParagraph"/>
        <w:numPr>
          <w:ilvl w:val="0"/>
          <w:numId w:val="16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>Promocja zdrowia – istota, cele, promocja zdrowia a przebieg rozwoju</w:t>
      </w:r>
    </w:p>
    <w:p w14:paraId="39127B4D" w14:textId="37E182B3" w:rsidR="006D764F" w:rsidRDefault="00C55854" w:rsidP="00C55854">
      <w:pPr>
        <w:pStyle w:val="TableParagraph"/>
        <w:numPr>
          <w:ilvl w:val="0"/>
          <w:numId w:val="16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5854">
        <w:rPr>
          <w:rFonts w:asciiTheme="minorHAnsi" w:hAnsiTheme="minorHAnsi" w:cstheme="minorHAnsi"/>
          <w:color w:val="000000" w:themeColor="text1"/>
          <w:sz w:val="24"/>
          <w:szCs w:val="24"/>
        </w:rPr>
        <w:t>Promocja pierwotna, wtórna i trzeciego stopnia</w:t>
      </w:r>
    </w:p>
    <w:p w14:paraId="253F4D34" w14:textId="77777777" w:rsidR="0015687D" w:rsidRDefault="0015687D" w:rsidP="0015687D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B8D837" w14:textId="77777777" w:rsidR="0015687D" w:rsidRDefault="0015687D" w:rsidP="0015687D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E1B10F" w14:textId="77777777" w:rsidR="0015687D" w:rsidRDefault="0015687D" w:rsidP="0015687D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185ED6F" w14:textId="77777777" w:rsidR="0015687D" w:rsidRDefault="0015687D" w:rsidP="0015687D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6B0C7B4" w14:textId="77777777" w:rsidR="0015687D" w:rsidRPr="00C55854" w:rsidRDefault="0015687D" w:rsidP="0015687D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50AC52E" w:rsidR="006E60C3" w:rsidRPr="008F21E8" w:rsidRDefault="008F21E8" w:rsidP="008F21E8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1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uporządkowaną wiedzę na temat istoty funkcjonalności i dysfunkcjonalności, harmonii i dysharmonii, normy i  patologii w kontekście pomocy psychologicznej i jej podstawowych rodzajów</w:t>
            </w:r>
          </w:p>
        </w:tc>
        <w:tc>
          <w:tcPr>
            <w:tcW w:w="1773" w:type="dxa"/>
          </w:tcPr>
          <w:p w14:paraId="1881EAEC" w14:textId="5CC4F29D" w:rsidR="006E60C3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PED2A_W05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44C9D0EB" w:rsidR="006E60C3" w:rsidRPr="00341AC4" w:rsidRDefault="008F21E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7B0D4317" w:rsidR="006E60C3" w:rsidRPr="008F21E8" w:rsidRDefault="008F21E8" w:rsidP="008F21E8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1E8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zna i rozumie charakterystykę różnych uczestników działalności pomocowej, opiekuńczej i terapeutycznej oraz ma wiedzę o formach oddziaływań pomocowych odpowiednio do różnej postaci problemów, z jakimi zgłasza się osoba poszukująca pomocy (w tym uczniowie o specjalnych potrzebach edukacyjnych)</w:t>
            </w:r>
          </w:p>
        </w:tc>
        <w:tc>
          <w:tcPr>
            <w:tcW w:w="1773" w:type="dxa"/>
          </w:tcPr>
          <w:p w14:paraId="7A6543B7" w14:textId="77777777" w:rsidR="006E60C3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PED21_W07</w:t>
            </w:r>
          </w:p>
          <w:p w14:paraId="22E3BAAE" w14:textId="3D6DFC3C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NAU21RES_W02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7C9B41E" w:rsidR="00A713B4" w:rsidRPr="00341AC4" w:rsidRDefault="008F21E8" w:rsidP="008F21E8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1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obserwować, diagnozować i racjonalnie oceniać złożone problemy społeczne, kliniczne,  sytuacje edukacyjne i resocjalizacyjne oraz analizować złożone motywy i wzory ludzkich zachowań w kontekście prowadzenia działań o charakterze terapeutycznym</w:t>
            </w:r>
          </w:p>
        </w:tc>
        <w:tc>
          <w:tcPr>
            <w:tcW w:w="1773" w:type="dxa"/>
          </w:tcPr>
          <w:p w14:paraId="44253E72" w14:textId="77777777" w:rsidR="00A713B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PED2A_U02</w:t>
            </w:r>
          </w:p>
          <w:p w14:paraId="533A51B4" w14:textId="77777777" w:rsidR="008F21E8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NAU2ARES_U04</w:t>
            </w:r>
          </w:p>
          <w:p w14:paraId="69BAD1D6" w14:textId="02C0D95C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5183C248" w:rsidR="00A713B4" w:rsidRPr="00341AC4" w:rsidRDefault="008F21E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1029691C" w:rsidR="00A713B4" w:rsidRPr="00341AC4" w:rsidRDefault="008F21E8" w:rsidP="008F21E8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1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wykorzystywać i integrować wiedzę teoretyczną z zakresu pedagogiki i psychologii klinicznej, rozwojowej i społecznej w celu analizy złożonych problemów edukacyjnych, opiekuńczych, pomocowych i terapeutycznych oraz projektowania działań praktycznych</w:t>
            </w:r>
          </w:p>
        </w:tc>
        <w:tc>
          <w:tcPr>
            <w:tcW w:w="1773" w:type="dxa"/>
          </w:tcPr>
          <w:p w14:paraId="3E869DC6" w14:textId="1123D4F6" w:rsidR="00A713B4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PEDA2A_U03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C84E8E6" w:rsidR="00A713B4" w:rsidRPr="00341AC4" w:rsidRDefault="008F21E8" w:rsidP="008F21E8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1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docenia znaczenie nauk pedagogicznych i psychologicznych dla rozwoju jednostki i prawidłowych więzi w środowiskach społecznych</w:t>
            </w:r>
          </w:p>
        </w:tc>
        <w:tc>
          <w:tcPr>
            <w:tcW w:w="1773" w:type="dxa"/>
          </w:tcPr>
          <w:p w14:paraId="3E07749A" w14:textId="6534C787" w:rsidR="00A713B4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PED2A_K03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0C3DAD3E" w:rsidR="00A713B4" w:rsidRPr="00341AC4" w:rsidRDefault="008F21E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0F605740" w:rsidR="00A713B4" w:rsidRPr="008F21E8" w:rsidRDefault="008F21E8" w:rsidP="008F21E8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1E8">
              <w:rPr>
                <w:rFonts w:asciiTheme="minorHAnsi" w:hAnsiTheme="minorHAnsi" w:cstheme="minorHAnsi"/>
                <w:sz w:val="21"/>
                <w:szCs w:val="21"/>
              </w:rPr>
              <w:t>jest wrażliwy, otwarty na potrzeby i deficyty osób z problemami i ich rodzin oraz gotowy do komunikowania się i współpracy z nimi realizując działania pomocowe oraz resocjalizacyjne</w:t>
            </w:r>
          </w:p>
        </w:tc>
        <w:tc>
          <w:tcPr>
            <w:tcW w:w="1773" w:type="dxa"/>
          </w:tcPr>
          <w:p w14:paraId="49031C59" w14:textId="77777777" w:rsidR="00A713B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PED2AK05</w:t>
            </w:r>
          </w:p>
          <w:p w14:paraId="303767DD" w14:textId="02A47289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571D9C17" w:rsidR="00DE1F53" w:rsidRPr="008B5BBC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1A9F905D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596C8201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20B84CF1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0B587DDE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CFB9B25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5B7BCB35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25FA08C1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01D085AD" w:rsidR="00F05892" w:rsidRPr="008F21E8" w:rsidRDefault="008F21E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F21E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30B123C2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32C45301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5CE16F95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06EAE90F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372F9855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042EAB42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50869AC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4E02B1BB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16B58D84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4F82A156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03E51889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37F3B3D2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0D6CBFF9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DA738A8" w:rsidR="00F05892" w:rsidRPr="008F21E8" w:rsidRDefault="008F21E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5754892D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5869364A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617443E5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4C376330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1B4648F2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200D6164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064D6F68" w:rsidR="00F05892" w:rsidRPr="008F21E8" w:rsidRDefault="008F21E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49138C67" w:rsidR="00F05892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F21E8" w:rsidRPr="00341AC4" w14:paraId="15D9E545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7F058F6" w14:textId="1D2279ED" w:rsidR="008F21E8" w:rsidRDefault="008F21E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3A91BB0C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C1817F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919937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AF8FAC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279845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9604A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BFCCD2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21A19C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4180F7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FD4C6A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4693954" w14:textId="0DFE1587" w:rsidR="008F21E8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C9158B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4C6106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C979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67D378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285206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DF94B3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585118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2BFD28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9BAFB0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AFC9B3" w14:textId="77777777" w:rsidR="008F21E8" w:rsidRPr="00341AC4" w:rsidRDefault="008F21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42839020" w:rsidR="00896E3C" w:rsidRPr="008B5BBC" w:rsidRDefault="008B5BB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5</w:t>
            </w:r>
            <w:r w:rsidR="00232B1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</w:t>
            </w:r>
            <w:r w:rsidR="00824B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wyniku kolokwium zaliczeniowego z wykładów</w:t>
            </w:r>
          </w:p>
        </w:tc>
      </w:tr>
      <w:tr w:rsidR="008B5BBC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7CC706A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</w:t>
            </w:r>
            <w:r w:rsidR="00824B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wyniku kolokwium zaliczeniowego z wykładów</w:t>
            </w:r>
          </w:p>
        </w:tc>
      </w:tr>
      <w:tr w:rsidR="008B5BBC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07E0FF6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wyniku kolokwium zaliczeniowego z wykładów</w:t>
            </w:r>
          </w:p>
        </w:tc>
      </w:tr>
      <w:tr w:rsidR="008B5BBC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065F1A78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wyniku kolokwium zaliczeniowego z wykładów</w:t>
            </w:r>
          </w:p>
        </w:tc>
      </w:tr>
      <w:tr w:rsidR="008B5BBC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65B67FAF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wyniku kolokwium zaliczeniowego z wykładów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B5BBC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3A1A4064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5</w:t>
            </w:r>
            <w:r w:rsidR="00232B1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%wyniku kolokwium zaliczeniowego z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ćwiczeń</w:t>
            </w:r>
          </w:p>
        </w:tc>
      </w:tr>
      <w:tr w:rsidR="008B5BBC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1AA1923D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 wyniku kolokwium zaliczeniowego z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ćwiczeń</w:t>
            </w:r>
          </w:p>
        </w:tc>
      </w:tr>
      <w:tr w:rsidR="008B5BBC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63002CE7" w:rsidR="008B5BBC" w:rsidRPr="00341AC4" w:rsidRDefault="00824B63" w:rsidP="008B5BBC">
            <w:pPr>
              <w:pStyle w:val="Tekstpodstawowy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</w:t>
            </w:r>
            <w:r w:rsidR="008B5BBC"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zyskał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="008B5BBC"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 w:rsidR="00B6581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B5BBC"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wyniku kolokwium zaliczeniowego z </w:t>
            </w:r>
            <w:r w:rsid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ćwiczeń oraz wykazał się aktywnością podczas ćwiczeń</w:t>
            </w:r>
          </w:p>
        </w:tc>
      </w:tr>
      <w:tr w:rsidR="008B5BBC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27F469EF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 w:rsidR="00B6581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wyniku kolokwium zaliczeniowego z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ćwiczeń oraz wykazał się aktywnością podczas ćwiczeń</w:t>
            </w:r>
          </w:p>
        </w:tc>
      </w:tr>
      <w:tr w:rsidR="008B5BBC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6690B300" w:rsidR="008B5BBC" w:rsidRPr="00341AC4" w:rsidRDefault="008B5BBC" w:rsidP="008B5B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8B5BB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 wyniku kolokwium zaliczeniowego z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ćwiczeń oraz wykazał się aktywnością podczas ćwiczeń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02BF0BB" w:rsidR="00896E3C" w:rsidRPr="00341AC4" w:rsidRDefault="008B5BBC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B5BBC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1ABE046E" w:rsidR="008B5BBC" w:rsidRPr="00341AC4" w:rsidRDefault="008B5BBC" w:rsidP="008B5BB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</w:p>
        </w:tc>
        <w:tc>
          <w:tcPr>
            <w:tcW w:w="8872" w:type="dxa"/>
          </w:tcPr>
          <w:p w14:paraId="0ABEF40A" w14:textId="472CC9CF" w:rsidR="008B5BBC" w:rsidRPr="008B5BBC" w:rsidRDefault="008B5BBC" w:rsidP="008B5BBC">
            <w:pPr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8B5BBC">
              <w:rPr>
                <w:rFonts w:asciiTheme="minorHAnsi" w:hAnsiTheme="minorHAnsi" w:cstheme="minorHAnsi"/>
                <w:sz w:val="21"/>
                <w:szCs w:val="21"/>
              </w:rPr>
              <w:t>od 5</w:t>
            </w:r>
            <w:r w:rsidR="00BB747A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8B5BBC">
              <w:rPr>
                <w:rFonts w:asciiTheme="minorHAnsi" w:hAnsiTheme="minorHAnsi" w:cstheme="minorHAnsi"/>
                <w:sz w:val="21"/>
                <w:szCs w:val="21"/>
              </w:rPr>
              <w:t xml:space="preserve">% wyniku punktowego zaliczenia zadania tematycznego w zakresie identyfikacji (diagnozy) rzeczywistego problemu zgłaszanego przez osobę wspomaganą i wyboru odpowiedniego rodzaju pomocy psychologicznej 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D4B6357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C3ACA3B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3C3C5DA2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9C2795A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1065997B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1C4DFB66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20B30B99" w:rsidR="00896E3C" w:rsidRPr="00341AC4" w:rsidRDefault="008B5BB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14:paraId="708ECB9A" w14:textId="0FD0B7BD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125D22D" w14:textId="54DC13F7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BE9011A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E77BD54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066D0C15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1C9A4DE0" w14:textId="4D85A755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23B91DCB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3CF48388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00E7A038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2C0DF003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2DBD7882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7E098BC8" w14:textId="58C4EFC3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162EF232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16BE9C3F" w14:textId="220E204A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953500A" w14:textId="12F96C3C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4C3255D7" w14:textId="05B9F9DD" w:rsidR="00896E3C" w:rsidRPr="00341AC4" w:rsidRDefault="008B5B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9EC2AA0" w:rsidR="00896E3C" w:rsidRPr="00341AC4" w:rsidRDefault="00D014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E95FB6F" w:rsidR="00896E3C" w:rsidRPr="00341AC4" w:rsidRDefault="00D014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42C3151" w:rsidR="001106DC" w:rsidRPr="00341AC4" w:rsidRDefault="00D014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E6CA733" w:rsidR="00896E3C" w:rsidRPr="00341AC4" w:rsidRDefault="00D014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141FE5"/>
    <w:multiLevelType w:val="hybridMultilevel"/>
    <w:tmpl w:val="BD726768"/>
    <w:lvl w:ilvl="0" w:tplc="86C22D38">
      <w:numFmt w:val="bullet"/>
      <w:lvlText w:val="•"/>
      <w:lvlJc w:val="left"/>
      <w:pPr>
        <w:ind w:left="1713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9A5095C"/>
    <w:multiLevelType w:val="hybridMultilevel"/>
    <w:tmpl w:val="66E02F64"/>
    <w:lvl w:ilvl="0" w:tplc="86C22D38">
      <w:numFmt w:val="bullet"/>
      <w:lvlText w:val="•"/>
      <w:lvlJc w:val="left"/>
      <w:pPr>
        <w:ind w:left="1713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5"/>
  </w:num>
  <w:num w:numId="3" w16cid:durableId="1009219306">
    <w:abstractNumId w:val="19"/>
  </w:num>
  <w:num w:numId="4" w16cid:durableId="333383739">
    <w:abstractNumId w:val="35"/>
  </w:num>
  <w:num w:numId="5" w16cid:durableId="317153656">
    <w:abstractNumId w:val="3"/>
  </w:num>
  <w:num w:numId="6" w16cid:durableId="697508460">
    <w:abstractNumId w:val="33"/>
  </w:num>
  <w:num w:numId="7" w16cid:durableId="677928650">
    <w:abstractNumId w:val="11"/>
  </w:num>
  <w:num w:numId="8" w16cid:durableId="1815366108">
    <w:abstractNumId w:val="18"/>
  </w:num>
  <w:num w:numId="9" w16cid:durableId="105776961">
    <w:abstractNumId w:val="8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3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2"/>
  </w:num>
  <w:num w:numId="26" w16cid:durableId="1984236075">
    <w:abstractNumId w:val="20"/>
  </w:num>
  <w:num w:numId="27" w16cid:durableId="1120881601">
    <w:abstractNumId w:val="37"/>
  </w:num>
  <w:num w:numId="28" w16cid:durableId="1644310688">
    <w:abstractNumId w:val="15"/>
  </w:num>
  <w:num w:numId="29" w16cid:durableId="2123960216">
    <w:abstractNumId w:val="28"/>
  </w:num>
  <w:num w:numId="30" w16cid:durableId="628976727">
    <w:abstractNumId w:val="7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4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7"/>
  </w:num>
  <w:num w:numId="37" w16cid:durableId="1104809501">
    <w:abstractNumId w:val="6"/>
  </w:num>
  <w:num w:numId="38" w16cid:durableId="151900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5687D"/>
    <w:rsid w:val="001D18A7"/>
    <w:rsid w:val="001D511D"/>
    <w:rsid w:val="001E0ADE"/>
    <w:rsid w:val="001E7B5A"/>
    <w:rsid w:val="00204C4C"/>
    <w:rsid w:val="00230FC0"/>
    <w:rsid w:val="00232B14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153A3"/>
    <w:rsid w:val="00725F8A"/>
    <w:rsid w:val="00745543"/>
    <w:rsid w:val="007664A8"/>
    <w:rsid w:val="0077126C"/>
    <w:rsid w:val="00775AF1"/>
    <w:rsid w:val="007B605E"/>
    <w:rsid w:val="007C3DBD"/>
    <w:rsid w:val="00824B63"/>
    <w:rsid w:val="00834C51"/>
    <w:rsid w:val="00862E0A"/>
    <w:rsid w:val="00896E3C"/>
    <w:rsid w:val="008B336A"/>
    <w:rsid w:val="008B5BBC"/>
    <w:rsid w:val="008F21E8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A2725"/>
    <w:rsid w:val="00AB3480"/>
    <w:rsid w:val="00AB6E40"/>
    <w:rsid w:val="00AC6786"/>
    <w:rsid w:val="00AE4328"/>
    <w:rsid w:val="00AF51E8"/>
    <w:rsid w:val="00AF7E08"/>
    <w:rsid w:val="00B20F2C"/>
    <w:rsid w:val="00B36858"/>
    <w:rsid w:val="00B54F67"/>
    <w:rsid w:val="00B64890"/>
    <w:rsid w:val="00B65814"/>
    <w:rsid w:val="00B6660E"/>
    <w:rsid w:val="00B72C78"/>
    <w:rsid w:val="00B877F7"/>
    <w:rsid w:val="00BB0629"/>
    <w:rsid w:val="00BB747A"/>
    <w:rsid w:val="00BE67AE"/>
    <w:rsid w:val="00C1154E"/>
    <w:rsid w:val="00C14619"/>
    <w:rsid w:val="00C51D09"/>
    <w:rsid w:val="00C55854"/>
    <w:rsid w:val="00C62B71"/>
    <w:rsid w:val="00C74615"/>
    <w:rsid w:val="00CA3616"/>
    <w:rsid w:val="00CB604E"/>
    <w:rsid w:val="00CD60D3"/>
    <w:rsid w:val="00CE0B44"/>
    <w:rsid w:val="00CF48D1"/>
    <w:rsid w:val="00D0144D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6900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B6661"/>
    <w:rsid w:val="00FD380B"/>
    <w:rsid w:val="00FE128D"/>
    <w:rsid w:val="00FE6295"/>
    <w:rsid w:val="00FE667D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FF6D1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F6D19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1135</Words>
  <Characters>7856</Characters>
  <Application>Microsoft Office Word</Application>
  <DocSecurity>0</DocSecurity>
  <Lines>462</Lines>
  <Paragraphs>280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7</cp:revision>
  <cp:lastPrinted>2025-10-28T07:51:00Z</cp:lastPrinted>
  <dcterms:created xsi:type="dcterms:W3CDTF">2026-02-27T17:38:00Z</dcterms:created>
  <dcterms:modified xsi:type="dcterms:W3CDTF">2026-03-11T19:51:00Z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