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FB6AE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2F59D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</w:t>
      </w:r>
      <w:r w:rsidR="00FD64A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3.1.PSP.B1.PR</w:t>
      </w:r>
    </w:p>
    <w:p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657A19">
        <w:rPr>
          <w:rFonts w:asciiTheme="minorHAnsi" w:hAnsiTheme="minorHAnsi" w:cstheme="minorHAnsi"/>
          <w:b/>
          <w:bCs/>
          <w:color w:val="000000" w:themeColor="text1"/>
        </w:rPr>
        <w:t xml:space="preserve"> Psychologia rozwojowa </w:t>
      </w:r>
    </w:p>
    <w:p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DB7825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DB7825">
        <w:rPr>
          <w:b/>
          <w:bCs/>
          <w:i w:val="0"/>
          <w:iCs/>
          <w:color w:val="000000" w:themeColor="text1"/>
        </w:rPr>
        <w:t>Developmental</w:t>
      </w:r>
      <w:proofErr w:type="spellEnd"/>
      <w:r w:rsidR="00920AF2">
        <w:rPr>
          <w:b/>
          <w:bCs/>
          <w:i w:val="0"/>
          <w:iCs/>
          <w:color w:val="000000" w:themeColor="text1"/>
        </w:rPr>
        <w:t xml:space="preserve"> </w:t>
      </w:r>
      <w:r w:rsidR="00FD64A2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920AF2">
        <w:rPr>
          <w:b/>
          <w:bCs/>
          <w:i w:val="0"/>
          <w:iCs/>
          <w:color w:val="000000" w:themeColor="text1"/>
        </w:rPr>
        <w:t>Psychology</w:t>
      </w:r>
      <w:proofErr w:type="spellEnd"/>
      <w:r w:rsidR="00920AF2">
        <w:rPr>
          <w:b/>
          <w:bCs/>
          <w:i w:val="0"/>
          <w:iCs/>
          <w:color w:val="000000" w:themeColor="text1"/>
        </w:rPr>
        <w:t xml:space="preserve"> </w:t>
      </w:r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341AC4" w:rsidRDefault="00F549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  <w:r w:rsidR="00887FE2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FD64A2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specjalna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341AC4" w:rsidRDefault="00F549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</w:t>
            </w:r>
            <w:r w:rsidR="00284E4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341AC4" w:rsidRDefault="00417B0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341AC4" w:rsidRDefault="00284E4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:rsidR="000746C5" w:rsidRPr="00341AC4" w:rsidRDefault="0071677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Katarzyna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Potaczała-</w:t>
            </w:r>
            <w:r w:rsidR="00284E4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Perz</w:t>
            </w:r>
            <w:proofErr w:type="spellEnd"/>
            <w:r w:rsidR="009D2B5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/ mgr Inga Staszowska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1373A5" w:rsidRDefault="00CD6C6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katarzyna.potaczala-perz@ujk.edu.pl</w:t>
            </w:r>
          </w:p>
          <w:p w:rsidR="009D2B53" w:rsidRPr="00341AC4" w:rsidRDefault="009D2B5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inga.staszowska@ujk.edu.pl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D230E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CD6C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FD64A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zaliczony przedmiot: Psychologia ogólna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D1109C" w:rsidRDefault="00D1109C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1109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</w:t>
            </w:r>
            <w:r w:rsidR="001B348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y</w:t>
            </w:r>
            <w:r w:rsidRPr="00D1109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ćwiczenia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0746C5" w:rsidRPr="00341AC4" w:rsidRDefault="00D1109C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0746C5" w:rsidRPr="00341AC4" w:rsidRDefault="00C31714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Egzamin</w:t>
            </w:r>
            <w:r w:rsidR="00D815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zaliczenie z oceną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402BCD" w:rsidRDefault="009A52E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</w:t>
            </w:r>
            <w:r w:rsidR="00C3171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y</w:t>
            </w:r>
            <w:r w:rsidR="00FF3C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:</w:t>
            </w:r>
          </w:p>
          <w:p w:rsidR="000379FA" w:rsidRDefault="00FF3C13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informacyjny</w:t>
            </w:r>
            <w:r w:rsidR="001B348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</w:t>
            </w:r>
            <w:r w:rsidR="00C42D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ykład </w:t>
            </w:r>
            <w:r w:rsidR="0094505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problemowy</w:t>
            </w:r>
            <w:r w:rsidR="001B348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</w:t>
            </w:r>
            <w:r w:rsidR="00AC495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ykład konwersatoryjny </w:t>
            </w:r>
            <w:r w:rsidR="000379F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Ćwiczenia:</w:t>
            </w:r>
          </w:p>
          <w:p w:rsidR="006A7EE8" w:rsidRPr="00341AC4" w:rsidRDefault="001B3481" w:rsidP="001B348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Dyskusja wielokrotna, dyskusja, Burza mózgów (BM), p</w:t>
            </w:r>
            <w:r w:rsidR="00695C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rezentacja multimedialna</w:t>
            </w:r>
            <w:r w:rsidR="004F60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341AC4" w:rsidRPr="00B91649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566B57" w:rsidRDefault="001A518F" w:rsidP="005E70EE">
            <w:pPr>
              <w:pStyle w:val="TableParagraph"/>
              <w:numPr>
                <w:ilvl w:val="0"/>
                <w:numId w:val="40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Bee</w:t>
            </w:r>
            <w:r w:rsidR="005E70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H. (2004). </w:t>
            </w:r>
            <w:r w:rsidR="009275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Psychologia rozwoju człowieka</w:t>
            </w:r>
            <w:r w:rsidR="005E70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Zysk i S-ka.</w:t>
            </w:r>
          </w:p>
          <w:p w:rsidR="00D80CF8" w:rsidRDefault="00D80CF8" w:rsidP="005E70EE">
            <w:pPr>
              <w:pStyle w:val="TableParagraph"/>
              <w:numPr>
                <w:ilvl w:val="0"/>
                <w:numId w:val="40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Brzezińska</w:t>
            </w:r>
            <w:r w:rsidR="005E70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A.I.,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Appelt</w:t>
            </w:r>
            <w:proofErr w:type="spellEnd"/>
            <w:r w:rsidR="005E70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K., Ziółkowska</w:t>
            </w:r>
            <w:r w:rsidR="005E70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B.</w:t>
            </w:r>
            <w:r w:rsidR="0088451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5E70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(2024). </w:t>
            </w:r>
            <w:r w:rsidR="00137F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Psychologia rozwoju człowieka. </w:t>
            </w:r>
            <w:r w:rsidR="005E70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GWP</w:t>
            </w:r>
            <w:r w:rsidR="00137F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D26486" w:rsidRDefault="005E70EE" w:rsidP="005E70EE">
            <w:pPr>
              <w:pStyle w:val="TableParagraph"/>
              <w:numPr>
                <w:ilvl w:val="0"/>
                <w:numId w:val="40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Harwas-</w:t>
            </w:r>
            <w:r w:rsidR="00D264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Napierała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B.,</w:t>
            </w:r>
            <w:r w:rsidR="005455F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5455F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Trempała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="00731F6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J. (red).</w:t>
            </w:r>
            <w:r w:rsidR="005455F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(2006). </w:t>
            </w:r>
            <w:r w:rsidR="005455F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Psychologia rozwoju człowieka. Charakterystyka okresów życia człowieka</w:t>
            </w:r>
            <w:r w:rsidR="008E2F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PWN</w:t>
            </w:r>
            <w:r w:rsidR="008E2F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3B07E1" w:rsidRDefault="005E70EE" w:rsidP="005E70EE">
            <w:pPr>
              <w:pStyle w:val="TableParagraph"/>
              <w:numPr>
                <w:ilvl w:val="0"/>
                <w:numId w:val="40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Harwas-</w:t>
            </w:r>
            <w:r w:rsidR="008E2F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Napierała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="008E2F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731F6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B., </w:t>
            </w:r>
            <w:proofErr w:type="spellStart"/>
            <w:r w:rsidR="00731F6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Trempała</w:t>
            </w:r>
            <w:proofErr w:type="spellEnd"/>
            <w:r w:rsidR="00731F6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 (red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)., (2006). </w:t>
            </w:r>
            <w:r w:rsidR="00EA3D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Psychologia rozwoju człowieka. Rozwój funkcji psychicznych</w:t>
            </w:r>
            <w:r w:rsidR="004C6D5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PWN</w:t>
            </w:r>
            <w:r w:rsidR="003B07E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2E2BA2" w:rsidRDefault="005E70EE" w:rsidP="005E70EE">
            <w:pPr>
              <w:pStyle w:val="TableParagraph"/>
              <w:numPr>
                <w:ilvl w:val="0"/>
                <w:numId w:val="40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Kielar-</w:t>
            </w:r>
            <w:r w:rsidR="002E2BA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Turska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M.</w:t>
            </w:r>
            <w:r w:rsidR="002E2BA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(2000). </w:t>
            </w:r>
            <w:r w:rsidR="002E2BA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Wprowadzenie do psychologii rozwoju. (W</w:t>
            </w:r>
            <w:r w:rsidR="00B062B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:) J. </w:t>
            </w:r>
            <w:proofErr w:type="spellStart"/>
            <w:r w:rsidR="00B062B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Strelau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(red)., Psychologia, tom 1. GWP.</w:t>
            </w:r>
            <w:r w:rsidR="005C1E2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  <w:p w:rsidR="00851C63" w:rsidRPr="005E70EE" w:rsidRDefault="00851C63" w:rsidP="005E70EE">
            <w:pPr>
              <w:pStyle w:val="TableParagraph"/>
              <w:numPr>
                <w:ilvl w:val="0"/>
                <w:numId w:val="40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1C6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Oleś</w:t>
            </w:r>
            <w:r w:rsidR="005E70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P. (</w:t>
            </w:r>
            <w:r w:rsidR="005E70EE" w:rsidRPr="005E70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2009</w:t>
            </w:r>
            <w:r w:rsidR="005E70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). </w:t>
            </w:r>
            <w:r w:rsidRPr="00851C6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Wprowadzenie do p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sychologii osobowości. </w:t>
            </w:r>
            <w:r w:rsidR="005E70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Wydawnictwo Naukowe „Scholar”</w:t>
            </w:r>
            <w:r w:rsidR="00257ECD" w:rsidRPr="005E70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</w:p>
          <w:p w:rsidR="008C6CBA" w:rsidRPr="005E70EE" w:rsidRDefault="008C6CBA" w:rsidP="005E70EE">
            <w:pPr>
              <w:pStyle w:val="TableParagraph"/>
              <w:numPr>
                <w:ilvl w:val="0"/>
                <w:numId w:val="40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</w:pPr>
            <w:proofErr w:type="spellStart"/>
            <w:r w:rsidRPr="001248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Sigelman</w:t>
            </w:r>
            <w:proofErr w:type="spellEnd"/>
            <w:r w:rsidR="005E70EE" w:rsidRPr="001248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,</w:t>
            </w:r>
            <w:r w:rsidRPr="001248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 C. K., Rider</w:t>
            </w:r>
            <w:r w:rsidR="005E70EE" w:rsidRPr="001248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,</w:t>
            </w:r>
            <w:r w:rsidRPr="001248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 E</w:t>
            </w:r>
            <w:r w:rsidR="005E70EE" w:rsidRPr="001248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. A. (2015). </w:t>
            </w:r>
            <w:r w:rsidR="005E70EE" w:rsidRPr="005E70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Life-</w:t>
            </w:r>
            <w:r w:rsidR="002D4DF2" w:rsidRPr="005E70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Span Human Development </w:t>
            </w:r>
            <w:r w:rsidR="00AF517D" w:rsidRPr="005E70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(8 ed.)</w:t>
            </w:r>
            <w:r w:rsidR="005E70EE" w:rsidRPr="005E70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, Stamford, Cengage Learning</w:t>
            </w:r>
            <w:r w:rsidR="00876F98" w:rsidRPr="005E70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.</w:t>
            </w:r>
          </w:p>
          <w:p w:rsidR="00876F98" w:rsidRDefault="00876F98" w:rsidP="005E70EE">
            <w:pPr>
              <w:pStyle w:val="TableParagraph"/>
              <w:numPr>
                <w:ilvl w:val="0"/>
                <w:numId w:val="40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B9164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Schaffer</w:t>
            </w:r>
            <w:proofErr w:type="spellEnd"/>
            <w:r w:rsidR="005E70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B9164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5E70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H. R. (2005).</w:t>
            </w:r>
            <w:r w:rsidR="00B91649" w:rsidRPr="00B9164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Psychologia d</w:t>
            </w:r>
            <w:r w:rsidR="00B9164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ziecka</w:t>
            </w:r>
            <w:r w:rsidR="005E70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PWN</w:t>
            </w:r>
            <w:r w:rsidR="000513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</w:p>
          <w:p w:rsidR="002201E5" w:rsidRPr="00B91649" w:rsidRDefault="002201E5" w:rsidP="005E70EE">
            <w:pPr>
              <w:pStyle w:val="TableParagraph"/>
              <w:numPr>
                <w:ilvl w:val="0"/>
                <w:numId w:val="40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Trempała</w:t>
            </w:r>
            <w:proofErr w:type="spellEnd"/>
            <w:r w:rsidR="005E70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J. (red).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5E70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(2020). Psychologia rozwoju człowieka. PWN.</w:t>
            </w:r>
          </w:p>
        </w:tc>
      </w:tr>
      <w:tr w:rsidR="00341AC4" w:rsidRPr="00C61AC3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566B57" w:rsidRDefault="00C61AC3" w:rsidP="005E70EE">
            <w:pPr>
              <w:pStyle w:val="TableParagraph"/>
              <w:numPr>
                <w:ilvl w:val="0"/>
                <w:numId w:val="41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Brzezińska</w:t>
            </w:r>
            <w:r w:rsidR="005E70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</w:t>
            </w:r>
            <w:r w:rsidR="005E70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I. (red).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5E70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(2005).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Psychologiczne portrety człowieka. Praktyczna psychologia rozwojowa. </w:t>
            </w:r>
            <w:r w:rsidR="005E70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GWP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C61AC3" w:rsidRPr="005E70EE" w:rsidRDefault="00C61AC3" w:rsidP="005E70EE">
            <w:pPr>
              <w:pStyle w:val="TableParagraph"/>
              <w:numPr>
                <w:ilvl w:val="0"/>
                <w:numId w:val="41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</w:pPr>
            <w:proofErr w:type="spellStart"/>
            <w:r w:rsidRPr="005E70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Bukatko</w:t>
            </w:r>
            <w:proofErr w:type="spellEnd"/>
            <w:r w:rsidR="005E70EE" w:rsidRPr="005E70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5E70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D., </w:t>
            </w:r>
            <w:proofErr w:type="spellStart"/>
            <w:r w:rsidRPr="005E70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Deahler</w:t>
            </w:r>
            <w:proofErr w:type="spellEnd"/>
            <w:r w:rsidR="005E70EE" w:rsidRPr="005E70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M. W. (2004).</w:t>
            </w:r>
            <w:r w:rsidRPr="005E70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5E70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Child Development, </w:t>
            </w:r>
            <w:r w:rsidR="001248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br/>
            </w:r>
            <w:r w:rsidRPr="005E70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lastRenderedPageBreak/>
              <w:t xml:space="preserve">A THEMATIC APPROACH, </w:t>
            </w:r>
            <w:r w:rsidR="005E70EE" w:rsidRPr="005E70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Houghton Mifflin Company.</w:t>
            </w:r>
          </w:p>
          <w:p w:rsidR="00C61AC3" w:rsidRDefault="00C61AC3" w:rsidP="005E70EE">
            <w:pPr>
              <w:pStyle w:val="TableParagraph"/>
              <w:numPr>
                <w:ilvl w:val="0"/>
                <w:numId w:val="41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C61AC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Erikson</w:t>
            </w:r>
            <w:proofErr w:type="spellEnd"/>
            <w:r w:rsidR="005E70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E. (1997). </w:t>
            </w:r>
            <w:r w:rsidRPr="00C61AC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Dzieciństwo I s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połeczeństwo. Dom Wydawniczy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Rebis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,.</w:t>
            </w:r>
          </w:p>
          <w:p w:rsidR="00C61AC3" w:rsidRDefault="00C61AC3" w:rsidP="005E70EE">
            <w:pPr>
              <w:pStyle w:val="TableParagraph"/>
              <w:numPr>
                <w:ilvl w:val="0"/>
                <w:numId w:val="41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Piaget</w:t>
            </w:r>
            <w:r w:rsidR="005E70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J. (2006).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Studia z psychologii dziecka. PWN, 2006.</w:t>
            </w:r>
          </w:p>
          <w:p w:rsidR="00C61AC3" w:rsidRDefault="00C61AC3" w:rsidP="005E70EE">
            <w:pPr>
              <w:pStyle w:val="TableParagraph"/>
              <w:numPr>
                <w:ilvl w:val="0"/>
                <w:numId w:val="41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Tomasello</w:t>
            </w:r>
            <w:proofErr w:type="spellEnd"/>
            <w:r w:rsidR="005E70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M. (2002).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Kulturowe źródła ludzkiego poznania. </w:t>
            </w:r>
            <w:r w:rsidR="005E70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PIW.</w:t>
            </w:r>
          </w:p>
          <w:p w:rsidR="00C61AC3" w:rsidRPr="00C61AC3" w:rsidRDefault="00C61AC3" w:rsidP="005E70EE">
            <w:pPr>
              <w:pStyle w:val="TableParagraph"/>
              <w:numPr>
                <w:ilvl w:val="0"/>
                <w:numId w:val="41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Wygotski</w:t>
            </w:r>
            <w:proofErr w:type="spellEnd"/>
            <w:r w:rsidR="005E70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L. (2002).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Wybrane prace psychologiczne, </w:t>
            </w:r>
            <w:r w:rsidR="001248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II- dzieciństwo i dorastanie, </w:t>
            </w:r>
            <w:r w:rsidR="005E70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Zysk i S-ka</w:t>
            </w:r>
            <w:r w:rsidR="00FB66D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  <w:r w:rsidR="00B24B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(z uwzględnieniem formy zajęć)</w:t>
      </w:r>
    </w:p>
    <w:p w:rsidR="00FB66DD" w:rsidRPr="001B3481" w:rsidRDefault="001B3481" w:rsidP="00FB66DD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Wykłady</w:t>
      </w:r>
    </w:p>
    <w:p w:rsidR="003E0703" w:rsidRPr="00CC2007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03369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C1.</w:t>
      </w:r>
      <w:r w:rsidR="00FB66DD"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E0163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Zapoznanie studentów z periodyzacją życia ludzkiego, metodami badań rozwoju oraz głównymi zadaniami rozwojowymi. </w:t>
      </w:r>
    </w:p>
    <w:p w:rsidR="003E0703" w:rsidRPr="00CC2007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03369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C2.</w:t>
      </w:r>
      <w:r w:rsidR="00FB66DD"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026C5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Omówienie teorii i modeli rozwoju.</w:t>
      </w:r>
    </w:p>
    <w:p w:rsidR="003E0703" w:rsidRDefault="00FB66DD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03369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C3.</w:t>
      </w: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026C5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Przybliżenie i wyjaśnienie czynników warunkujących rozwój człowieka.</w:t>
      </w:r>
    </w:p>
    <w:p w:rsidR="00DF4D5C" w:rsidRPr="00CC2007" w:rsidRDefault="00DF4D5C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03369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C4.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Omówienie podstawowych teorii osobowości. </w:t>
      </w:r>
    </w:p>
    <w:p w:rsidR="00617D81" w:rsidRPr="001B3481" w:rsidRDefault="00FB66DD" w:rsidP="00617D81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  <w:r w:rsidRPr="001B3481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Ćwiczenia</w:t>
      </w:r>
    </w:p>
    <w:p w:rsidR="00617D81" w:rsidRDefault="00D33B14" w:rsidP="00617D81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03369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C1</w:t>
      </w: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  <w:r w:rsidR="00B860DC"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9E4F6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z procesami rozwojowymi w zakresie poszczególnych funkcji psychicznych.</w:t>
      </w:r>
    </w:p>
    <w:p w:rsidR="00EF764A" w:rsidRPr="00CC2007" w:rsidRDefault="00EF764A" w:rsidP="00617D81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03369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C2.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9F769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Wyjaśnienie oddziaływania multimediów na rozwój człowieka. </w:t>
      </w:r>
    </w:p>
    <w:p w:rsidR="00617D81" w:rsidRPr="00CC2007" w:rsidRDefault="007678C3" w:rsidP="00617D81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03369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</w:t>
      </w:r>
      <w:r w:rsidR="00136464" w:rsidRPr="00903369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3</w:t>
      </w:r>
      <w:r w:rsidRPr="00903369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.</w:t>
      </w: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Kształcenie umiejętności krytycznej oceny wyników badań z zakresu psychologii rozwojowej oraz osobowości.</w:t>
      </w:r>
    </w:p>
    <w:p w:rsidR="00985E94" w:rsidRDefault="00985E94" w:rsidP="00985E94">
      <w:pPr>
        <w:pStyle w:val="TableParagraph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p w:rsidR="003E0703" w:rsidRPr="00985E94" w:rsidRDefault="00985E94" w:rsidP="00985E94">
      <w:pPr>
        <w:pStyle w:val="TableParagraph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     </w:t>
      </w:r>
      <w:r w:rsidRPr="00985E9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4.2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  <w:r w:rsidR="0012486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  <w:r w:rsidR="00B24B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(z uwzględnieniem formy zajęć)</w:t>
      </w:r>
    </w:p>
    <w:p w:rsidR="003E0703" w:rsidRPr="00341AC4" w:rsidRDefault="004F1ED8" w:rsidP="004F1ED8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</w:t>
      </w:r>
      <w:r w:rsidR="003E0703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5E70EE" w:rsidRDefault="00E71A89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</w:t>
      </w:r>
      <w:r w:rsidR="00B57A1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warunkami zaliczenia. </w:t>
      </w:r>
    </w:p>
    <w:p w:rsidR="003E0703" w:rsidRPr="00341AC4" w:rsidRDefault="00B57A17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Wprowadzenie w problematykę rozwoju człowieka </w:t>
      </w:r>
      <w:r w:rsidR="001812E5">
        <w:rPr>
          <w:rFonts w:asciiTheme="minorHAnsi" w:hAnsiTheme="minorHAnsi" w:cstheme="minorHAnsi"/>
          <w:color w:val="000000" w:themeColor="text1"/>
          <w:sz w:val="24"/>
          <w:szCs w:val="24"/>
        </w:rPr>
        <w:t>w biegu ludzkiego życia</w:t>
      </w:r>
      <w:r w:rsidR="005B57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Podstawowe pojęcia. </w:t>
      </w:r>
    </w:p>
    <w:p w:rsidR="001202C2" w:rsidRDefault="00FC145A" w:rsidP="003C3A5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Psychologia rozwojowa</w:t>
      </w:r>
      <w:r w:rsidR="00B365CF">
        <w:rPr>
          <w:rFonts w:asciiTheme="minorHAnsi" w:hAnsiTheme="minorHAnsi" w:cstheme="minorHAnsi"/>
          <w:color w:val="000000" w:themeColor="text1"/>
          <w:sz w:val="24"/>
          <w:szCs w:val="24"/>
        </w:rPr>
        <w:t>- obszar badań, metody badań</w:t>
      </w:r>
      <w:r w:rsidR="001202C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750FA1" w:rsidRDefault="001202C2" w:rsidP="003C3A5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Teorie i modele rozwoju</w:t>
      </w:r>
      <w:r w:rsidR="00750FA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B41E11" w:rsidRDefault="00750FA1" w:rsidP="003C3A5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Periodyzacja życia ludzkiego, zadania rozwojowe na poszczególnych etapach rozwoju człowieka.</w:t>
      </w:r>
    </w:p>
    <w:p w:rsidR="00B41E11" w:rsidRDefault="00B41E11" w:rsidP="003C3A5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Czynniki warunkujące rozwój człowieka. </w:t>
      </w:r>
    </w:p>
    <w:p w:rsidR="00B41E11" w:rsidRDefault="00B41E11" w:rsidP="003C3A5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Rozwój prawidłowy, opóźniony i zaburzony.</w:t>
      </w:r>
    </w:p>
    <w:p w:rsidR="005E09AF" w:rsidRDefault="005E09AF" w:rsidP="003C3A5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Wybrane teorie osobowości.</w:t>
      </w:r>
    </w:p>
    <w:p w:rsidR="005E70EE" w:rsidRDefault="005E09AF" w:rsidP="005E70EE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Poznawcze podejście do osobowości</w:t>
      </w:r>
      <w:r w:rsidR="008A4EC1">
        <w:rPr>
          <w:rFonts w:asciiTheme="minorHAnsi" w:hAnsiTheme="minorHAnsi" w:cstheme="minorHAnsi"/>
          <w:color w:val="000000" w:themeColor="text1"/>
          <w:sz w:val="24"/>
          <w:szCs w:val="24"/>
        </w:rPr>
        <w:t>: struktura osobowości, Ja realne i Ja idealne</w:t>
      </w:r>
      <w:r w:rsidR="00370A3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5E70EE" w:rsidRDefault="00370A3F" w:rsidP="005E70EE">
      <w:pPr>
        <w:pStyle w:val="TableParagraph"/>
        <w:numPr>
          <w:ilvl w:val="0"/>
          <w:numId w:val="12"/>
        </w:numPr>
        <w:tabs>
          <w:tab w:val="left" w:pos="1134"/>
        </w:tabs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70E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Kształtowanie i rozwój osobowości. </w:t>
      </w:r>
      <w:r w:rsidR="007F076B" w:rsidRPr="005E70E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:rsidR="005E70EE" w:rsidRDefault="009504B8" w:rsidP="00E44722">
      <w:pPr>
        <w:pStyle w:val="TableParagraph"/>
        <w:numPr>
          <w:ilvl w:val="0"/>
          <w:numId w:val="12"/>
        </w:numPr>
        <w:tabs>
          <w:tab w:val="left" w:pos="1134"/>
        </w:tabs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70E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Wspomaganie rozwoju dzieci i młodzieży. </w:t>
      </w:r>
      <w:r w:rsidR="005E70E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</w:p>
    <w:p w:rsidR="00B30CCA" w:rsidRPr="005E70EE" w:rsidRDefault="00D34EA9" w:rsidP="00E44722">
      <w:pPr>
        <w:pStyle w:val="TableParagraph"/>
        <w:numPr>
          <w:ilvl w:val="0"/>
          <w:numId w:val="12"/>
        </w:numPr>
        <w:tabs>
          <w:tab w:val="left" w:pos="1134"/>
        </w:tabs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70E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Zaburzenia osobowości. </w:t>
      </w:r>
    </w:p>
    <w:p w:rsidR="006D764F" w:rsidRPr="00341AC4" w:rsidRDefault="00D34EA9" w:rsidP="00394607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</w:t>
      </w:r>
      <w:r w:rsidR="006D764F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6D764F" w:rsidRDefault="00E67764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</w:t>
      </w:r>
      <w:r w:rsidR="00F35E84">
        <w:rPr>
          <w:rFonts w:asciiTheme="minorHAnsi" w:hAnsiTheme="minorHAnsi" w:cstheme="minorHAnsi"/>
          <w:color w:val="000000" w:themeColor="text1"/>
          <w:sz w:val="24"/>
          <w:szCs w:val="24"/>
        </w:rPr>
        <w:t>i warunkami zaliczenia.</w:t>
      </w:r>
    </w:p>
    <w:p w:rsidR="00AF1D84" w:rsidRDefault="00DE2AE9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Rozwój człowieka w zakresie poszczególnych </w:t>
      </w:r>
      <w:r w:rsidR="00A67A68">
        <w:rPr>
          <w:rFonts w:asciiTheme="minorHAnsi" w:hAnsiTheme="minorHAnsi" w:cstheme="minorHAnsi"/>
          <w:color w:val="000000" w:themeColor="text1"/>
          <w:sz w:val="24"/>
          <w:szCs w:val="24"/>
        </w:rPr>
        <w:t>sfer rozwojowych</w:t>
      </w:r>
      <w:r w:rsidR="004010C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(rozwój fizyczny i motoryczny, rozwój poznawczy, rozwój moralny, rozwój emocjonalny, rozwój społeczny)</w:t>
      </w:r>
    </w:p>
    <w:p w:rsidR="00A67A68" w:rsidRDefault="00A67A68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Środowiskowe uwarunkowania rozwoju.</w:t>
      </w:r>
    </w:p>
    <w:p w:rsidR="00A67A68" w:rsidRDefault="00A67A68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Oddziaływanie multimediów na rozwój człowieka.</w:t>
      </w:r>
    </w:p>
    <w:p w:rsidR="00A67A68" w:rsidRDefault="00D366D9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Temperament jako podłoże kształtowania osobowości.</w:t>
      </w:r>
    </w:p>
    <w:p w:rsidR="00D366D9" w:rsidRDefault="00D366D9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Kształtowanie tożsamo</w:t>
      </w:r>
      <w:r w:rsidR="009F4B66">
        <w:rPr>
          <w:rFonts w:asciiTheme="minorHAnsi" w:hAnsiTheme="minorHAnsi" w:cstheme="minorHAnsi"/>
          <w:color w:val="000000" w:themeColor="text1"/>
          <w:sz w:val="24"/>
          <w:szCs w:val="24"/>
        </w:rPr>
        <w:t>ści i poczucia własnej wartości.</w:t>
      </w:r>
    </w:p>
    <w:p w:rsidR="005A292C" w:rsidRDefault="005A292C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Geneza samooceny, samoocena adekwatna, zaniżona i zawyżona.</w:t>
      </w:r>
    </w:p>
    <w:p w:rsidR="005A292C" w:rsidRDefault="005E3F82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Optymizm/pesymizm i poczucie kontroli jako cechy osobowościowe.</w:t>
      </w:r>
    </w:p>
    <w:p w:rsidR="008D7C52" w:rsidRPr="00341AC4" w:rsidRDefault="008D7C52" w:rsidP="008D7C52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36303" w:rsidRPr="00341AC4" w:rsidRDefault="003F63B4" w:rsidP="00AF1D84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8D7C5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FD7DAC" w:rsidRPr="008D7C5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4.</w:t>
      </w:r>
      <w:r w:rsidR="00A8382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3</w:t>
      </w:r>
      <w:r w:rsidR="00FD7DAC" w:rsidRPr="008D7C5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  <w:r w:rsidR="00436303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341AC4" w:rsidRPr="00997800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6E60C3" w:rsidRPr="00997800" w:rsidRDefault="006E60C3" w:rsidP="0099780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978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:rsidR="001B3481" w:rsidRPr="00997800" w:rsidRDefault="001B3481" w:rsidP="00997800">
            <w:pPr>
              <w:spacing w:line="276" w:lineRule="auto"/>
              <w:ind w:left="-57" w:right="-57"/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997800">
              <w:rPr>
                <w:rFonts w:ascii="Calibri" w:hAnsi="Calibri" w:cs="Calibri"/>
                <w:sz w:val="21"/>
                <w:szCs w:val="21"/>
              </w:rPr>
              <w:t>B.1.W2.</w:t>
            </w:r>
          </w:p>
          <w:p w:rsidR="001B3481" w:rsidRPr="00997800" w:rsidRDefault="001B3481" w:rsidP="0099780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:rsidR="006E60C3" w:rsidRPr="00997800" w:rsidRDefault="00997800" w:rsidP="00997800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</w:t>
            </w:r>
            <w:r w:rsidR="007A1CB6" w:rsidRPr="009978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na </w:t>
            </w:r>
            <w:r w:rsidR="001B3481" w:rsidRPr="009978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 rozumie proces rozwoju ucznia w okresie dzieciństwa, adolescencji </w:t>
            </w:r>
            <w:r w:rsidRPr="009978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1B3481" w:rsidRPr="009978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 wczesnej dorosłości: rozwój fizyczny, motoryczny i psychoseksualny; rozwój procesów poznawczych (myślenia, mowy, spostrzegania, uwagi, pamięci); rozwój społeczno-emocjonalny i moralny; zmiany fizyczne i psychiczne </w:t>
            </w:r>
            <w:r w:rsidR="00124864" w:rsidRPr="009978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 okresie dojrzewania.</w:t>
            </w:r>
          </w:p>
        </w:tc>
        <w:tc>
          <w:tcPr>
            <w:tcW w:w="1773" w:type="dxa"/>
          </w:tcPr>
          <w:p w:rsidR="0034244E" w:rsidRPr="00997800" w:rsidRDefault="0034244E" w:rsidP="009978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978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4010C1" w:rsidRPr="009978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SPEC_W02</w:t>
            </w:r>
          </w:p>
        </w:tc>
      </w:tr>
      <w:tr w:rsidR="00341AC4" w:rsidRPr="00997800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6E60C3" w:rsidRPr="00997800" w:rsidRDefault="00E91C3E" w:rsidP="0099780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978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  <w:p w:rsidR="00295C8E" w:rsidRPr="00997800" w:rsidRDefault="00295C8E" w:rsidP="00997800">
            <w:pPr>
              <w:spacing w:line="276" w:lineRule="auto"/>
              <w:ind w:left="-57" w:right="-57"/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997800">
              <w:rPr>
                <w:rFonts w:ascii="Calibri" w:hAnsi="Calibri" w:cs="Calibri"/>
                <w:sz w:val="21"/>
                <w:szCs w:val="21"/>
              </w:rPr>
              <w:t>B.1.W2.</w:t>
            </w:r>
          </w:p>
        </w:tc>
        <w:tc>
          <w:tcPr>
            <w:tcW w:w="6830" w:type="dxa"/>
          </w:tcPr>
          <w:p w:rsidR="006E60C3" w:rsidRPr="00997800" w:rsidRDefault="00997800" w:rsidP="00997800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</w:t>
            </w:r>
            <w:r w:rsidR="001B3481" w:rsidRPr="009978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 i rozumie pojęcie normy rozwojowej,  dysharmonie i zaburzenia rozwojowe u uczniów</w:t>
            </w:r>
            <w:r w:rsidR="00295C8E" w:rsidRPr="009978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zaburzenia zachowania; zagadnienia nieśmiałości i nadpobudliwości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F00FC3" w:rsidRPr="00997800" w:rsidRDefault="004010C1" w:rsidP="009978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978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PSPEC_W0</w:t>
            </w:r>
            <w:r w:rsidR="001B3481" w:rsidRPr="009978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</w:tbl>
    <w:p w:rsidR="00A713B4" w:rsidRPr="00341AC4" w:rsidRDefault="00A713B4" w:rsidP="00997800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997800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w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341AC4" w:rsidRPr="00341AC4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A713B4" w:rsidRDefault="0001647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</w:t>
            </w:r>
            <w:r w:rsidR="004010C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  <w:p w:rsidR="001B3481" w:rsidRPr="004C2EF1" w:rsidRDefault="001B3481" w:rsidP="001B3481">
            <w:pPr>
              <w:spacing w:line="276" w:lineRule="auto"/>
              <w:ind w:left="-57" w:right="-57"/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4C2EF1">
              <w:rPr>
                <w:rFonts w:ascii="Calibri" w:hAnsi="Calibri" w:cs="Calibri"/>
                <w:sz w:val="21"/>
                <w:szCs w:val="21"/>
              </w:rPr>
              <w:t>B.1.U1.</w:t>
            </w:r>
          </w:p>
          <w:p w:rsidR="001B3481" w:rsidRPr="004C2EF1" w:rsidRDefault="001B3481" w:rsidP="001B3481">
            <w:pPr>
              <w:spacing w:line="276" w:lineRule="auto"/>
              <w:ind w:left="-57" w:right="-57"/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4C2EF1">
              <w:rPr>
                <w:rFonts w:ascii="Calibri" w:hAnsi="Calibri" w:cs="Calibri"/>
                <w:sz w:val="21"/>
                <w:szCs w:val="21"/>
              </w:rPr>
              <w:t>B.1.U2.</w:t>
            </w:r>
          </w:p>
          <w:p w:rsidR="001B3481" w:rsidRPr="001B3481" w:rsidRDefault="001B3481" w:rsidP="001B3481">
            <w:pPr>
              <w:spacing w:line="276" w:lineRule="auto"/>
              <w:ind w:left="-57" w:right="-57"/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4C2EF1">
              <w:rPr>
                <w:rFonts w:ascii="Calibri" w:hAnsi="Calibri" w:cs="Calibri"/>
                <w:sz w:val="21"/>
                <w:szCs w:val="21"/>
              </w:rPr>
              <w:t>B.1.U5.</w:t>
            </w:r>
          </w:p>
        </w:tc>
        <w:tc>
          <w:tcPr>
            <w:tcW w:w="6821" w:type="dxa"/>
          </w:tcPr>
          <w:p w:rsidR="00A713B4" w:rsidRPr="00341AC4" w:rsidRDefault="00997800" w:rsidP="00997800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1B348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otrafi </w:t>
            </w:r>
            <w:r w:rsidR="001B3481" w:rsidRPr="001B348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obserwować procesy rozwojowe uczniów;</w:t>
            </w:r>
            <w:r w:rsidR="00FE6E10">
              <w:t xml:space="preserve"> </w:t>
            </w:r>
            <w:r w:rsidR="00FE6E10" w:rsidRPr="00FE6E1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obserwować zachowania społeczne i ich uwarunkowania;</w:t>
            </w:r>
            <w:r w:rsidR="00FE6E10">
              <w:t xml:space="preserve"> </w:t>
            </w:r>
            <w:r w:rsidR="00FE6E10" w:rsidRPr="00FE6E1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rozpoznawać bariery</w:t>
            </w:r>
            <w:r w:rsidR="00FE6E1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trudności uczniów </w:t>
            </w:r>
            <w:r w:rsidR="001248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FE6E1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 </w:t>
            </w:r>
            <w:r w:rsidR="00FE6E10" w:rsidRPr="00FE6E1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funkcjonowaniu społecznym, w tym uwarunk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owane czynnikami środowiskowymi.</w:t>
            </w:r>
          </w:p>
        </w:tc>
        <w:tc>
          <w:tcPr>
            <w:tcW w:w="1773" w:type="dxa"/>
          </w:tcPr>
          <w:p w:rsidR="00A713B4" w:rsidRPr="00341AC4" w:rsidRDefault="004010C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PSPEC_U06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341AC4" w:rsidRPr="00341AC4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A713B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:rsidR="001B3481" w:rsidRPr="00341AC4" w:rsidRDefault="001B3481" w:rsidP="001B348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2EF1">
              <w:rPr>
                <w:rFonts w:ascii="Calibri" w:hAnsi="Calibri" w:cs="Calibri"/>
                <w:sz w:val="21"/>
                <w:szCs w:val="21"/>
              </w:rPr>
              <w:t>B.1.K1.</w:t>
            </w:r>
          </w:p>
        </w:tc>
        <w:tc>
          <w:tcPr>
            <w:tcW w:w="6830" w:type="dxa"/>
          </w:tcPr>
          <w:p w:rsidR="00A713B4" w:rsidRPr="00341AC4" w:rsidRDefault="00997800" w:rsidP="00997800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</w:t>
            </w:r>
            <w:bookmarkStart w:id="1" w:name="_GoBack"/>
            <w:bookmarkEnd w:id="1"/>
            <w:r w:rsidR="008511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est gotów do przestrzegania </w:t>
            </w:r>
            <w:r w:rsidR="0006018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zasad etycznego postępowania w procesie wychowania i kształcenia</w:t>
            </w:r>
            <w:r w:rsidR="004010C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oraz do ciągłego doskonalenia swojej wiedzy merytorycznej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A713B4" w:rsidRPr="00341AC4" w:rsidRDefault="00DA7F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4010C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SPEC_K06</w:t>
            </w:r>
          </w:p>
        </w:tc>
      </w:tr>
    </w:tbl>
    <w:p w:rsidR="00EB5C08" w:rsidRPr="00713145" w:rsidRDefault="00EB5C08" w:rsidP="00713145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436303" w:rsidRPr="00341AC4" w:rsidRDefault="00486353" w:rsidP="00486353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</w:t>
      </w:r>
      <w:r w:rsidR="0007410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4.</w:t>
      </w:r>
      <w:r w:rsidR="00A8382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4</w:t>
      </w:r>
      <w:r w:rsidR="0007410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. </w:t>
      </w:r>
      <w:r w:rsidR="00436303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436303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493" w:type="dxa"/>
        <w:jc w:val="center"/>
        <w:tblLayout w:type="fixed"/>
        <w:tblLook w:val="04A0"/>
      </w:tblPr>
      <w:tblGrid>
        <w:gridCol w:w="1898"/>
        <w:gridCol w:w="1899"/>
        <w:gridCol w:w="1898"/>
        <w:gridCol w:w="1899"/>
        <w:gridCol w:w="1899"/>
      </w:tblGrid>
      <w:tr w:rsidR="00593307" w:rsidRPr="00341AC4" w:rsidTr="00295C8E">
        <w:trPr>
          <w:jc w:val="center"/>
        </w:trPr>
        <w:tc>
          <w:tcPr>
            <w:tcW w:w="1898" w:type="dxa"/>
            <w:shd w:val="clear" w:color="auto" w:fill="ECF1F8"/>
            <w:vAlign w:val="center"/>
          </w:tcPr>
          <w:p w:rsidR="00593307" w:rsidRPr="00341AC4" w:rsidRDefault="00593307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899" w:type="dxa"/>
            <w:vAlign w:val="center"/>
          </w:tcPr>
          <w:p w:rsidR="00593307" w:rsidRPr="00341AC4" w:rsidRDefault="0059330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</w:t>
            </w:r>
          </w:p>
        </w:tc>
        <w:tc>
          <w:tcPr>
            <w:tcW w:w="1898" w:type="dxa"/>
            <w:shd w:val="clear" w:color="auto" w:fill="F2F2F2" w:themeFill="background1" w:themeFillShade="F2"/>
            <w:vAlign w:val="center"/>
          </w:tcPr>
          <w:p w:rsidR="00593307" w:rsidRPr="00341AC4" w:rsidRDefault="0059330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899" w:type="dxa"/>
            <w:shd w:val="clear" w:color="auto" w:fill="F2F2F2" w:themeFill="background1" w:themeFillShade="F2"/>
            <w:vAlign w:val="center"/>
          </w:tcPr>
          <w:p w:rsidR="00593307" w:rsidRPr="00341AC4" w:rsidRDefault="0059330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899" w:type="dxa"/>
            <w:vAlign w:val="center"/>
          </w:tcPr>
          <w:p w:rsidR="00593307" w:rsidRPr="00341AC4" w:rsidRDefault="00BD554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 grupie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498" w:type="dxa"/>
        <w:jc w:val="center"/>
        <w:tblLayout w:type="fixed"/>
        <w:tblLook w:val="04A0"/>
      </w:tblPr>
      <w:tblGrid>
        <w:gridCol w:w="1874"/>
        <w:gridCol w:w="635"/>
        <w:gridCol w:w="635"/>
        <w:gridCol w:w="636"/>
        <w:gridCol w:w="635"/>
        <w:gridCol w:w="635"/>
        <w:gridCol w:w="636"/>
        <w:gridCol w:w="635"/>
        <w:gridCol w:w="635"/>
        <w:gridCol w:w="636"/>
        <w:gridCol w:w="635"/>
        <w:gridCol w:w="635"/>
        <w:gridCol w:w="636"/>
      </w:tblGrid>
      <w:tr w:rsidR="00295C8E" w:rsidRPr="00341AC4" w:rsidTr="00295C8E">
        <w:trPr>
          <w:jc w:val="center"/>
        </w:trPr>
        <w:tc>
          <w:tcPr>
            <w:tcW w:w="1874" w:type="dxa"/>
            <w:tcBorders>
              <w:tl2br w:val="single" w:sz="4" w:space="0" w:color="auto"/>
            </w:tcBorders>
          </w:tcPr>
          <w:p w:rsidR="00295C8E" w:rsidRPr="00341AC4" w:rsidRDefault="00295C8E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295C8E" w:rsidRPr="00341AC4" w:rsidRDefault="00295C8E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635" w:type="dxa"/>
            <w:shd w:val="clear" w:color="auto" w:fill="F2F2F2" w:themeFill="background1" w:themeFillShade="F2"/>
          </w:tcPr>
          <w:p w:rsidR="00295C8E" w:rsidRPr="00341AC4" w:rsidRDefault="00295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35" w:type="dxa"/>
            <w:shd w:val="clear" w:color="auto" w:fill="F2F2F2" w:themeFill="background1" w:themeFillShade="F2"/>
          </w:tcPr>
          <w:p w:rsidR="00295C8E" w:rsidRPr="00341AC4" w:rsidRDefault="00295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36" w:type="dxa"/>
            <w:shd w:val="clear" w:color="auto" w:fill="F2F2F2" w:themeFill="background1" w:themeFillShade="F2"/>
          </w:tcPr>
          <w:p w:rsidR="00295C8E" w:rsidRPr="00295C8E" w:rsidRDefault="00295C8E" w:rsidP="00295C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95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</w:t>
            </w:r>
          </w:p>
        </w:tc>
        <w:tc>
          <w:tcPr>
            <w:tcW w:w="635" w:type="dxa"/>
          </w:tcPr>
          <w:p w:rsidR="00295C8E" w:rsidRPr="00341AC4" w:rsidRDefault="00295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35" w:type="dxa"/>
          </w:tcPr>
          <w:p w:rsidR="00295C8E" w:rsidRPr="00341AC4" w:rsidRDefault="00295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36" w:type="dxa"/>
          </w:tcPr>
          <w:p w:rsidR="00295C8E" w:rsidRPr="00341AC4" w:rsidRDefault="00295C8E" w:rsidP="00295C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95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</w:t>
            </w:r>
          </w:p>
        </w:tc>
        <w:tc>
          <w:tcPr>
            <w:tcW w:w="635" w:type="dxa"/>
          </w:tcPr>
          <w:p w:rsidR="00295C8E" w:rsidRPr="00341AC4" w:rsidRDefault="00295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35" w:type="dxa"/>
          </w:tcPr>
          <w:p w:rsidR="00295C8E" w:rsidRPr="00341AC4" w:rsidRDefault="00295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36" w:type="dxa"/>
          </w:tcPr>
          <w:p w:rsidR="00295C8E" w:rsidRPr="00341AC4" w:rsidRDefault="00295C8E" w:rsidP="00295C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95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</w:t>
            </w:r>
          </w:p>
        </w:tc>
        <w:tc>
          <w:tcPr>
            <w:tcW w:w="635" w:type="dxa"/>
          </w:tcPr>
          <w:p w:rsidR="00295C8E" w:rsidRPr="00341AC4" w:rsidRDefault="00295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35" w:type="dxa"/>
          </w:tcPr>
          <w:p w:rsidR="00295C8E" w:rsidRPr="00341AC4" w:rsidRDefault="00295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36" w:type="dxa"/>
          </w:tcPr>
          <w:p w:rsidR="00295C8E" w:rsidRPr="00341AC4" w:rsidRDefault="00295C8E" w:rsidP="00295C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95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</w:t>
            </w:r>
          </w:p>
        </w:tc>
      </w:tr>
      <w:tr w:rsidR="00295C8E" w:rsidRPr="00341AC4" w:rsidTr="00295C8E">
        <w:trPr>
          <w:jc w:val="center"/>
        </w:trPr>
        <w:tc>
          <w:tcPr>
            <w:tcW w:w="1874" w:type="dxa"/>
            <w:shd w:val="clear" w:color="auto" w:fill="ECF1F8"/>
          </w:tcPr>
          <w:p w:rsidR="00295C8E" w:rsidRPr="00341AC4" w:rsidRDefault="00295C8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35" w:type="dxa"/>
            <w:shd w:val="clear" w:color="auto" w:fill="F2F2F2" w:themeFill="background1" w:themeFillShade="F2"/>
          </w:tcPr>
          <w:p w:rsidR="00295C8E" w:rsidRPr="00341AC4" w:rsidRDefault="00295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5" w:type="dxa"/>
            <w:shd w:val="clear" w:color="auto" w:fill="F2F2F2" w:themeFill="background1" w:themeFillShade="F2"/>
          </w:tcPr>
          <w:p w:rsidR="00295C8E" w:rsidRPr="00341AC4" w:rsidRDefault="00295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</w:tcPr>
          <w:p w:rsidR="00295C8E" w:rsidRPr="00341AC4" w:rsidRDefault="00295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5" w:type="dxa"/>
          </w:tcPr>
          <w:p w:rsidR="00295C8E" w:rsidRPr="00341AC4" w:rsidRDefault="00295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5" w:type="dxa"/>
          </w:tcPr>
          <w:p w:rsidR="00295C8E" w:rsidRPr="00341AC4" w:rsidRDefault="00295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6" w:type="dxa"/>
          </w:tcPr>
          <w:p w:rsidR="00295C8E" w:rsidRPr="00341AC4" w:rsidRDefault="00295C8E" w:rsidP="00295C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5" w:type="dxa"/>
          </w:tcPr>
          <w:p w:rsidR="00295C8E" w:rsidRPr="00341AC4" w:rsidRDefault="00295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5" w:type="dxa"/>
          </w:tcPr>
          <w:p w:rsidR="00295C8E" w:rsidRPr="00341AC4" w:rsidRDefault="00295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6" w:type="dxa"/>
          </w:tcPr>
          <w:p w:rsidR="00295C8E" w:rsidRPr="00341AC4" w:rsidRDefault="00295C8E" w:rsidP="00295C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5" w:type="dxa"/>
          </w:tcPr>
          <w:p w:rsidR="00295C8E" w:rsidRPr="00341AC4" w:rsidRDefault="00295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5" w:type="dxa"/>
          </w:tcPr>
          <w:p w:rsidR="00295C8E" w:rsidRPr="00341AC4" w:rsidRDefault="00295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6" w:type="dxa"/>
          </w:tcPr>
          <w:p w:rsidR="00295C8E" w:rsidRPr="00341AC4" w:rsidRDefault="00295C8E" w:rsidP="00295C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95C8E" w:rsidRPr="00341AC4" w:rsidTr="00295C8E">
        <w:trPr>
          <w:jc w:val="center"/>
        </w:trPr>
        <w:tc>
          <w:tcPr>
            <w:tcW w:w="1874" w:type="dxa"/>
            <w:shd w:val="clear" w:color="auto" w:fill="ECF1F8"/>
          </w:tcPr>
          <w:p w:rsidR="00295C8E" w:rsidRPr="00341AC4" w:rsidRDefault="00295C8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35" w:type="dxa"/>
            <w:shd w:val="clear" w:color="auto" w:fill="F2F2F2" w:themeFill="background1" w:themeFillShade="F2"/>
          </w:tcPr>
          <w:p w:rsidR="00295C8E" w:rsidRPr="00341AC4" w:rsidRDefault="00295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5" w:type="dxa"/>
            <w:shd w:val="clear" w:color="auto" w:fill="F2F2F2" w:themeFill="background1" w:themeFillShade="F2"/>
          </w:tcPr>
          <w:p w:rsidR="00295C8E" w:rsidRPr="00341AC4" w:rsidRDefault="00295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</w:tcPr>
          <w:p w:rsidR="00295C8E" w:rsidRPr="00341AC4" w:rsidRDefault="00295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5" w:type="dxa"/>
          </w:tcPr>
          <w:p w:rsidR="00295C8E" w:rsidRPr="00341AC4" w:rsidRDefault="00295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5" w:type="dxa"/>
          </w:tcPr>
          <w:p w:rsidR="00295C8E" w:rsidRPr="00341AC4" w:rsidRDefault="00295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6" w:type="dxa"/>
          </w:tcPr>
          <w:p w:rsidR="00295C8E" w:rsidRPr="00341AC4" w:rsidRDefault="00295C8E" w:rsidP="00295C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5" w:type="dxa"/>
          </w:tcPr>
          <w:p w:rsidR="00295C8E" w:rsidRPr="00341AC4" w:rsidRDefault="00295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5" w:type="dxa"/>
          </w:tcPr>
          <w:p w:rsidR="00295C8E" w:rsidRPr="00341AC4" w:rsidRDefault="00295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6" w:type="dxa"/>
          </w:tcPr>
          <w:p w:rsidR="00295C8E" w:rsidRPr="00341AC4" w:rsidRDefault="00295C8E" w:rsidP="00295C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5" w:type="dxa"/>
          </w:tcPr>
          <w:p w:rsidR="00295C8E" w:rsidRPr="00341AC4" w:rsidRDefault="00295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5" w:type="dxa"/>
          </w:tcPr>
          <w:p w:rsidR="00295C8E" w:rsidRPr="00341AC4" w:rsidRDefault="00295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6" w:type="dxa"/>
          </w:tcPr>
          <w:p w:rsidR="00295C8E" w:rsidRPr="00341AC4" w:rsidRDefault="00295C8E" w:rsidP="00295C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95C8E" w:rsidRPr="00341AC4" w:rsidTr="00295C8E">
        <w:trPr>
          <w:jc w:val="center"/>
        </w:trPr>
        <w:tc>
          <w:tcPr>
            <w:tcW w:w="1874" w:type="dxa"/>
            <w:shd w:val="clear" w:color="auto" w:fill="ECF1F8"/>
          </w:tcPr>
          <w:p w:rsidR="00295C8E" w:rsidRPr="00341AC4" w:rsidRDefault="00295C8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35" w:type="dxa"/>
            <w:shd w:val="clear" w:color="auto" w:fill="F2F2F2" w:themeFill="background1" w:themeFillShade="F2"/>
          </w:tcPr>
          <w:p w:rsidR="00295C8E" w:rsidRPr="00341AC4" w:rsidRDefault="00295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5" w:type="dxa"/>
            <w:shd w:val="clear" w:color="auto" w:fill="F2F2F2" w:themeFill="background1" w:themeFillShade="F2"/>
          </w:tcPr>
          <w:p w:rsidR="00295C8E" w:rsidRPr="00341AC4" w:rsidRDefault="00295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</w:tcPr>
          <w:p w:rsidR="00295C8E" w:rsidRPr="00341AC4" w:rsidRDefault="00295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5" w:type="dxa"/>
          </w:tcPr>
          <w:p w:rsidR="00295C8E" w:rsidRPr="00341AC4" w:rsidRDefault="00295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5" w:type="dxa"/>
          </w:tcPr>
          <w:p w:rsidR="00295C8E" w:rsidRPr="00341AC4" w:rsidRDefault="00295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6" w:type="dxa"/>
          </w:tcPr>
          <w:p w:rsidR="00295C8E" w:rsidRPr="00341AC4" w:rsidRDefault="00295C8E" w:rsidP="00295C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5" w:type="dxa"/>
          </w:tcPr>
          <w:p w:rsidR="00295C8E" w:rsidRPr="00341AC4" w:rsidRDefault="00295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5" w:type="dxa"/>
          </w:tcPr>
          <w:p w:rsidR="00295C8E" w:rsidRPr="00341AC4" w:rsidRDefault="00295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6" w:type="dxa"/>
          </w:tcPr>
          <w:p w:rsidR="00295C8E" w:rsidRPr="00341AC4" w:rsidRDefault="00295C8E" w:rsidP="00295C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5" w:type="dxa"/>
          </w:tcPr>
          <w:p w:rsidR="00295C8E" w:rsidRPr="00341AC4" w:rsidRDefault="00295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5" w:type="dxa"/>
          </w:tcPr>
          <w:p w:rsidR="00295C8E" w:rsidRPr="00341AC4" w:rsidRDefault="00295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6" w:type="dxa"/>
          </w:tcPr>
          <w:p w:rsidR="00295C8E" w:rsidRPr="00341AC4" w:rsidRDefault="00295C8E" w:rsidP="00295C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95C8E" w:rsidRPr="00341AC4" w:rsidTr="00295C8E">
        <w:trPr>
          <w:jc w:val="center"/>
        </w:trPr>
        <w:tc>
          <w:tcPr>
            <w:tcW w:w="1874" w:type="dxa"/>
            <w:shd w:val="clear" w:color="auto" w:fill="ECF1F8"/>
          </w:tcPr>
          <w:p w:rsidR="00295C8E" w:rsidRPr="00341AC4" w:rsidRDefault="00295C8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35" w:type="dxa"/>
            <w:shd w:val="clear" w:color="auto" w:fill="F2F2F2" w:themeFill="background1" w:themeFillShade="F2"/>
          </w:tcPr>
          <w:p w:rsidR="00295C8E" w:rsidRPr="00341AC4" w:rsidRDefault="00295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5" w:type="dxa"/>
            <w:shd w:val="clear" w:color="auto" w:fill="F2F2F2" w:themeFill="background1" w:themeFillShade="F2"/>
          </w:tcPr>
          <w:p w:rsidR="00295C8E" w:rsidRPr="00341AC4" w:rsidRDefault="00295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</w:tcPr>
          <w:p w:rsidR="00295C8E" w:rsidRPr="00341AC4" w:rsidRDefault="00295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5" w:type="dxa"/>
          </w:tcPr>
          <w:p w:rsidR="00295C8E" w:rsidRPr="00341AC4" w:rsidRDefault="00295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5" w:type="dxa"/>
          </w:tcPr>
          <w:p w:rsidR="00295C8E" w:rsidRPr="00341AC4" w:rsidRDefault="00295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6" w:type="dxa"/>
          </w:tcPr>
          <w:p w:rsidR="00295C8E" w:rsidRPr="00341AC4" w:rsidRDefault="00295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5" w:type="dxa"/>
          </w:tcPr>
          <w:p w:rsidR="00295C8E" w:rsidRPr="00341AC4" w:rsidRDefault="00295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5" w:type="dxa"/>
          </w:tcPr>
          <w:p w:rsidR="00295C8E" w:rsidRPr="00341AC4" w:rsidRDefault="00295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6" w:type="dxa"/>
          </w:tcPr>
          <w:p w:rsidR="00295C8E" w:rsidRPr="00341AC4" w:rsidRDefault="00295C8E" w:rsidP="00295C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5" w:type="dxa"/>
          </w:tcPr>
          <w:p w:rsidR="00295C8E" w:rsidRPr="00341AC4" w:rsidRDefault="00295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5" w:type="dxa"/>
          </w:tcPr>
          <w:p w:rsidR="00295C8E" w:rsidRPr="00341AC4" w:rsidRDefault="00295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6" w:type="dxa"/>
          </w:tcPr>
          <w:p w:rsidR="00295C8E" w:rsidRPr="00341AC4" w:rsidRDefault="00295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501639" w:rsidRPr="00341AC4" w:rsidRDefault="00501639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:rsidR="00906C25" w:rsidRPr="00341AC4" w:rsidRDefault="00906C25" w:rsidP="004A2B32">
      <w:pPr>
        <w:pStyle w:val="TableParagraph"/>
        <w:numPr>
          <w:ilvl w:val="1"/>
          <w:numId w:val="39"/>
        </w:numPr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61"/>
        <w:gridCol w:w="8878"/>
      </w:tblGrid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9E64AB" w:rsidRDefault="002F7FF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Student opanował materiał w stopniu zadowalającym/podstawowym, uzyskał z egzaminu pisemnego </w:t>
            </w:r>
            <w:r w:rsidR="00295C8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lastRenderedPageBreak/>
              <w:t>(testu) 51</w:t>
            </w:r>
            <w:r w:rsidR="009F4B6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</w:t>
            </w:r>
            <w:r w:rsidR="0050469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-60% poprawnych odpowiedzi</w:t>
            </w:r>
          </w:p>
        </w:tc>
      </w:tr>
      <w:tr w:rsidR="0016737E" w:rsidRPr="00341AC4" w:rsidTr="000D4346">
        <w:trPr>
          <w:jc w:val="center"/>
        </w:trPr>
        <w:tc>
          <w:tcPr>
            <w:tcW w:w="961" w:type="dxa"/>
          </w:tcPr>
          <w:p w:rsidR="0016737E" w:rsidRPr="00341AC4" w:rsidRDefault="0016737E" w:rsidP="0016737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3,5</w:t>
            </w:r>
          </w:p>
        </w:tc>
        <w:tc>
          <w:tcPr>
            <w:tcW w:w="8878" w:type="dxa"/>
          </w:tcPr>
          <w:p w:rsidR="0016737E" w:rsidRPr="009E64AB" w:rsidRDefault="0016737E" w:rsidP="0016737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Student opanował materiał w stopniu zadowalającym, uzyskał z egzaminu pisemnego (testu) </w:t>
            </w:r>
            <w:r w:rsidR="00606B2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61</w:t>
            </w:r>
            <w:r w:rsidR="009F4B6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-</w:t>
            </w:r>
            <w:r w:rsidR="00606B2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poprawnych odpowiedzi</w:t>
            </w:r>
          </w:p>
        </w:tc>
      </w:tr>
      <w:tr w:rsidR="0016737E" w:rsidRPr="00341AC4" w:rsidTr="000D4346">
        <w:trPr>
          <w:jc w:val="center"/>
        </w:trPr>
        <w:tc>
          <w:tcPr>
            <w:tcW w:w="961" w:type="dxa"/>
          </w:tcPr>
          <w:p w:rsidR="0016737E" w:rsidRPr="00341AC4" w:rsidRDefault="0016737E" w:rsidP="0016737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:rsidR="0016737E" w:rsidRPr="009E64AB" w:rsidRDefault="00606B2D" w:rsidP="0016737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Student opanował materiał w stopniu</w:t>
            </w:r>
            <w:r w:rsidR="00E3286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dobr</w:t>
            </w:r>
            <w:r w:rsidR="00E3286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ym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, uzyskał z egzaminu pisemnego (testu) </w:t>
            </w:r>
            <w:r w:rsidR="00E3286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</w:t>
            </w:r>
            <w:r w:rsidR="009F4B6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-</w:t>
            </w:r>
            <w:r w:rsidR="00E3286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poprawnych odpowiedzi</w:t>
            </w:r>
          </w:p>
        </w:tc>
      </w:tr>
      <w:tr w:rsidR="0016737E" w:rsidRPr="00341AC4" w:rsidTr="000D4346">
        <w:trPr>
          <w:jc w:val="center"/>
        </w:trPr>
        <w:tc>
          <w:tcPr>
            <w:tcW w:w="961" w:type="dxa"/>
          </w:tcPr>
          <w:p w:rsidR="0016737E" w:rsidRPr="00341AC4" w:rsidRDefault="0016737E" w:rsidP="0016737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16737E" w:rsidRPr="009E64AB" w:rsidRDefault="00E32863" w:rsidP="0016737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Student opanował materiał w stopniu </w:t>
            </w:r>
            <w:r w:rsidR="00CB760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ponad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dobrym, uzyskał z egzaminu pisemnego (testu) </w:t>
            </w:r>
            <w:r w:rsidR="00CB760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</w:t>
            </w:r>
            <w:r w:rsidR="009F4B6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-</w:t>
            </w:r>
            <w:r w:rsidR="00CB760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poprawnych odpowiedzi</w:t>
            </w:r>
          </w:p>
        </w:tc>
      </w:tr>
      <w:tr w:rsidR="0016737E" w:rsidRPr="00341AC4" w:rsidTr="000D4346">
        <w:trPr>
          <w:jc w:val="center"/>
        </w:trPr>
        <w:tc>
          <w:tcPr>
            <w:tcW w:w="961" w:type="dxa"/>
          </w:tcPr>
          <w:p w:rsidR="0016737E" w:rsidRPr="00341AC4" w:rsidRDefault="0016737E" w:rsidP="0016737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:rsidR="0016737E" w:rsidRPr="009E64AB" w:rsidRDefault="00CB760B" w:rsidP="00295C8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Student opanował materiał w stopniu </w:t>
            </w:r>
            <w:r w:rsidR="007D090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bardzo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dobrym, uzyskał z egzaminu pisemnego (testu) 9</w:t>
            </w:r>
            <w:r w:rsidR="007D090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</w:t>
            </w:r>
            <w:r w:rsidR="009F4B6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</w:t>
            </w:r>
            <w:r w:rsidR="00295C8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- 100%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poprawnych odpowiedzi</w:t>
            </w:r>
          </w:p>
        </w:tc>
      </w:tr>
    </w:tbl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53"/>
        <w:gridCol w:w="8870"/>
      </w:tblGrid>
      <w:tr w:rsidR="00341AC4" w:rsidRPr="00341AC4" w:rsidTr="000D4346">
        <w:trPr>
          <w:jc w:val="center"/>
        </w:trPr>
        <w:tc>
          <w:tcPr>
            <w:tcW w:w="953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913ECD" w:rsidRPr="009E64AB" w:rsidRDefault="00C9606B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</w:t>
            </w:r>
            <w:r w:rsidR="00295C8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t wykonał wymagane zadania na 51</w:t>
            </w:r>
            <w:r w:rsidR="009F4B6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-60% (zaliczył kolokwium, przygotowanie do ćwiczeń, </w:t>
            </w:r>
            <w:r w:rsidR="00AB446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aktywność na zajęciach, praca w grupie)</w:t>
            </w:r>
          </w:p>
        </w:tc>
      </w:tr>
      <w:tr w:rsidR="00AB4466" w:rsidRPr="00341AC4" w:rsidTr="000D4346">
        <w:trPr>
          <w:jc w:val="center"/>
        </w:trPr>
        <w:tc>
          <w:tcPr>
            <w:tcW w:w="953" w:type="dxa"/>
          </w:tcPr>
          <w:p w:rsidR="00AB4466" w:rsidRPr="00341AC4" w:rsidRDefault="00AB4466" w:rsidP="00AB446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AB4466" w:rsidRPr="009E64AB" w:rsidRDefault="00AB4466" w:rsidP="00AB446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Student wykonał wymagane zadania na </w:t>
            </w:r>
            <w:r w:rsidR="001455F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61</w:t>
            </w:r>
            <w:r w:rsidR="009F4B6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-</w:t>
            </w:r>
            <w:r w:rsidR="001455F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(zaliczył kolokwium, przygotowanie do ćwiczeń, aktywność na zajęciach, praca w grupie)</w:t>
            </w:r>
          </w:p>
        </w:tc>
      </w:tr>
      <w:tr w:rsidR="00AB4466" w:rsidRPr="00341AC4" w:rsidTr="000D4346">
        <w:trPr>
          <w:jc w:val="center"/>
        </w:trPr>
        <w:tc>
          <w:tcPr>
            <w:tcW w:w="953" w:type="dxa"/>
          </w:tcPr>
          <w:p w:rsidR="00AB4466" w:rsidRPr="00341AC4" w:rsidRDefault="00AB4466" w:rsidP="00AB446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AB4466" w:rsidRPr="009E64AB" w:rsidRDefault="001455FA" w:rsidP="00AB446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Student wykonał wymagane zadania na 71</w:t>
            </w:r>
            <w:r w:rsidR="009F4B6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-80% (zaliczył kolokwium, przygotowanie do ćwiczeń, aktywność na zajęciach, praca w grupie)</w:t>
            </w:r>
          </w:p>
        </w:tc>
      </w:tr>
      <w:tr w:rsidR="001455FA" w:rsidRPr="00341AC4" w:rsidTr="000D4346">
        <w:trPr>
          <w:jc w:val="center"/>
        </w:trPr>
        <w:tc>
          <w:tcPr>
            <w:tcW w:w="953" w:type="dxa"/>
          </w:tcPr>
          <w:p w:rsidR="001455FA" w:rsidRPr="00341AC4" w:rsidRDefault="001455FA" w:rsidP="001455F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1455FA" w:rsidRPr="009E64AB" w:rsidRDefault="001455FA" w:rsidP="001455F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Student wykonał wymagane zadania na </w:t>
            </w:r>
            <w:r w:rsidR="00F260C7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</w:t>
            </w:r>
            <w:r w:rsidR="009F4B6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-</w:t>
            </w:r>
            <w:r w:rsidR="00F260C7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(zaliczył kolokwium, przygotowanie do ćwiczeń, aktywność na zajęciach, praca w grupie)</w:t>
            </w:r>
          </w:p>
        </w:tc>
      </w:tr>
      <w:tr w:rsidR="001455FA" w:rsidRPr="00341AC4" w:rsidTr="000D4346">
        <w:trPr>
          <w:jc w:val="center"/>
        </w:trPr>
        <w:tc>
          <w:tcPr>
            <w:tcW w:w="953" w:type="dxa"/>
          </w:tcPr>
          <w:p w:rsidR="001455FA" w:rsidRPr="00341AC4" w:rsidRDefault="001455FA" w:rsidP="001455F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1455FA" w:rsidRPr="009E64AB" w:rsidRDefault="00F260C7" w:rsidP="009F4B6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Student wykona</w:t>
            </w:r>
            <w:r w:rsidR="00295C8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ł wymagane zadania na więcej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</w:t>
            </w:r>
            <w:r w:rsidR="00793728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</w:t>
            </w:r>
            <w:r w:rsidR="009F4B6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%-</w:t>
            </w:r>
            <w:r w:rsidR="00295C8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100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(zaliczył kolokwium, przygotowanie do ćwiczeń, aktywność na zajęciach, praca w grupie)</w:t>
            </w:r>
          </w:p>
        </w:tc>
      </w:tr>
    </w:tbl>
    <w:p w:rsidR="00896E3C" w:rsidRPr="007A46F3" w:rsidRDefault="00896E3C" w:rsidP="007A46F3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  <w:r w:rsidR="009867A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5011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:rsidTr="006C5000">
        <w:trPr>
          <w:trHeight w:val="285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:rsidR="00896E3C" w:rsidRPr="00341AC4" w:rsidRDefault="009867A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F96F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73" w:type="dxa"/>
            <w:vAlign w:val="center"/>
          </w:tcPr>
          <w:p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9867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341AC4" w:rsidRPr="00341AC4" w:rsidTr="006C5000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896E3C" w:rsidRPr="00341AC4" w:rsidRDefault="009867A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9867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  <w:r w:rsidR="009867A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5011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D135C2" w:rsidRPr="00341AC4" w:rsidTr="00A5532D">
        <w:trPr>
          <w:trHeight w:val="282"/>
          <w:jc w:val="center"/>
        </w:trPr>
        <w:tc>
          <w:tcPr>
            <w:tcW w:w="5499" w:type="dxa"/>
          </w:tcPr>
          <w:p w:rsidR="00D135C2" w:rsidRPr="00341AC4" w:rsidRDefault="00D135C2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wykładu </w:t>
            </w:r>
          </w:p>
        </w:tc>
        <w:tc>
          <w:tcPr>
            <w:tcW w:w="2172" w:type="dxa"/>
            <w:vAlign w:val="center"/>
          </w:tcPr>
          <w:p w:rsidR="00D135C2" w:rsidRDefault="009867A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D135C2" w:rsidRDefault="00003CD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</w:t>
            </w:r>
            <w:r w:rsidR="009E64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ćwiczeń</w:t>
            </w:r>
          </w:p>
        </w:tc>
        <w:tc>
          <w:tcPr>
            <w:tcW w:w="2172" w:type="dxa"/>
            <w:vAlign w:val="center"/>
          </w:tcPr>
          <w:p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  <w:r w:rsidR="00003CD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9E64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egzaminu/kolokwium </w:t>
            </w:r>
            <w:r w:rsidR="005011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zaliczeniowego</w:t>
            </w:r>
          </w:p>
        </w:tc>
        <w:tc>
          <w:tcPr>
            <w:tcW w:w="2172" w:type="dxa"/>
            <w:vAlign w:val="center"/>
          </w:tcPr>
          <w:p w:rsidR="00896E3C" w:rsidRPr="00341AC4" w:rsidRDefault="005011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896E3C" w:rsidRPr="00341AC4" w:rsidRDefault="00003CD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106D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3FF0BAB"/>
    <w:multiLevelType w:val="multilevel"/>
    <w:tmpl w:val="BFC202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09CC194B"/>
    <w:multiLevelType w:val="multilevel"/>
    <w:tmpl w:val="2CD669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4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18FF163B"/>
    <w:multiLevelType w:val="hybridMultilevel"/>
    <w:tmpl w:val="FF620F8A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8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42A0FA9"/>
    <w:multiLevelType w:val="hybridMultilevel"/>
    <w:tmpl w:val="056EAF38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2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4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F5E2BAA"/>
    <w:multiLevelType w:val="multilevel"/>
    <w:tmpl w:val="BCDCF7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2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3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9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63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7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8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9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7"/>
  </w:num>
  <w:num w:numId="2">
    <w:abstractNumId w:val="6"/>
  </w:num>
  <w:num w:numId="3">
    <w:abstractNumId w:val="22"/>
  </w:num>
  <w:num w:numId="4">
    <w:abstractNumId w:val="38"/>
  </w:num>
  <w:num w:numId="5">
    <w:abstractNumId w:val="4"/>
  </w:num>
  <w:num w:numId="6">
    <w:abstractNumId w:val="36"/>
  </w:num>
  <w:num w:numId="7">
    <w:abstractNumId w:val="13"/>
  </w:num>
  <w:num w:numId="8">
    <w:abstractNumId w:val="21"/>
  </w:num>
  <w:num w:numId="9">
    <w:abstractNumId w:val="9"/>
  </w:num>
  <w:num w:numId="10">
    <w:abstractNumId w:val="28"/>
  </w:num>
  <w:num w:numId="11">
    <w:abstractNumId w:val="29"/>
  </w:num>
  <w:num w:numId="12">
    <w:abstractNumId w:val="35"/>
  </w:num>
  <w:num w:numId="13">
    <w:abstractNumId w:val="15"/>
  </w:num>
  <w:num w:numId="14">
    <w:abstractNumId w:val="32"/>
  </w:num>
  <w:num w:numId="15">
    <w:abstractNumId w:val="34"/>
  </w:num>
  <w:num w:numId="16">
    <w:abstractNumId w:val="33"/>
  </w:num>
  <w:num w:numId="17">
    <w:abstractNumId w:val="24"/>
  </w:num>
  <w:num w:numId="18">
    <w:abstractNumId w:val="12"/>
  </w:num>
  <w:num w:numId="19">
    <w:abstractNumId w:val="16"/>
  </w:num>
  <w:num w:numId="20">
    <w:abstractNumId w:val="2"/>
  </w:num>
  <w:num w:numId="21">
    <w:abstractNumId w:val="25"/>
  </w:num>
  <w:num w:numId="22">
    <w:abstractNumId w:val="27"/>
  </w:num>
  <w:num w:numId="23">
    <w:abstractNumId w:val="0"/>
  </w:num>
  <w:num w:numId="24">
    <w:abstractNumId w:val="39"/>
  </w:num>
  <w:num w:numId="25">
    <w:abstractNumId w:val="14"/>
  </w:num>
  <w:num w:numId="26">
    <w:abstractNumId w:val="23"/>
  </w:num>
  <w:num w:numId="27">
    <w:abstractNumId w:val="40"/>
  </w:num>
  <w:num w:numId="28">
    <w:abstractNumId w:val="17"/>
  </w:num>
  <w:num w:numId="29">
    <w:abstractNumId w:val="31"/>
  </w:num>
  <w:num w:numId="30">
    <w:abstractNumId w:val="8"/>
  </w:num>
  <w:num w:numId="31">
    <w:abstractNumId w:val="19"/>
  </w:num>
  <w:num w:numId="32">
    <w:abstractNumId w:val="26"/>
  </w:num>
  <w:num w:numId="33">
    <w:abstractNumId w:val="5"/>
  </w:num>
  <w:num w:numId="34">
    <w:abstractNumId w:val="18"/>
  </w:num>
  <w:num w:numId="35">
    <w:abstractNumId w:val="10"/>
  </w:num>
  <w:num w:numId="36">
    <w:abstractNumId w:val="30"/>
  </w:num>
  <w:num w:numId="37">
    <w:abstractNumId w:val="3"/>
  </w:num>
  <w:num w:numId="38">
    <w:abstractNumId w:val="20"/>
  </w:num>
  <w:num w:numId="39">
    <w:abstractNumId w:val="1"/>
  </w:num>
  <w:num w:numId="40">
    <w:abstractNumId w:val="11"/>
  </w:num>
  <w:num w:numId="4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03CDC"/>
    <w:rsid w:val="00005E0D"/>
    <w:rsid w:val="00016479"/>
    <w:rsid w:val="00026C5B"/>
    <w:rsid w:val="00033979"/>
    <w:rsid w:val="000379FA"/>
    <w:rsid w:val="00040C7C"/>
    <w:rsid w:val="00051339"/>
    <w:rsid w:val="00053608"/>
    <w:rsid w:val="00060187"/>
    <w:rsid w:val="00063C54"/>
    <w:rsid w:val="000657F2"/>
    <w:rsid w:val="000706A4"/>
    <w:rsid w:val="0007138A"/>
    <w:rsid w:val="00071D4C"/>
    <w:rsid w:val="000728D1"/>
    <w:rsid w:val="0007410F"/>
    <w:rsid w:val="000746C5"/>
    <w:rsid w:val="000800D0"/>
    <w:rsid w:val="000B34C2"/>
    <w:rsid w:val="000B489D"/>
    <w:rsid w:val="000C36FA"/>
    <w:rsid w:val="000D409D"/>
    <w:rsid w:val="000D4346"/>
    <w:rsid w:val="000E555F"/>
    <w:rsid w:val="000F5265"/>
    <w:rsid w:val="00104870"/>
    <w:rsid w:val="00104F8D"/>
    <w:rsid w:val="00106314"/>
    <w:rsid w:val="001106DC"/>
    <w:rsid w:val="001202C2"/>
    <w:rsid w:val="00124864"/>
    <w:rsid w:val="00130E42"/>
    <w:rsid w:val="001319C7"/>
    <w:rsid w:val="00136464"/>
    <w:rsid w:val="001373A5"/>
    <w:rsid w:val="00137F00"/>
    <w:rsid w:val="00142AAA"/>
    <w:rsid w:val="001455FA"/>
    <w:rsid w:val="00145EC7"/>
    <w:rsid w:val="0016737E"/>
    <w:rsid w:val="00173305"/>
    <w:rsid w:val="00173617"/>
    <w:rsid w:val="001812E5"/>
    <w:rsid w:val="001A518F"/>
    <w:rsid w:val="001A78ED"/>
    <w:rsid w:val="001B3481"/>
    <w:rsid w:val="001D18A7"/>
    <w:rsid w:val="001D511D"/>
    <w:rsid w:val="001E0ADE"/>
    <w:rsid w:val="001E7B5A"/>
    <w:rsid w:val="001F7C1B"/>
    <w:rsid w:val="00204C4C"/>
    <w:rsid w:val="002071BB"/>
    <w:rsid w:val="002201E5"/>
    <w:rsid w:val="00222621"/>
    <w:rsid w:val="00225304"/>
    <w:rsid w:val="002401BA"/>
    <w:rsid w:val="00244EB3"/>
    <w:rsid w:val="00250A91"/>
    <w:rsid w:val="00253AA8"/>
    <w:rsid w:val="00257C9E"/>
    <w:rsid w:val="00257ECD"/>
    <w:rsid w:val="00265180"/>
    <w:rsid w:val="0027397F"/>
    <w:rsid w:val="00273CC7"/>
    <w:rsid w:val="002749BA"/>
    <w:rsid w:val="0028402E"/>
    <w:rsid w:val="00284E45"/>
    <w:rsid w:val="00295C8E"/>
    <w:rsid w:val="002A1388"/>
    <w:rsid w:val="002A5AB4"/>
    <w:rsid w:val="002A790D"/>
    <w:rsid w:val="002D4DF2"/>
    <w:rsid w:val="002E2BA2"/>
    <w:rsid w:val="002F59DF"/>
    <w:rsid w:val="002F7FFC"/>
    <w:rsid w:val="0031503C"/>
    <w:rsid w:val="003235E1"/>
    <w:rsid w:val="00324B4D"/>
    <w:rsid w:val="00337DF2"/>
    <w:rsid w:val="00341AC4"/>
    <w:rsid w:val="0034244E"/>
    <w:rsid w:val="0034602B"/>
    <w:rsid w:val="003622B2"/>
    <w:rsid w:val="00363F81"/>
    <w:rsid w:val="003677A5"/>
    <w:rsid w:val="00370A3F"/>
    <w:rsid w:val="003723FA"/>
    <w:rsid w:val="003826BB"/>
    <w:rsid w:val="00394607"/>
    <w:rsid w:val="00397A0A"/>
    <w:rsid w:val="003A31D2"/>
    <w:rsid w:val="003A4BDF"/>
    <w:rsid w:val="003A7A06"/>
    <w:rsid w:val="003B07E1"/>
    <w:rsid w:val="003B55C2"/>
    <w:rsid w:val="003B6F34"/>
    <w:rsid w:val="003C3A5B"/>
    <w:rsid w:val="003C3C04"/>
    <w:rsid w:val="003D038D"/>
    <w:rsid w:val="003D5C56"/>
    <w:rsid w:val="003E0703"/>
    <w:rsid w:val="003E4308"/>
    <w:rsid w:val="003E4A39"/>
    <w:rsid w:val="003E4C95"/>
    <w:rsid w:val="003E5514"/>
    <w:rsid w:val="003F63B4"/>
    <w:rsid w:val="004010C1"/>
    <w:rsid w:val="00402686"/>
    <w:rsid w:val="00402BCD"/>
    <w:rsid w:val="00406793"/>
    <w:rsid w:val="00417B08"/>
    <w:rsid w:val="00421C9E"/>
    <w:rsid w:val="004255D5"/>
    <w:rsid w:val="004256BE"/>
    <w:rsid w:val="00433732"/>
    <w:rsid w:val="00436303"/>
    <w:rsid w:val="004443B6"/>
    <w:rsid w:val="0044577E"/>
    <w:rsid w:val="00446FDB"/>
    <w:rsid w:val="004501ED"/>
    <w:rsid w:val="0046097E"/>
    <w:rsid w:val="00462906"/>
    <w:rsid w:val="00467A13"/>
    <w:rsid w:val="00482A7F"/>
    <w:rsid w:val="004838B3"/>
    <w:rsid w:val="00486353"/>
    <w:rsid w:val="00492AC1"/>
    <w:rsid w:val="004A241A"/>
    <w:rsid w:val="004A2B32"/>
    <w:rsid w:val="004B30D1"/>
    <w:rsid w:val="004C1E2E"/>
    <w:rsid w:val="004C2D66"/>
    <w:rsid w:val="004C6D5F"/>
    <w:rsid w:val="004E017B"/>
    <w:rsid w:val="004E0714"/>
    <w:rsid w:val="004E2A60"/>
    <w:rsid w:val="004E7B0F"/>
    <w:rsid w:val="004F1ED8"/>
    <w:rsid w:val="004F47E5"/>
    <w:rsid w:val="004F606A"/>
    <w:rsid w:val="0050114C"/>
    <w:rsid w:val="00501639"/>
    <w:rsid w:val="0050469D"/>
    <w:rsid w:val="00513674"/>
    <w:rsid w:val="00522DED"/>
    <w:rsid w:val="005363F3"/>
    <w:rsid w:val="005415DD"/>
    <w:rsid w:val="00543BC4"/>
    <w:rsid w:val="005455FA"/>
    <w:rsid w:val="00566B57"/>
    <w:rsid w:val="00571CD4"/>
    <w:rsid w:val="005769E7"/>
    <w:rsid w:val="00593307"/>
    <w:rsid w:val="005A292C"/>
    <w:rsid w:val="005A6EF9"/>
    <w:rsid w:val="005B57BB"/>
    <w:rsid w:val="005C1E2C"/>
    <w:rsid w:val="005D2A79"/>
    <w:rsid w:val="005D3DF3"/>
    <w:rsid w:val="005D6C33"/>
    <w:rsid w:val="005D77D4"/>
    <w:rsid w:val="005E09AF"/>
    <w:rsid w:val="005E156F"/>
    <w:rsid w:val="005E3F82"/>
    <w:rsid w:val="005E70EE"/>
    <w:rsid w:val="005E7C30"/>
    <w:rsid w:val="005F0097"/>
    <w:rsid w:val="005F13C1"/>
    <w:rsid w:val="005F3556"/>
    <w:rsid w:val="00606B2D"/>
    <w:rsid w:val="0061072C"/>
    <w:rsid w:val="00611B2C"/>
    <w:rsid w:val="00617D81"/>
    <w:rsid w:val="00621E17"/>
    <w:rsid w:val="00625795"/>
    <w:rsid w:val="00635E40"/>
    <w:rsid w:val="00637BEF"/>
    <w:rsid w:val="00641406"/>
    <w:rsid w:val="00654EA0"/>
    <w:rsid w:val="00657A19"/>
    <w:rsid w:val="00661263"/>
    <w:rsid w:val="0067260F"/>
    <w:rsid w:val="006763A8"/>
    <w:rsid w:val="00681A22"/>
    <w:rsid w:val="00695C28"/>
    <w:rsid w:val="006A0C6B"/>
    <w:rsid w:val="006A32C3"/>
    <w:rsid w:val="006A7EE8"/>
    <w:rsid w:val="006B5BA7"/>
    <w:rsid w:val="006C5000"/>
    <w:rsid w:val="006D764F"/>
    <w:rsid w:val="006E60C3"/>
    <w:rsid w:val="006F029C"/>
    <w:rsid w:val="00713145"/>
    <w:rsid w:val="00716776"/>
    <w:rsid w:val="00725F8A"/>
    <w:rsid w:val="00731F65"/>
    <w:rsid w:val="00743FED"/>
    <w:rsid w:val="00745543"/>
    <w:rsid w:val="00750FA1"/>
    <w:rsid w:val="007678C3"/>
    <w:rsid w:val="00775AF1"/>
    <w:rsid w:val="00780AFE"/>
    <w:rsid w:val="00793728"/>
    <w:rsid w:val="007A1CB6"/>
    <w:rsid w:val="007A46F3"/>
    <w:rsid w:val="007B605E"/>
    <w:rsid w:val="007C3DBD"/>
    <w:rsid w:val="007D090C"/>
    <w:rsid w:val="007E4010"/>
    <w:rsid w:val="007F076B"/>
    <w:rsid w:val="007F46D1"/>
    <w:rsid w:val="0082357D"/>
    <w:rsid w:val="008316BB"/>
    <w:rsid w:val="00834266"/>
    <w:rsid w:val="00834C51"/>
    <w:rsid w:val="008472A5"/>
    <w:rsid w:val="008511F2"/>
    <w:rsid w:val="00851C63"/>
    <w:rsid w:val="00857926"/>
    <w:rsid w:val="00862E0A"/>
    <w:rsid w:val="00872533"/>
    <w:rsid w:val="00876F98"/>
    <w:rsid w:val="0088037C"/>
    <w:rsid w:val="00884518"/>
    <w:rsid w:val="00886C38"/>
    <w:rsid w:val="00887FE2"/>
    <w:rsid w:val="00896E3C"/>
    <w:rsid w:val="008A1A41"/>
    <w:rsid w:val="008A4147"/>
    <w:rsid w:val="008A4EC1"/>
    <w:rsid w:val="008A7DBB"/>
    <w:rsid w:val="008B336A"/>
    <w:rsid w:val="008B739D"/>
    <w:rsid w:val="008C5305"/>
    <w:rsid w:val="008C6CBA"/>
    <w:rsid w:val="008D34A1"/>
    <w:rsid w:val="008D7C52"/>
    <w:rsid w:val="008E0B82"/>
    <w:rsid w:val="008E2F4C"/>
    <w:rsid w:val="008F4952"/>
    <w:rsid w:val="00903369"/>
    <w:rsid w:val="00906C25"/>
    <w:rsid w:val="009109EC"/>
    <w:rsid w:val="00913ECD"/>
    <w:rsid w:val="00920AF2"/>
    <w:rsid w:val="009272EF"/>
    <w:rsid w:val="00927598"/>
    <w:rsid w:val="00937B44"/>
    <w:rsid w:val="009439A2"/>
    <w:rsid w:val="00945052"/>
    <w:rsid w:val="009479B8"/>
    <w:rsid w:val="009504B8"/>
    <w:rsid w:val="009511FC"/>
    <w:rsid w:val="00952870"/>
    <w:rsid w:val="0095606D"/>
    <w:rsid w:val="00957188"/>
    <w:rsid w:val="009722E0"/>
    <w:rsid w:val="00985E94"/>
    <w:rsid w:val="009867A9"/>
    <w:rsid w:val="00987C52"/>
    <w:rsid w:val="00997800"/>
    <w:rsid w:val="009A52EF"/>
    <w:rsid w:val="009C5192"/>
    <w:rsid w:val="009D2B53"/>
    <w:rsid w:val="009D2D35"/>
    <w:rsid w:val="009D3E96"/>
    <w:rsid w:val="009D44FA"/>
    <w:rsid w:val="009D60FC"/>
    <w:rsid w:val="009D707E"/>
    <w:rsid w:val="009E4F6C"/>
    <w:rsid w:val="009E64AB"/>
    <w:rsid w:val="009F0B72"/>
    <w:rsid w:val="009F4B66"/>
    <w:rsid w:val="009F769E"/>
    <w:rsid w:val="00A15C2E"/>
    <w:rsid w:val="00A24E96"/>
    <w:rsid w:val="00A32347"/>
    <w:rsid w:val="00A37682"/>
    <w:rsid w:val="00A376DE"/>
    <w:rsid w:val="00A43F0D"/>
    <w:rsid w:val="00A442C8"/>
    <w:rsid w:val="00A54CE9"/>
    <w:rsid w:val="00A5532D"/>
    <w:rsid w:val="00A636EE"/>
    <w:rsid w:val="00A67A68"/>
    <w:rsid w:val="00A713B4"/>
    <w:rsid w:val="00A75721"/>
    <w:rsid w:val="00A761EB"/>
    <w:rsid w:val="00A8382F"/>
    <w:rsid w:val="00AB3480"/>
    <w:rsid w:val="00AB40F5"/>
    <w:rsid w:val="00AB4466"/>
    <w:rsid w:val="00AB4567"/>
    <w:rsid w:val="00AB6E40"/>
    <w:rsid w:val="00AC495A"/>
    <w:rsid w:val="00AC71D3"/>
    <w:rsid w:val="00AE4328"/>
    <w:rsid w:val="00AE4941"/>
    <w:rsid w:val="00AF1D84"/>
    <w:rsid w:val="00AF517D"/>
    <w:rsid w:val="00AF51E8"/>
    <w:rsid w:val="00AF7E08"/>
    <w:rsid w:val="00B017D8"/>
    <w:rsid w:val="00B048E7"/>
    <w:rsid w:val="00B062B0"/>
    <w:rsid w:val="00B13088"/>
    <w:rsid w:val="00B20F2C"/>
    <w:rsid w:val="00B24B9F"/>
    <w:rsid w:val="00B30CCA"/>
    <w:rsid w:val="00B365CF"/>
    <w:rsid w:val="00B36858"/>
    <w:rsid w:val="00B41E11"/>
    <w:rsid w:val="00B54F67"/>
    <w:rsid w:val="00B57A17"/>
    <w:rsid w:val="00B64890"/>
    <w:rsid w:val="00B6660E"/>
    <w:rsid w:val="00B72539"/>
    <w:rsid w:val="00B72C78"/>
    <w:rsid w:val="00B80472"/>
    <w:rsid w:val="00B860DC"/>
    <w:rsid w:val="00B877F7"/>
    <w:rsid w:val="00B900A0"/>
    <w:rsid w:val="00B91649"/>
    <w:rsid w:val="00B91F4F"/>
    <w:rsid w:val="00B976D2"/>
    <w:rsid w:val="00BA7FE6"/>
    <w:rsid w:val="00BB0629"/>
    <w:rsid w:val="00BC1CD7"/>
    <w:rsid w:val="00BD21CB"/>
    <w:rsid w:val="00BD39A3"/>
    <w:rsid w:val="00BD554F"/>
    <w:rsid w:val="00BE67AE"/>
    <w:rsid w:val="00C1154E"/>
    <w:rsid w:val="00C14619"/>
    <w:rsid w:val="00C31714"/>
    <w:rsid w:val="00C354DE"/>
    <w:rsid w:val="00C42D57"/>
    <w:rsid w:val="00C51D09"/>
    <w:rsid w:val="00C61AC3"/>
    <w:rsid w:val="00C61B8E"/>
    <w:rsid w:val="00C62B71"/>
    <w:rsid w:val="00C62E6D"/>
    <w:rsid w:val="00C65656"/>
    <w:rsid w:val="00C71406"/>
    <w:rsid w:val="00C74615"/>
    <w:rsid w:val="00C902F3"/>
    <w:rsid w:val="00C92E56"/>
    <w:rsid w:val="00C9606B"/>
    <w:rsid w:val="00C964B3"/>
    <w:rsid w:val="00C9731A"/>
    <w:rsid w:val="00CA3616"/>
    <w:rsid w:val="00CB604E"/>
    <w:rsid w:val="00CB760B"/>
    <w:rsid w:val="00CC2007"/>
    <w:rsid w:val="00CD37DB"/>
    <w:rsid w:val="00CD60D3"/>
    <w:rsid w:val="00CD6C6F"/>
    <w:rsid w:val="00CE6F59"/>
    <w:rsid w:val="00CF48D1"/>
    <w:rsid w:val="00D00C81"/>
    <w:rsid w:val="00D05AB2"/>
    <w:rsid w:val="00D1109C"/>
    <w:rsid w:val="00D135C2"/>
    <w:rsid w:val="00D177BC"/>
    <w:rsid w:val="00D230E7"/>
    <w:rsid w:val="00D25921"/>
    <w:rsid w:val="00D26486"/>
    <w:rsid w:val="00D33B14"/>
    <w:rsid w:val="00D34EA9"/>
    <w:rsid w:val="00D366D9"/>
    <w:rsid w:val="00D513E4"/>
    <w:rsid w:val="00D61C16"/>
    <w:rsid w:val="00D625D7"/>
    <w:rsid w:val="00D74C34"/>
    <w:rsid w:val="00D752C6"/>
    <w:rsid w:val="00D80CF8"/>
    <w:rsid w:val="00D81273"/>
    <w:rsid w:val="00D8155E"/>
    <w:rsid w:val="00D85EF3"/>
    <w:rsid w:val="00D864ED"/>
    <w:rsid w:val="00D902F4"/>
    <w:rsid w:val="00D938BC"/>
    <w:rsid w:val="00D958EA"/>
    <w:rsid w:val="00DA28D5"/>
    <w:rsid w:val="00DA2929"/>
    <w:rsid w:val="00DA454E"/>
    <w:rsid w:val="00DA7FCC"/>
    <w:rsid w:val="00DB5D67"/>
    <w:rsid w:val="00DB7825"/>
    <w:rsid w:val="00DC4AE3"/>
    <w:rsid w:val="00DD65E8"/>
    <w:rsid w:val="00DE1F53"/>
    <w:rsid w:val="00DE2AE9"/>
    <w:rsid w:val="00DF4D5C"/>
    <w:rsid w:val="00E01636"/>
    <w:rsid w:val="00E17D02"/>
    <w:rsid w:val="00E32863"/>
    <w:rsid w:val="00E44722"/>
    <w:rsid w:val="00E604E4"/>
    <w:rsid w:val="00E63048"/>
    <w:rsid w:val="00E67764"/>
    <w:rsid w:val="00E679FA"/>
    <w:rsid w:val="00E71A89"/>
    <w:rsid w:val="00E81B10"/>
    <w:rsid w:val="00E874CA"/>
    <w:rsid w:val="00E91C3E"/>
    <w:rsid w:val="00E948C6"/>
    <w:rsid w:val="00EA012A"/>
    <w:rsid w:val="00EA33AE"/>
    <w:rsid w:val="00EA3DEB"/>
    <w:rsid w:val="00EA7B16"/>
    <w:rsid w:val="00EA7C7B"/>
    <w:rsid w:val="00EB05C8"/>
    <w:rsid w:val="00EB5C08"/>
    <w:rsid w:val="00EC0C62"/>
    <w:rsid w:val="00EC2108"/>
    <w:rsid w:val="00EE1EA4"/>
    <w:rsid w:val="00EE3CEA"/>
    <w:rsid w:val="00EE4EC6"/>
    <w:rsid w:val="00EE793F"/>
    <w:rsid w:val="00EF03DF"/>
    <w:rsid w:val="00EF2012"/>
    <w:rsid w:val="00EF489B"/>
    <w:rsid w:val="00EF5612"/>
    <w:rsid w:val="00EF764A"/>
    <w:rsid w:val="00F00FC3"/>
    <w:rsid w:val="00F05892"/>
    <w:rsid w:val="00F06FE4"/>
    <w:rsid w:val="00F07A03"/>
    <w:rsid w:val="00F114BE"/>
    <w:rsid w:val="00F158AB"/>
    <w:rsid w:val="00F24029"/>
    <w:rsid w:val="00F241CC"/>
    <w:rsid w:val="00F260C7"/>
    <w:rsid w:val="00F35E84"/>
    <w:rsid w:val="00F41C3A"/>
    <w:rsid w:val="00F5109B"/>
    <w:rsid w:val="00F54904"/>
    <w:rsid w:val="00F56258"/>
    <w:rsid w:val="00F71386"/>
    <w:rsid w:val="00F75CD0"/>
    <w:rsid w:val="00F75F6D"/>
    <w:rsid w:val="00F77856"/>
    <w:rsid w:val="00F8315B"/>
    <w:rsid w:val="00F832F5"/>
    <w:rsid w:val="00F91625"/>
    <w:rsid w:val="00F93849"/>
    <w:rsid w:val="00F96F2A"/>
    <w:rsid w:val="00FB2C0D"/>
    <w:rsid w:val="00FB66DD"/>
    <w:rsid w:val="00FB6AE2"/>
    <w:rsid w:val="00FC145A"/>
    <w:rsid w:val="00FD082F"/>
    <w:rsid w:val="00FD380B"/>
    <w:rsid w:val="00FD6250"/>
    <w:rsid w:val="00FD64A2"/>
    <w:rsid w:val="00FD7DAC"/>
    <w:rsid w:val="00FE128D"/>
    <w:rsid w:val="00FE6295"/>
    <w:rsid w:val="00FE629C"/>
    <w:rsid w:val="00FE667D"/>
    <w:rsid w:val="00FE6E10"/>
    <w:rsid w:val="00FF3C13"/>
    <w:rsid w:val="00FF6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4A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E4A39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3E4A39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3E4A39"/>
  </w:style>
  <w:style w:type="table" w:styleId="Tabela-Siatka">
    <w:name w:val="Table Grid"/>
    <w:basedOn w:val="Standardowy"/>
    <w:uiPriority w:val="39"/>
    <w:rsid w:val="00CF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3C1CE-E84E-499B-8267-404FACB55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1186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13</cp:revision>
  <cp:lastPrinted>2025-10-28T07:51:00Z</cp:lastPrinted>
  <dcterms:created xsi:type="dcterms:W3CDTF">2026-06-02T07:05:00Z</dcterms:created>
  <dcterms:modified xsi:type="dcterms:W3CDTF">2026-06-30T10:53:00Z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