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1D909" w14:textId="77777777" w:rsidR="00FB6EE9" w:rsidRDefault="00FB6EE9" w:rsidP="00434D79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bookmarkStart w:id="0" w:name="_GoBack"/>
      <w:bookmarkEnd w:id="0"/>
    </w:p>
    <w:p w14:paraId="50A9ECA2" w14:textId="77777777" w:rsidR="00FB6EE9" w:rsidRDefault="00B11E4A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7BD30773" w14:textId="77777777" w:rsidR="00FB6EE9" w:rsidRDefault="00B11E4A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="Calibri" w:hAnsi="Calibri" w:cs="Calibri"/>
        </w:rPr>
        <w:t>0113.1.PSP.C1.PMEW</w:t>
      </w:r>
    </w:p>
    <w:p w14:paraId="07CB4EFC" w14:textId="77777777" w:rsidR="00FB6EE9" w:rsidRDefault="00B11E4A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1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1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/>
          <w:b/>
          <w:bCs/>
          <w:color w:val="000000" w:themeColor="text1"/>
        </w:rPr>
        <w:t>Podstawy metodyki edukacji wczesnoszkolnej</w:t>
      </w:r>
    </w:p>
    <w:p w14:paraId="592EF9DF" w14:textId="77777777" w:rsidR="00FB6EE9" w:rsidRPr="00B11E4A" w:rsidRDefault="00B11E4A">
      <w:pPr>
        <w:pStyle w:val="Styl1"/>
        <w:spacing w:line="276" w:lineRule="auto"/>
        <w:ind w:firstLine="426"/>
        <w:rPr>
          <w:i w:val="0"/>
          <w:iCs/>
          <w:color w:val="000000" w:themeColor="text1"/>
          <w:lang w:val="en-US"/>
        </w:rPr>
      </w:pPr>
      <w:proofErr w:type="spellStart"/>
      <w:r w:rsidRPr="00B11E4A"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B11E4A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B11E4A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B11E4A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B11E4A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B11E4A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B11E4A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B11E4A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B11E4A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B11E4A">
        <w:rPr>
          <w:b/>
          <w:bCs/>
          <w:i w:val="0"/>
          <w:iCs/>
          <w:color w:val="000000" w:themeColor="text1"/>
          <w:lang w:val="en-US"/>
        </w:rPr>
        <w:t>: Foundations of Methodology of Preschool Education</w:t>
      </w:r>
    </w:p>
    <w:p w14:paraId="2B371EFB" w14:textId="77777777" w:rsidR="00FB6EE9" w:rsidRDefault="00B11E4A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FB6EE9" w14:paraId="312B3302" w14:textId="77777777">
        <w:trPr>
          <w:trHeight w:val="282"/>
          <w:jc w:val="center"/>
        </w:trPr>
        <w:tc>
          <w:tcPr>
            <w:tcW w:w="4742" w:type="dxa"/>
          </w:tcPr>
          <w:p w14:paraId="4E42EEBB" w14:textId="77777777" w:rsidR="00FB6EE9" w:rsidRDefault="00B11E4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BFCD133" w14:textId="77777777" w:rsidR="00FB6EE9" w:rsidRPr="008933EE" w:rsidRDefault="00B11E4A" w:rsidP="008933E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933EE">
              <w:rPr>
                <w:rFonts w:ascii="Calibri" w:hAnsi="Calibri" w:cs="Calibri"/>
                <w:sz w:val="21"/>
                <w:szCs w:val="21"/>
              </w:rPr>
              <w:t xml:space="preserve">  Pedagogika specjalna </w:t>
            </w:r>
          </w:p>
        </w:tc>
      </w:tr>
      <w:tr w:rsidR="00FB6EE9" w14:paraId="5576AE80" w14:textId="77777777">
        <w:trPr>
          <w:trHeight w:val="285"/>
          <w:jc w:val="center"/>
        </w:trPr>
        <w:tc>
          <w:tcPr>
            <w:tcW w:w="4742" w:type="dxa"/>
          </w:tcPr>
          <w:p w14:paraId="693E24FD" w14:textId="77777777" w:rsidR="00FB6EE9" w:rsidRDefault="00B11E4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D852639" w14:textId="77777777" w:rsidR="00FB6EE9" w:rsidRPr="008933EE" w:rsidRDefault="00B11E4A" w:rsidP="008933EE">
            <w:pPr>
              <w:spacing w:line="276" w:lineRule="auto"/>
              <w:ind w:firstLineChars="50" w:firstLine="10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33EE">
              <w:rPr>
                <w:rFonts w:ascii="Calibri" w:hAnsi="Calibri" w:cs="Calibri"/>
                <w:iCs/>
                <w:sz w:val="21"/>
                <w:szCs w:val="21"/>
              </w:rPr>
              <w:t>Studia stacjonarne /studia niestacjonarne</w:t>
            </w:r>
          </w:p>
        </w:tc>
      </w:tr>
      <w:tr w:rsidR="00FB6EE9" w14:paraId="2FC4C13D" w14:textId="77777777">
        <w:trPr>
          <w:trHeight w:val="285"/>
          <w:jc w:val="center"/>
        </w:trPr>
        <w:tc>
          <w:tcPr>
            <w:tcW w:w="4742" w:type="dxa"/>
          </w:tcPr>
          <w:p w14:paraId="48E5986C" w14:textId="77777777" w:rsidR="00FB6EE9" w:rsidRDefault="00B11E4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AC4538D" w14:textId="77777777" w:rsidR="00FB6EE9" w:rsidRPr="008933EE" w:rsidRDefault="00B11E4A" w:rsidP="008933EE">
            <w:pPr>
              <w:spacing w:line="276" w:lineRule="auto"/>
              <w:ind w:firstLineChars="50" w:firstLine="10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33EE">
              <w:rPr>
                <w:rFonts w:ascii="Calibri" w:hAnsi="Calibri" w:cs="Calibri"/>
                <w:sz w:val="21"/>
                <w:szCs w:val="21"/>
              </w:rPr>
              <w:t xml:space="preserve">Studia jednolite magisterskie </w:t>
            </w:r>
          </w:p>
        </w:tc>
      </w:tr>
      <w:tr w:rsidR="00FB6EE9" w14:paraId="7427D6D2" w14:textId="77777777">
        <w:trPr>
          <w:trHeight w:val="285"/>
          <w:jc w:val="center"/>
        </w:trPr>
        <w:tc>
          <w:tcPr>
            <w:tcW w:w="4742" w:type="dxa"/>
          </w:tcPr>
          <w:p w14:paraId="47183F56" w14:textId="77777777" w:rsidR="00FB6EE9" w:rsidRDefault="00B11E4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2197869E" w14:textId="77777777" w:rsidR="00FB6EE9" w:rsidRPr="008933EE" w:rsidRDefault="00B11E4A" w:rsidP="008933EE">
            <w:pPr>
              <w:spacing w:line="276" w:lineRule="auto"/>
              <w:ind w:firstLineChars="50" w:firstLine="10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33EE">
              <w:rPr>
                <w:rFonts w:ascii="Calibri" w:hAnsi="Calibri" w:cs="Calibr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FB6EE9" w14:paraId="7414DA18" w14:textId="77777777">
        <w:trPr>
          <w:trHeight w:val="282"/>
          <w:jc w:val="center"/>
        </w:trPr>
        <w:tc>
          <w:tcPr>
            <w:tcW w:w="4742" w:type="dxa"/>
          </w:tcPr>
          <w:p w14:paraId="5F425118" w14:textId="77777777" w:rsidR="00FB6EE9" w:rsidRDefault="00B11E4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59055E31" w14:textId="77777777" w:rsidR="00FB6EE9" w:rsidRPr="008933EE" w:rsidRDefault="00B11E4A" w:rsidP="008933EE">
            <w:pPr>
              <w:spacing w:line="276" w:lineRule="auto"/>
              <w:ind w:firstLineChars="50" w:firstLine="10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33EE">
              <w:rPr>
                <w:rFonts w:ascii="Calibri" w:hAnsi="Calibri" w:cs="Calibri"/>
                <w:sz w:val="21"/>
                <w:szCs w:val="21"/>
              </w:rPr>
              <w:t xml:space="preserve">dr hab. Zuzanna </w:t>
            </w:r>
            <w:proofErr w:type="spellStart"/>
            <w:r w:rsidRPr="008933EE">
              <w:rPr>
                <w:rFonts w:ascii="Calibri" w:hAnsi="Calibri" w:cs="Calibri"/>
                <w:sz w:val="21"/>
                <w:szCs w:val="21"/>
              </w:rPr>
              <w:t>Zbróg</w:t>
            </w:r>
            <w:proofErr w:type="spellEnd"/>
            <w:r w:rsidRPr="008933EE">
              <w:rPr>
                <w:rFonts w:ascii="Calibri" w:hAnsi="Calibri" w:cs="Calibri"/>
                <w:sz w:val="21"/>
                <w:szCs w:val="21"/>
              </w:rPr>
              <w:t xml:space="preserve">, prof. ucz./mgr Inga Staszowska </w:t>
            </w:r>
          </w:p>
        </w:tc>
      </w:tr>
      <w:tr w:rsidR="00FB6EE9" w14:paraId="0D2D7F8C" w14:textId="77777777">
        <w:trPr>
          <w:trHeight w:val="285"/>
          <w:jc w:val="center"/>
        </w:trPr>
        <w:tc>
          <w:tcPr>
            <w:tcW w:w="4742" w:type="dxa"/>
          </w:tcPr>
          <w:p w14:paraId="45874330" w14:textId="77777777" w:rsidR="00FB6EE9" w:rsidRDefault="00B11E4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D7FC25B" w14:textId="77777777" w:rsidR="00FB6EE9" w:rsidRPr="008933EE" w:rsidRDefault="00B11E4A" w:rsidP="008933EE">
            <w:pPr>
              <w:spacing w:line="276" w:lineRule="auto"/>
              <w:ind w:firstLineChars="50" w:firstLine="10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8933EE">
              <w:rPr>
                <w:rFonts w:ascii="Calibri" w:hAnsi="Calibri" w:cs="Calibri"/>
                <w:sz w:val="21"/>
                <w:szCs w:val="21"/>
              </w:rPr>
              <w:t>zuzanna.zbrog@ujk.edu.pl/inga.staszowska@ujk.edu.pl</w:t>
            </w:r>
          </w:p>
        </w:tc>
      </w:tr>
    </w:tbl>
    <w:p w14:paraId="60E79E1B" w14:textId="77777777" w:rsidR="00FB6EE9" w:rsidRDefault="00B11E4A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FB6EE9" w14:paraId="66B5F264" w14:textId="77777777">
        <w:trPr>
          <w:trHeight w:val="285"/>
          <w:jc w:val="center"/>
        </w:trPr>
        <w:tc>
          <w:tcPr>
            <w:tcW w:w="3467" w:type="dxa"/>
          </w:tcPr>
          <w:p w14:paraId="40DE858B" w14:textId="77777777" w:rsidR="00FB6EE9" w:rsidRDefault="00B11E4A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53BCFE25" w14:textId="77777777" w:rsidR="00FB6EE9" w:rsidRDefault="00B11E4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FB6EE9" w14:paraId="1F0AA6C0" w14:textId="77777777">
        <w:trPr>
          <w:trHeight w:val="282"/>
          <w:jc w:val="center"/>
        </w:trPr>
        <w:tc>
          <w:tcPr>
            <w:tcW w:w="3467" w:type="dxa"/>
          </w:tcPr>
          <w:p w14:paraId="17B15874" w14:textId="77777777" w:rsidR="00FB6EE9" w:rsidRDefault="00B11E4A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8B4927C" w14:textId="77777777" w:rsidR="00FB6EE9" w:rsidRDefault="00B11E4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08832D32" w14:textId="77777777" w:rsidR="00FB6EE9" w:rsidRDefault="00B11E4A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FB6EE9" w14:paraId="43EADC23" w14:textId="77777777">
        <w:trPr>
          <w:trHeight w:val="285"/>
          <w:jc w:val="center"/>
        </w:trPr>
        <w:tc>
          <w:tcPr>
            <w:tcW w:w="3466" w:type="dxa"/>
          </w:tcPr>
          <w:p w14:paraId="133D54BD" w14:textId="77777777" w:rsidR="00FB6EE9" w:rsidRDefault="00B11E4A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A565BC8" w14:textId="77777777" w:rsidR="00FB6EE9" w:rsidRPr="00B11E4A" w:rsidRDefault="00B11E4A" w:rsidP="008933EE">
            <w:pPr>
              <w:tabs>
                <w:tab w:val="left" w:pos="0"/>
              </w:tabs>
              <w:spacing w:line="276" w:lineRule="auto"/>
              <w:ind w:firstLineChars="50" w:firstLine="105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B11E4A">
              <w:rPr>
                <w:rFonts w:ascii="Calibri" w:hAnsi="Calibri" w:cs="Calibri"/>
                <w:sz w:val="21"/>
                <w:szCs w:val="21"/>
              </w:rPr>
              <w:t>ćwiczenia</w:t>
            </w:r>
          </w:p>
        </w:tc>
      </w:tr>
      <w:tr w:rsidR="00FB6EE9" w14:paraId="44E0F7D2" w14:textId="77777777">
        <w:trPr>
          <w:trHeight w:val="282"/>
          <w:jc w:val="center"/>
        </w:trPr>
        <w:tc>
          <w:tcPr>
            <w:tcW w:w="3466" w:type="dxa"/>
          </w:tcPr>
          <w:p w14:paraId="1B582070" w14:textId="77777777" w:rsidR="00FB6EE9" w:rsidRDefault="00B11E4A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1C0B98A" w14:textId="77777777" w:rsidR="00FB6EE9" w:rsidRPr="00B11E4A" w:rsidRDefault="00B11E4A" w:rsidP="008933EE">
            <w:pPr>
              <w:pStyle w:val="Bodytext37"/>
              <w:shd w:val="clear" w:color="auto" w:fill="auto"/>
              <w:spacing w:before="0" w:line="276" w:lineRule="auto"/>
              <w:ind w:firstLineChars="50" w:firstLine="105"/>
              <w:jc w:val="left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11E4A">
              <w:rPr>
                <w:rFonts w:ascii="Calibri" w:hAnsi="Calibri" w:cs="Calibri"/>
                <w:lang w:val="pl"/>
              </w:rPr>
              <w:t xml:space="preserve">pomieszczenia dydaktyczne UJK </w:t>
            </w:r>
          </w:p>
        </w:tc>
      </w:tr>
      <w:tr w:rsidR="00FB6EE9" w14:paraId="1113A272" w14:textId="77777777">
        <w:trPr>
          <w:trHeight w:val="285"/>
          <w:jc w:val="center"/>
        </w:trPr>
        <w:tc>
          <w:tcPr>
            <w:tcW w:w="3466" w:type="dxa"/>
          </w:tcPr>
          <w:p w14:paraId="71C21E53" w14:textId="77777777" w:rsidR="00FB6EE9" w:rsidRDefault="00B11E4A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EDB3B9F" w14:textId="77777777" w:rsidR="00FB6EE9" w:rsidRPr="00B11E4A" w:rsidRDefault="00B11E4A" w:rsidP="008933EE">
            <w:pPr>
              <w:spacing w:line="276" w:lineRule="auto"/>
              <w:ind w:firstLineChars="50" w:firstLine="10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1E4A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FB6EE9" w14:paraId="07F1FA56" w14:textId="77777777">
        <w:trPr>
          <w:trHeight w:val="282"/>
          <w:jc w:val="center"/>
        </w:trPr>
        <w:tc>
          <w:tcPr>
            <w:tcW w:w="3466" w:type="dxa"/>
          </w:tcPr>
          <w:p w14:paraId="37EE7878" w14:textId="77777777" w:rsidR="00FB6EE9" w:rsidRDefault="00B11E4A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428C04F" w14:textId="77777777" w:rsidR="00FB6EE9" w:rsidRPr="00B11E4A" w:rsidRDefault="00B11E4A" w:rsidP="008933EE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1E4A">
              <w:rPr>
                <w:rFonts w:ascii="Calibri" w:hAnsi="Calibri" w:cs="Calibri"/>
                <w:bCs/>
                <w:sz w:val="21"/>
                <w:szCs w:val="21"/>
              </w:rPr>
              <w:t xml:space="preserve">dyskusja, metoda problemowa, </w:t>
            </w:r>
            <w:r w:rsidRPr="00B11E4A">
              <w:rPr>
                <w:rFonts w:ascii="Calibri" w:hAnsi="Calibri" w:cs="Calibri"/>
                <w:sz w:val="21"/>
                <w:szCs w:val="21"/>
              </w:rPr>
              <w:t>metody aktywizujące (np. metoda projektów)</w:t>
            </w:r>
          </w:p>
        </w:tc>
      </w:tr>
      <w:tr w:rsidR="00FB6EE9" w14:paraId="6CA685E0" w14:textId="77777777">
        <w:trPr>
          <w:trHeight w:val="285"/>
          <w:jc w:val="center"/>
        </w:trPr>
        <w:tc>
          <w:tcPr>
            <w:tcW w:w="3466" w:type="dxa"/>
          </w:tcPr>
          <w:p w14:paraId="0F31F680" w14:textId="77777777" w:rsidR="00FB6EE9" w:rsidRDefault="00B11E4A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3A55B59" w14:textId="77777777" w:rsidR="00FB6EE9" w:rsidRPr="00B11E4A" w:rsidRDefault="00B11E4A" w:rsidP="008933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425"/>
              <w:rPr>
                <w:rFonts w:ascii="Calibri" w:hAnsi="Calibri" w:cs="Calibri"/>
                <w:bCs/>
                <w:sz w:val="21"/>
                <w:szCs w:val="21"/>
              </w:rPr>
            </w:pPr>
            <w:r w:rsidRPr="00B11E4A">
              <w:rPr>
                <w:rFonts w:ascii="Calibri" w:hAnsi="Calibri" w:cs="Calibri"/>
                <w:bCs/>
                <w:sz w:val="21"/>
                <w:szCs w:val="21"/>
              </w:rPr>
              <w:t xml:space="preserve">Adamek, I. (2016). </w:t>
            </w:r>
            <w:r w:rsidRPr="00B11E4A">
              <w:rPr>
                <w:rFonts w:ascii="Calibri" w:hAnsi="Calibri" w:cs="Calibri"/>
                <w:bCs/>
                <w:iCs/>
                <w:sz w:val="21"/>
                <w:szCs w:val="21"/>
              </w:rPr>
              <w:t>Pedagogika wczesnoszkolna. Kluczowe problemy</w:t>
            </w:r>
            <w:r w:rsidRPr="00B11E4A">
              <w:rPr>
                <w:rFonts w:ascii="Calibri" w:hAnsi="Calibri" w:cs="Calibri"/>
                <w:bCs/>
                <w:sz w:val="21"/>
                <w:szCs w:val="21"/>
              </w:rPr>
              <w:t xml:space="preserve">. Wydawnictwo </w:t>
            </w:r>
            <w:proofErr w:type="spellStart"/>
            <w:r w:rsidRPr="00B11E4A">
              <w:rPr>
                <w:rFonts w:ascii="Calibri" w:hAnsi="Calibri" w:cs="Calibri"/>
                <w:bCs/>
                <w:sz w:val="21"/>
                <w:szCs w:val="21"/>
              </w:rPr>
              <w:t>Libron</w:t>
            </w:r>
            <w:proofErr w:type="spellEnd"/>
            <w:r w:rsidRPr="00B11E4A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</w:p>
          <w:p w14:paraId="576D4E62" w14:textId="77777777" w:rsidR="00FB6EE9" w:rsidRPr="00B11E4A" w:rsidRDefault="00B11E4A" w:rsidP="008933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11E4A">
              <w:rPr>
                <w:rFonts w:ascii="Calibri" w:hAnsi="Calibri" w:cs="Calibri"/>
                <w:sz w:val="21"/>
                <w:szCs w:val="21"/>
              </w:rPr>
              <w:t>Bałachowicz</w:t>
            </w:r>
            <w:proofErr w:type="spellEnd"/>
            <w:r w:rsidRPr="00B11E4A">
              <w:rPr>
                <w:rFonts w:ascii="Calibri" w:hAnsi="Calibri" w:cs="Calibri"/>
                <w:sz w:val="21"/>
                <w:szCs w:val="21"/>
              </w:rPr>
              <w:t>, J. i in. (2017). Zrozumieć uczenie się. Zmienić wczesną edukację. Wydawnictwo Akademii Pedagogiki Specjalnej.</w:t>
            </w:r>
          </w:p>
          <w:p w14:paraId="7C2F06C0" w14:textId="77777777" w:rsidR="00FB6EE9" w:rsidRPr="00B11E4A" w:rsidRDefault="00B11E4A" w:rsidP="008933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11E4A">
              <w:rPr>
                <w:rFonts w:ascii="Calibri" w:hAnsi="Calibri" w:cs="Calibri"/>
                <w:sz w:val="21"/>
                <w:szCs w:val="21"/>
              </w:rPr>
              <w:t>Bałachowicz</w:t>
            </w:r>
            <w:proofErr w:type="spellEnd"/>
            <w:r w:rsidRPr="00B11E4A">
              <w:rPr>
                <w:rFonts w:ascii="Calibri" w:hAnsi="Calibri" w:cs="Calibri"/>
                <w:sz w:val="21"/>
                <w:szCs w:val="21"/>
              </w:rPr>
              <w:t xml:space="preserve">, J. i in. (2021). </w:t>
            </w:r>
            <w:r w:rsidRPr="00B11E4A">
              <w:rPr>
                <w:rFonts w:ascii="Calibri" w:hAnsi="Calibri" w:cs="Calibri"/>
                <w:iCs/>
                <w:sz w:val="21"/>
                <w:szCs w:val="21"/>
              </w:rPr>
              <w:t>Społeczne</w:t>
            </w:r>
            <w:r w:rsidRPr="00B11E4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B11E4A">
              <w:rPr>
                <w:rFonts w:ascii="Calibri" w:hAnsi="Calibri" w:cs="Calibri"/>
                <w:iCs/>
                <w:sz w:val="21"/>
                <w:szCs w:val="21"/>
              </w:rPr>
              <w:t>konstruowanie roli ucznia</w:t>
            </w:r>
            <w:r w:rsidRPr="00B11E4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B11E4A">
              <w:rPr>
                <w:rFonts w:ascii="Calibri" w:hAnsi="Calibri" w:cs="Calibri"/>
                <w:iCs/>
                <w:sz w:val="21"/>
                <w:szCs w:val="21"/>
              </w:rPr>
              <w:t xml:space="preserve">edukacji wczesnoszkolnej. Dyskursy, oczekiwania, praktyki. </w:t>
            </w:r>
            <w:r w:rsidRPr="00B11E4A">
              <w:rPr>
                <w:rFonts w:ascii="Calibri" w:hAnsi="Calibri" w:cs="Calibri"/>
                <w:sz w:val="21"/>
                <w:szCs w:val="21"/>
              </w:rPr>
              <w:t xml:space="preserve"> Wydawnictwo Akademii Pedagogiki Specjalnej im. Marii Grzegorzewskiej.</w:t>
            </w:r>
          </w:p>
          <w:p w14:paraId="408BAEA5" w14:textId="77777777" w:rsidR="00FB6EE9" w:rsidRPr="00B11E4A" w:rsidRDefault="00B11E4A" w:rsidP="008933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1E4A">
              <w:rPr>
                <w:rFonts w:ascii="Calibri" w:hAnsi="Calibri" w:cs="Calibri"/>
                <w:sz w:val="21"/>
                <w:szCs w:val="21"/>
              </w:rPr>
              <w:t xml:space="preserve">Dyrda, J., Liwo, H., i Materny, K. (2020). </w:t>
            </w:r>
            <w:r w:rsidRPr="00B11E4A">
              <w:rPr>
                <w:rFonts w:ascii="Calibri" w:hAnsi="Calibri" w:cs="Calibri"/>
                <w:iCs/>
                <w:sz w:val="21"/>
                <w:szCs w:val="21"/>
              </w:rPr>
              <w:t>Uczeń ze specjalnymi potrzebami edukacyjnymi w refleksji i działaniu nauczyciela</w:t>
            </w:r>
            <w:r w:rsidRPr="00B11E4A">
              <w:rPr>
                <w:rFonts w:ascii="Calibri" w:hAnsi="Calibri" w:cs="Calibri"/>
                <w:sz w:val="21"/>
                <w:szCs w:val="21"/>
              </w:rPr>
              <w:t>. Wybrane zagadnienia. Wydawnictwo Adam Marszałek.</w:t>
            </w:r>
          </w:p>
          <w:p w14:paraId="3130130C" w14:textId="77777777" w:rsidR="00FB6EE9" w:rsidRPr="00B11E4A" w:rsidRDefault="00B11E4A" w:rsidP="008933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1E4A">
              <w:rPr>
                <w:rFonts w:ascii="Calibri" w:hAnsi="Calibri" w:cs="Calibri"/>
                <w:sz w:val="21"/>
                <w:szCs w:val="21"/>
              </w:rPr>
              <w:t>Stokowska-</w:t>
            </w:r>
            <w:proofErr w:type="spellStart"/>
            <w:r w:rsidRPr="00B11E4A">
              <w:rPr>
                <w:rFonts w:ascii="Calibri" w:hAnsi="Calibri" w:cs="Calibri"/>
                <w:sz w:val="21"/>
                <w:szCs w:val="21"/>
              </w:rPr>
              <w:t>Zagdan</w:t>
            </w:r>
            <w:proofErr w:type="spellEnd"/>
            <w:r w:rsidRPr="00B11E4A">
              <w:rPr>
                <w:rFonts w:ascii="Calibri" w:hAnsi="Calibri" w:cs="Calibri"/>
                <w:sz w:val="21"/>
                <w:szCs w:val="21"/>
              </w:rPr>
              <w:t xml:space="preserve">, E., Woźnicka, E. i </w:t>
            </w:r>
            <w:proofErr w:type="spellStart"/>
            <w:r w:rsidRPr="00B11E4A">
              <w:rPr>
                <w:rFonts w:ascii="Calibri" w:hAnsi="Calibri" w:cs="Calibri"/>
                <w:sz w:val="21"/>
                <w:szCs w:val="21"/>
              </w:rPr>
              <w:t>Cęcelek</w:t>
            </w:r>
            <w:proofErr w:type="spellEnd"/>
            <w:r w:rsidRPr="00B11E4A">
              <w:rPr>
                <w:rFonts w:ascii="Calibri" w:hAnsi="Calibri" w:cs="Calibri"/>
                <w:sz w:val="21"/>
                <w:szCs w:val="21"/>
              </w:rPr>
              <w:t xml:space="preserve">, G. (red.). (2024). </w:t>
            </w:r>
            <w:r w:rsidRPr="00B11E4A">
              <w:rPr>
                <w:rFonts w:ascii="Calibri" w:hAnsi="Calibri" w:cs="Calibri"/>
                <w:iCs/>
                <w:sz w:val="21"/>
                <w:szCs w:val="21"/>
              </w:rPr>
              <w:t xml:space="preserve">Uczeń w </w:t>
            </w:r>
            <w:proofErr w:type="spellStart"/>
            <w:r w:rsidRPr="00B11E4A">
              <w:rPr>
                <w:rFonts w:ascii="Calibri" w:hAnsi="Calibri" w:cs="Calibri"/>
                <w:iCs/>
                <w:sz w:val="21"/>
                <w:szCs w:val="21"/>
              </w:rPr>
              <w:t>szkolneje</w:t>
            </w:r>
            <w:proofErr w:type="spellEnd"/>
            <w:r w:rsidRPr="00B11E4A">
              <w:rPr>
                <w:rFonts w:ascii="Calibri" w:hAnsi="Calibri" w:cs="Calibri"/>
                <w:iCs/>
                <w:sz w:val="21"/>
                <w:szCs w:val="21"/>
              </w:rPr>
              <w:t xml:space="preserve"> przestrzeni uczenia się i wyrównywania szans.</w:t>
            </w:r>
            <w:r w:rsidRPr="00B11E4A">
              <w:rPr>
                <w:rFonts w:ascii="Calibri" w:hAnsi="Calibri" w:cs="Calibri"/>
                <w:sz w:val="21"/>
                <w:szCs w:val="21"/>
              </w:rPr>
              <w:t xml:space="preserve"> Tom I. Wydawnictwo </w:t>
            </w:r>
            <w:proofErr w:type="spellStart"/>
            <w:r w:rsidRPr="00B11E4A">
              <w:rPr>
                <w:rFonts w:ascii="Calibri" w:hAnsi="Calibri" w:cs="Calibri"/>
                <w:sz w:val="21"/>
                <w:szCs w:val="21"/>
              </w:rPr>
              <w:t>Difin</w:t>
            </w:r>
            <w:proofErr w:type="spellEnd"/>
            <w:r w:rsidRPr="00B11E4A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FB6EE9" w14:paraId="16D4DD10" w14:textId="77777777">
        <w:trPr>
          <w:trHeight w:val="285"/>
          <w:jc w:val="center"/>
        </w:trPr>
        <w:tc>
          <w:tcPr>
            <w:tcW w:w="3466" w:type="dxa"/>
          </w:tcPr>
          <w:p w14:paraId="6728214B" w14:textId="77777777" w:rsidR="00FB6EE9" w:rsidRDefault="00B11E4A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 </w:t>
            </w:r>
          </w:p>
        </w:tc>
        <w:tc>
          <w:tcPr>
            <w:tcW w:w="6279" w:type="dxa"/>
          </w:tcPr>
          <w:p w14:paraId="0F08BC5E" w14:textId="77777777" w:rsidR="00FB6EE9" w:rsidRPr="00B11E4A" w:rsidRDefault="00B11E4A" w:rsidP="008933EE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="Calibri" w:hAnsi="Calibri" w:cs="Calibri"/>
                <w:bCs/>
                <w:sz w:val="21"/>
                <w:szCs w:val="21"/>
              </w:rPr>
            </w:pPr>
            <w:proofErr w:type="spellStart"/>
            <w:r w:rsidRPr="00B11E4A">
              <w:rPr>
                <w:rFonts w:ascii="Calibri" w:hAnsi="Calibri" w:cs="Calibri"/>
                <w:sz w:val="21"/>
                <w:szCs w:val="21"/>
              </w:rPr>
              <w:t>Bałachowicz</w:t>
            </w:r>
            <w:proofErr w:type="spellEnd"/>
            <w:r w:rsidRPr="00B11E4A">
              <w:rPr>
                <w:rFonts w:ascii="Calibri" w:hAnsi="Calibri" w:cs="Calibri"/>
                <w:sz w:val="21"/>
                <w:szCs w:val="21"/>
              </w:rPr>
              <w:t xml:space="preserve">, J., Witkowska-Tomaszewska, A. (2015). Edukacja wczesnoszkolna w dyskursie podmiotowości. </w:t>
            </w:r>
            <w:r w:rsidRPr="00B11E4A">
              <w:rPr>
                <w:rFonts w:ascii="Calibri" w:hAnsi="Calibri" w:cs="Calibri"/>
                <w:iCs/>
                <w:sz w:val="21"/>
                <w:szCs w:val="21"/>
              </w:rPr>
              <w:t>Wydawnictwo Akademii Pedagogiki Specjalnej.</w:t>
            </w:r>
          </w:p>
          <w:p w14:paraId="5E137BE5" w14:textId="2409DD71" w:rsidR="00FB6EE9" w:rsidRPr="00B11E4A" w:rsidRDefault="00B11E4A" w:rsidP="008933EE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1E4A">
              <w:rPr>
                <w:rFonts w:ascii="Calibri" w:hAnsi="Calibri" w:cs="Calibri"/>
                <w:bCs/>
                <w:sz w:val="21"/>
                <w:szCs w:val="21"/>
              </w:rPr>
              <w:t xml:space="preserve">Filipiak, E. (2012). Rozwijanie zdolności uczenia się. Z </w:t>
            </w:r>
            <w:proofErr w:type="spellStart"/>
            <w:r w:rsidRPr="00B11E4A">
              <w:rPr>
                <w:rFonts w:ascii="Calibri" w:hAnsi="Calibri" w:cs="Calibri"/>
                <w:bCs/>
                <w:sz w:val="21"/>
                <w:szCs w:val="21"/>
              </w:rPr>
              <w:t>Wygotskim</w:t>
            </w:r>
            <w:proofErr w:type="spellEnd"/>
            <w:r w:rsidRPr="00B11E4A">
              <w:rPr>
                <w:rFonts w:ascii="Calibri" w:hAnsi="Calibri" w:cs="Calibri"/>
                <w:bCs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br/>
            </w:r>
            <w:r w:rsidRPr="00B11E4A">
              <w:rPr>
                <w:rFonts w:ascii="Calibri" w:hAnsi="Calibri" w:cs="Calibri"/>
                <w:bCs/>
                <w:sz w:val="21"/>
                <w:szCs w:val="21"/>
              </w:rPr>
              <w:t xml:space="preserve">i Brunerem w tle. </w:t>
            </w:r>
            <w:r w:rsidRPr="00B11E4A">
              <w:rPr>
                <w:rFonts w:ascii="Calibri" w:hAnsi="Calibri" w:cs="Calibri"/>
                <w:bCs/>
                <w:iCs/>
                <w:sz w:val="21"/>
                <w:szCs w:val="21"/>
              </w:rPr>
              <w:t>GWP</w:t>
            </w:r>
            <w:r w:rsidRPr="00B11E4A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</w:p>
          <w:p w14:paraId="1C641E82" w14:textId="77777777" w:rsidR="00FB6EE9" w:rsidRPr="00B11E4A" w:rsidRDefault="00B11E4A" w:rsidP="008933EE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1E4A">
              <w:rPr>
                <w:rFonts w:ascii="Calibri" w:hAnsi="Calibri" w:cs="Calibri"/>
                <w:sz w:val="21"/>
                <w:szCs w:val="21"/>
              </w:rPr>
              <w:t xml:space="preserve">Klus-Stańska, D., Nowicka, M. (2019). </w:t>
            </w:r>
            <w:r w:rsidRPr="00B11E4A">
              <w:rPr>
                <w:rFonts w:ascii="Calibri" w:hAnsi="Calibri" w:cs="Calibri"/>
                <w:iCs/>
                <w:sz w:val="21"/>
                <w:szCs w:val="21"/>
              </w:rPr>
              <w:t>Sensy i bezsensy edukacji wczesnoszkolnej</w:t>
            </w:r>
            <w:r w:rsidRPr="00B11E4A">
              <w:rPr>
                <w:rFonts w:ascii="Calibri" w:hAnsi="Calibri" w:cs="Calibri"/>
                <w:sz w:val="21"/>
                <w:szCs w:val="21"/>
              </w:rPr>
              <w:t>, Harmonia.</w:t>
            </w:r>
          </w:p>
          <w:p w14:paraId="6CBAD0DA" w14:textId="77777777" w:rsidR="00FB6EE9" w:rsidRPr="00B11E4A" w:rsidRDefault="00B11E4A" w:rsidP="008933EE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1E4A">
              <w:rPr>
                <w:rFonts w:ascii="Calibri" w:hAnsi="Calibri" w:cs="Calibri"/>
                <w:sz w:val="21"/>
                <w:szCs w:val="21"/>
              </w:rPr>
              <w:t xml:space="preserve">Słupek, K. (2023). </w:t>
            </w:r>
            <w:r w:rsidRPr="00B11E4A">
              <w:rPr>
                <w:rFonts w:ascii="Calibri" w:hAnsi="Calibri" w:cs="Calibri"/>
                <w:iCs/>
                <w:sz w:val="21"/>
                <w:szCs w:val="21"/>
              </w:rPr>
              <w:t xml:space="preserve">Uczniowie ze specjalnymi potrzebami </w:t>
            </w:r>
            <w:r w:rsidRPr="00B11E4A">
              <w:rPr>
                <w:rFonts w:ascii="Calibri" w:hAnsi="Calibri" w:cs="Calibri"/>
                <w:iCs/>
                <w:sz w:val="21"/>
                <w:szCs w:val="21"/>
              </w:rPr>
              <w:lastRenderedPageBreak/>
              <w:t xml:space="preserve">edukacyjnymi. Pomoc </w:t>
            </w:r>
            <w:proofErr w:type="spellStart"/>
            <w:r w:rsidRPr="00B11E4A">
              <w:rPr>
                <w:rFonts w:ascii="Calibri" w:hAnsi="Calibri" w:cs="Calibri"/>
                <w:iCs/>
                <w:sz w:val="21"/>
                <w:szCs w:val="21"/>
              </w:rPr>
              <w:t>psychologiczno</w:t>
            </w:r>
            <w:proofErr w:type="spellEnd"/>
            <w:r w:rsidRPr="00B11E4A">
              <w:rPr>
                <w:rFonts w:ascii="Calibri" w:hAnsi="Calibri" w:cs="Calibri"/>
                <w:iCs/>
                <w:sz w:val="21"/>
                <w:szCs w:val="21"/>
              </w:rPr>
              <w:t xml:space="preserve"> - pedagogiczna, dostosowanie wymagań</w:t>
            </w:r>
            <w:r w:rsidRPr="00B11E4A">
              <w:rPr>
                <w:rFonts w:ascii="Calibri" w:hAnsi="Calibri" w:cs="Calibri"/>
                <w:sz w:val="21"/>
                <w:szCs w:val="21"/>
              </w:rPr>
              <w:t>. Harmonia.</w:t>
            </w:r>
          </w:p>
          <w:p w14:paraId="7B275DAA" w14:textId="77777777" w:rsidR="00FB6EE9" w:rsidRPr="00B11E4A" w:rsidRDefault="00B11E4A" w:rsidP="008933EE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1E4A">
              <w:rPr>
                <w:rFonts w:ascii="Calibri" w:hAnsi="Calibri" w:cs="Calibri"/>
                <w:sz w:val="21"/>
                <w:szCs w:val="21"/>
              </w:rPr>
              <w:t xml:space="preserve">Thompson, J. (2021). </w:t>
            </w:r>
            <w:r w:rsidRPr="00B11E4A">
              <w:rPr>
                <w:rFonts w:ascii="Calibri" w:hAnsi="Calibri" w:cs="Calibri"/>
                <w:iCs/>
                <w:sz w:val="21"/>
                <w:szCs w:val="21"/>
              </w:rPr>
              <w:t>Specjalne potrzeby edukacyjne. Wskazówki dla nauczycieli</w:t>
            </w:r>
            <w:r w:rsidRPr="00B11E4A">
              <w:rPr>
                <w:rFonts w:ascii="Calibri" w:hAnsi="Calibri" w:cs="Calibri"/>
                <w:sz w:val="21"/>
                <w:szCs w:val="21"/>
              </w:rPr>
              <w:t>. PWN.</w:t>
            </w:r>
          </w:p>
        </w:tc>
      </w:tr>
    </w:tbl>
    <w:p w14:paraId="3E0F34C6" w14:textId="77777777" w:rsidR="00FB6EE9" w:rsidRDefault="00B11E4A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5E9639B" w14:textId="77777777" w:rsidR="00B11E4A" w:rsidRDefault="00B11E4A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</w:t>
      </w:r>
    </w:p>
    <w:p w14:paraId="318D210B" w14:textId="4C16C02B" w:rsidR="00FB6EE9" w:rsidRDefault="00B11E4A" w:rsidP="00B11E4A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35FF6E9C" w14:textId="7943DEB8" w:rsidR="00FB6EE9" w:rsidRPr="008933EE" w:rsidRDefault="00B11E4A" w:rsidP="00434D79">
      <w:pPr>
        <w:pStyle w:val="TableParagraph"/>
        <w:numPr>
          <w:ilvl w:val="0"/>
          <w:numId w:val="6"/>
        </w:numPr>
        <w:tabs>
          <w:tab w:val="left" w:pos="1134"/>
        </w:tabs>
        <w:spacing w:line="276" w:lineRule="auto"/>
        <w:ind w:left="993" w:hanging="284"/>
        <w:rPr>
          <w:rStyle w:val="wrtext"/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 xml:space="preserve">C1. </w:t>
      </w:r>
      <w:r>
        <w:rPr>
          <w:rFonts w:ascii="Calibri" w:hAnsi="Calibri" w:cs="Calibri"/>
          <w:bCs/>
          <w:iCs/>
          <w:sz w:val="24"/>
          <w:szCs w:val="24"/>
        </w:rPr>
        <w:t xml:space="preserve">Uświadomienie związków między teorią a praktyką </w:t>
      </w:r>
      <w:r>
        <w:rPr>
          <w:rStyle w:val="wrtext"/>
          <w:rFonts w:ascii="Calibri" w:hAnsi="Calibri" w:cs="Calibri"/>
          <w:bCs/>
          <w:sz w:val="24"/>
          <w:szCs w:val="24"/>
        </w:rPr>
        <w:t>w obsz</w:t>
      </w:r>
      <w:r w:rsidR="008933EE">
        <w:rPr>
          <w:rStyle w:val="wrtext"/>
          <w:rFonts w:ascii="Calibri" w:hAnsi="Calibri" w:cs="Calibri"/>
          <w:bCs/>
          <w:sz w:val="24"/>
          <w:szCs w:val="24"/>
        </w:rPr>
        <w:t xml:space="preserve">arze edukacji wczesnoszkolnej, </w:t>
      </w:r>
      <w:r>
        <w:rPr>
          <w:rStyle w:val="wrtext"/>
          <w:rFonts w:ascii="Calibri" w:hAnsi="Calibri" w:cs="Calibri"/>
          <w:bCs/>
          <w:sz w:val="24"/>
          <w:szCs w:val="24"/>
        </w:rPr>
        <w:t>w szczególności odnośnie do relacji między potrzebami rozwoj</w:t>
      </w:r>
      <w:r w:rsidR="008933EE">
        <w:rPr>
          <w:rStyle w:val="wrtext"/>
          <w:rFonts w:ascii="Calibri" w:hAnsi="Calibri" w:cs="Calibri"/>
          <w:bCs/>
          <w:sz w:val="24"/>
          <w:szCs w:val="24"/>
        </w:rPr>
        <w:t xml:space="preserve">owymi dzieci w wieku 7-10 lat </w:t>
      </w:r>
      <w:r w:rsidRPr="008933EE">
        <w:rPr>
          <w:rStyle w:val="wrtext"/>
          <w:rFonts w:ascii="Calibri" w:hAnsi="Calibri" w:cs="Calibri"/>
          <w:bCs/>
          <w:sz w:val="24"/>
          <w:szCs w:val="24"/>
        </w:rPr>
        <w:t xml:space="preserve">a organizacją ich procesu uczenia się – rola nauczyciela we współczesnej edukacji wczesnoszkolnej. </w:t>
      </w:r>
    </w:p>
    <w:p w14:paraId="3AB167E7" w14:textId="6EEA946A" w:rsidR="00FB6EE9" w:rsidRDefault="00B11E4A" w:rsidP="00434D79">
      <w:pPr>
        <w:pStyle w:val="TableParagraph"/>
        <w:numPr>
          <w:ilvl w:val="0"/>
          <w:numId w:val="6"/>
        </w:numPr>
        <w:tabs>
          <w:tab w:val="left" w:pos="1134"/>
        </w:tabs>
        <w:spacing w:line="276" w:lineRule="auto"/>
        <w:ind w:left="993" w:hanging="284"/>
        <w:rPr>
          <w:rStyle w:val="wrtext"/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 xml:space="preserve">C2. </w:t>
      </w:r>
      <w:r>
        <w:rPr>
          <w:rFonts w:ascii="Calibri" w:hAnsi="Calibri" w:cs="Calibri"/>
          <w:bCs/>
          <w:iCs/>
          <w:sz w:val="24"/>
          <w:szCs w:val="24"/>
        </w:rPr>
        <w:t xml:space="preserve">Projektowanie sytuacji edukacyjnych </w:t>
      </w:r>
      <w:r>
        <w:rPr>
          <w:rStyle w:val="wrtext"/>
          <w:rFonts w:ascii="Calibri" w:hAnsi="Calibri" w:cs="Calibri"/>
          <w:bCs/>
          <w:sz w:val="24"/>
          <w:szCs w:val="24"/>
        </w:rPr>
        <w:t xml:space="preserve">z uwzględnieniem </w:t>
      </w:r>
      <w:r w:rsidR="008933EE">
        <w:rPr>
          <w:rStyle w:val="wrtext"/>
          <w:rFonts w:ascii="Calibri" w:hAnsi="Calibri" w:cs="Calibri"/>
          <w:bCs/>
          <w:sz w:val="24"/>
          <w:szCs w:val="24"/>
        </w:rPr>
        <w:t xml:space="preserve">indywidualnych, środowiskowych </w:t>
      </w:r>
      <w:r>
        <w:rPr>
          <w:rStyle w:val="wrtext"/>
          <w:rFonts w:ascii="Calibri" w:hAnsi="Calibri" w:cs="Calibri"/>
          <w:bCs/>
          <w:sz w:val="24"/>
          <w:szCs w:val="24"/>
        </w:rPr>
        <w:t>i instytucjonalnych uwarunkowań efektywności kształcenia w klasach I-III.</w:t>
      </w:r>
    </w:p>
    <w:p w14:paraId="4F7BE233" w14:textId="77777777" w:rsidR="00FB6EE9" w:rsidRDefault="00B11E4A" w:rsidP="00434D79">
      <w:pPr>
        <w:pStyle w:val="TableParagraph"/>
        <w:numPr>
          <w:ilvl w:val="0"/>
          <w:numId w:val="6"/>
        </w:numPr>
        <w:tabs>
          <w:tab w:val="left" w:pos="1134"/>
        </w:tabs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 xml:space="preserve">C3. </w:t>
      </w:r>
      <w:r>
        <w:rPr>
          <w:rFonts w:ascii="Calibri" w:hAnsi="Calibri" w:cs="Calibri"/>
          <w:bCs/>
          <w:iCs/>
          <w:sz w:val="24"/>
          <w:szCs w:val="24"/>
        </w:rPr>
        <w:t xml:space="preserve">Nabywanie umiejętności </w:t>
      </w:r>
      <w:r>
        <w:rPr>
          <w:rStyle w:val="wrtext"/>
          <w:rFonts w:ascii="Calibri" w:hAnsi="Calibri" w:cs="Calibri"/>
          <w:bCs/>
          <w:sz w:val="24"/>
          <w:szCs w:val="24"/>
        </w:rPr>
        <w:t>wspierania rozwoju dzieci zgodnie z indywidualnymi możliwościami, potrzebami, zasadami motywowania wewnętrznego i oceniania kształtującego.</w:t>
      </w:r>
    </w:p>
    <w:p w14:paraId="6AD451BD" w14:textId="77777777" w:rsidR="00FB6EE9" w:rsidRDefault="00FB6EE9" w:rsidP="00434D79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7F40726" w14:textId="77777777" w:rsidR="00FB6EE9" w:rsidRDefault="00B11E4A" w:rsidP="00434D79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35D445DB" w14:textId="77777777" w:rsidR="00FB6EE9" w:rsidRDefault="00B11E4A" w:rsidP="00434D7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50334E04" w14:textId="77777777" w:rsidR="00FB6EE9" w:rsidRDefault="00B11E4A" w:rsidP="00434D79">
      <w:pPr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Zapoznanie z kartą przedmiotu i warunkami zaliczenia zajęć.</w:t>
      </w:r>
    </w:p>
    <w:p w14:paraId="3DF85B56" w14:textId="77777777" w:rsidR="00FB6EE9" w:rsidRDefault="00B11E4A" w:rsidP="00434D79">
      <w:pPr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Podstawowe dyskursy edukacji wczesnoszkolnej – behawioryzm v. konstruktywizm.</w:t>
      </w:r>
    </w:p>
    <w:p w14:paraId="754D51A2" w14:textId="77777777" w:rsidR="00FB6EE9" w:rsidRDefault="00B11E4A" w:rsidP="00434D79">
      <w:pPr>
        <w:spacing w:line="276" w:lineRule="auto"/>
        <w:ind w:left="720"/>
        <w:rPr>
          <w:rStyle w:val="wrtext"/>
          <w:rFonts w:ascii="Calibri" w:hAnsi="Calibri" w:cs="Calibri"/>
          <w:sz w:val="24"/>
          <w:szCs w:val="24"/>
        </w:rPr>
      </w:pPr>
      <w:r>
        <w:rPr>
          <w:rStyle w:val="wrtext"/>
          <w:rFonts w:ascii="Calibri" w:hAnsi="Calibri" w:cs="Calibri"/>
          <w:sz w:val="24"/>
          <w:szCs w:val="24"/>
        </w:rPr>
        <w:t xml:space="preserve">3. Założenia programowe edukacji wczesnoszkolnej w zakresie różnych obszarów edukacji. </w:t>
      </w:r>
      <w:r>
        <w:rPr>
          <w:rFonts w:ascii="Calibri" w:hAnsi="Calibri" w:cs="Calibri"/>
          <w:sz w:val="24"/>
          <w:szCs w:val="24"/>
        </w:rPr>
        <w:t>Programy nauczania i podręczniki jako elementy kultury.</w:t>
      </w:r>
      <w:r>
        <w:rPr>
          <w:rStyle w:val="wrtext"/>
          <w:rFonts w:ascii="Calibri" w:hAnsi="Calibri" w:cs="Calibri"/>
          <w:sz w:val="24"/>
          <w:szCs w:val="24"/>
        </w:rPr>
        <w:t xml:space="preserve"> </w:t>
      </w:r>
    </w:p>
    <w:p w14:paraId="055B7013" w14:textId="77777777" w:rsidR="00FB6EE9" w:rsidRDefault="00B11E4A" w:rsidP="00434D79">
      <w:pPr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Style w:val="wrtext"/>
          <w:rFonts w:ascii="Calibri" w:hAnsi="Calibri" w:cs="Calibri"/>
          <w:sz w:val="24"/>
          <w:szCs w:val="24"/>
        </w:rPr>
        <w:t>4. Cele, metody, formy pracy stosowane w metodyce edukacji wczesnoszkolnej. Znaczenie środków dydaktycznych.</w:t>
      </w:r>
      <w:r>
        <w:rPr>
          <w:rFonts w:ascii="Calibri" w:hAnsi="Calibri" w:cs="Calibri"/>
          <w:sz w:val="24"/>
          <w:szCs w:val="24"/>
        </w:rPr>
        <w:t xml:space="preserve"> Tworzenie warunków do konstruowania wiedzy. Projektowanie procesu uczenia się.</w:t>
      </w:r>
    </w:p>
    <w:p w14:paraId="7E7AE696" w14:textId="77777777" w:rsidR="00FB6EE9" w:rsidRDefault="00B11E4A" w:rsidP="00434D79">
      <w:pPr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Style w:val="wrtext"/>
          <w:rFonts w:ascii="Calibri" w:hAnsi="Calibri" w:cs="Calibri"/>
          <w:sz w:val="24"/>
          <w:szCs w:val="24"/>
        </w:rPr>
        <w:t xml:space="preserve">5. </w:t>
      </w:r>
      <w:r>
        <w:rPr>
          <w:rFonts w:ascii="Calibri" w:hAnsi="Calibri" w:cs="Calibri"/>
          <w:sz w:val="24"/>
          <w:szCs w:val="24"/>
        </w:rPr>
        <w:t xml:space="preserve">Potencjał rozwojowy uczniów klas I-III. Poznawanie uczniów. </w:t>
      </w:r>
    </w:p>
    <w:p w14:paraId="2691CB90" w14:textId="77777777" w:rsidR="00FB6EE9" w:rsidRDefault="00B11E4A" w:rsidP="00434D79">
      <w:pPr>
        <w:spacing w:line="276" w:lineRule="auto"/>
        <w:ind w:left="720"/>
        <w:rPr>
          <w:rStyle w:val="wrtext"/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Uczniowie ze specjalnymi potrzebami edukacyjnymi - dostosowania, możliwości i wyzwania.</w:t>
      </w:r>
    </w:p>
    <w:p w14:paraId="2CA759EC" w14:textId="2A38765D" w:rsidR="00FB6EE9" w:rsidRDefault="00B11E4A" w:rsidP="00434D79">
      <w:pPr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Motywacja do uczenia się a uczniowie ze specjalnymi potrzebami edukacyjnymi.</w:t>
      </w:r>
    </w:p>
    <w:p w14:paraId="09C5BB48" w14:textId="77777777" w:rsidR="00FB6EE9" w:rsidRDefault="00B11E4A" w:rsidP="00434D79">
      <w:pPr>
        <w:pStyle w:val="TableParagraph"/>
        <w:spacing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 Ocenianie i monitorowanie pracy ucznia oraz ucznia ze specjalnymi potrzebami edukacyjnymi.</w:t>
      </w:r>
    </w:p>
    <w:p w14:paraId="41A4B268" w14:textId="77777777" w:rsidR="00FB6EE9" w:rsidRDefault="00FB6EE9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AA4A8FB" w14:textId="77777777" w:rsidR="00FB6EE9" w:rsidRDefault="00B11E4A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FB6EE9" w14:paraId="7B67879A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3841433" w14:textId="77777777" w:rsidR="00FB6EE9" w:rsidRDefault="00B11E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48CF4844" w14:textId="77777777" w:rsidR="00FB6EE9" w:rsidRDefault="00B11E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7B6EA2FE" w14:textId="77777777" w:rsidR="00FB6EE9" w:rsidRDefault="00B11E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58B9D656" w14:textId="77777777" w:rsidR="00FB6EE9" w:rsidRDefault="00B11E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B159967" w14:textId="77777777" w:rsidR="00FB6EE9" w:rsidRDefault="00B11E4A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FB6EE9" w14:paraId="52B3507D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F20BA69" w14:textId="77777777" w:rsidR="00FB6EE9" w:rsidRDefault="00B11E4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6830" w:type="dxa"/>
          </w:tcPr>
          <w:p w14:paraId="6C5CED4A" w14:textId="0BF2203C" w:rsidR="00FB6EE9" w:rsidRPr="008933EE" w:rsidRDefault="00B11E4A" w:rsidP="008933EE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33EE">
              <w:rPr>
                <w:rStyle w:val="normaltextrun"/>
                <w:rFonts w:ascii="Calibri" w:hAnsi="Calibri" w:cs="Calibri"/>
                <w:sz w:val="21"/>
                <w:szCs w:val="21"/>
              </w:rPr>
              <w:t>Zna i rozumie podstawowe dyskursy edukacji wczesnoszkolnej, strategie uczenia się i nauczania oraz różnorodne uwarunkowania tych procesów.</w:t>
            </w:r>
          </w:p>
        </w:tc>
        <w:tc>
          <w:tcPr>
            <w:tcW w:w="1773" w:type="dxa"/>
          </w:tcPr>
          <w:p w14:paraId="0F98F574" w14:textId="77777777" w:rsidR="00FB6EE9" w:rsidRDefault="00B11E4A">
            <w:pPr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PSPEC_W02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B6EE9" w14:paraId="0BCED444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2803486" w14:textId="77777777" w:rsidR="00FB6EE9" w:rsidRDefault="00B11E4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W02</w:t>
            </w:r>
          </w:p>
        </w:tc>
        <w:tc>
          <w:tcPr>
            <w:tcW w:w="6830" w:type="dxa"/>
          </w:tcPr>
          <w:p w14:paraId="1260FEE2" w14:textId="5BD90901" w:rsidR="00FB6EE9" w:rsidRPr="008933EE" w:rsidRDefault="00B11E4A" w:rsidP="008933EE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33EE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Zna i rozumie koncepcje edukacji osób ze specjalnymi potrzebami edukacyjnymi na I poziomie edukacyjnym </w:t>
            </w:r>
            <w:r w:rsidRPr="008933EE">
              <w:rPr>
                <w:rStyle w:val="wrtext"/>
                <w:rFonts w:ascii="Calibri" w:hAnsi="Calibri" w:cs="Calibri"/>
                <w:sz w:val="21"/>
                <w:szCs w:val="21"/>
              </w:rPr>
              <w:t>w zakresie różnych obszarów edukacji.</w:t>
            </w:r>
          </w:p>
        </w:tc>
        <w:tc>
          <w:tcPr>
            <w:tcW w:w="1773" w:type="dxa"/>
          </w:tcPr>
          <w:p w14:paraId="241CD4AB" w14:textId="77777777" w:rsidR="00FB6EE9" w:rsidRDefault="00B11E4A">
            <w:pPr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PSPEC_W05</w:t>
            </w:r>
          </w:p>
        </w:tc>
      </w:tr>
    </w:tbl>
    <w:p w14:paraId="57862953" w14:textId="77777777" w:rsidR="00FB6EE9" w:rsidRDefault="00B11E4A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FB6EE9" w14:paraId="2C25F6A4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4EEDDDA" w14:textId="77777777" w:rsidR="00FB6EE9" w:rsidRDefault="00B11E4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6821" w:type="dxa"/>
          </w:tcPr>
          <w:p w14:paraId="05A5F5A5" w14:textId="0BDC6B18" w:rsidR="00FB6EE9" w:rsidRPr="008933EE" w:rsidRDefault="00B11E4A" w:rsidP="008933EE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33EE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Potrafi wykorzystać i integrować wiedzę z zakresu pedagogiki specjalnej oraz </w:t>
            </w:r>
            <w:r w:rsidRPr="008933EE">
              <w:rPr>
                <w:rStyle w:val="normaltextrun"/>
                <w:rFonts w:ascii="Calibri" w:hAnsi="Calibri" w:cs="Calibri"/>
                <w:sz w:val="21"/>
                <w:szCs w:val="21"/>
              </w:rPr>
              <w:lastRenderedPageBreak/>
              <w:t>powiązanych z nią dyscyplin naukowych w celu analizy problemów edukacyjnych najczęściej pojawiających się w klasach I-III w związku z realizacją zajęć w modelu konstruktywistycznym.</w:t>
            </w:r>
          </w:p>
        </w:tc>
        <w:tc>
          <w:tcPr>
            <w:tcW w:w="1773" w:type="dxa"/>
          </w:tcPr>
          <w:p w14:paraId="2044B847" w14:textId="77777777" w:rsidR="00FB6EE9" w:rsidRDefault="00B11E4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lastRenderedPageBreak/>
              <w:t>PSPEC_U01</w:t>
            </w:r>
          </w:p>
        </w:tc>
      </w:tr>
      <w:tr w:rsidR="00FB6EE9" w14:paraId="0CA5C7F9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9DA6ECE" w14:textId="77777777" w:rsidR="00FB6EE9" w:rsidRDefault="00B11E4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U02</w:t>
            </w:r>
          </w:p>
        </w:tc>
        <w:tc>
          <w:tcPr>
            <w:tcW w:w="6821" w:type="dxa"/>
          </w:tcPr>
          <w:p w14:paraId="73EC1D38" w14:textId="6F45893B" w:rsidR="00FB6EE9" w:rsidRPr="008933EE" w:rsidRDefault="00B11E4A" w:rsidP="008933EE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33EE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Potrafi wykorzystać aktualne koncepcje psychologiczne i pedagogiczne </w:t>
            </w:r>
            <w:r w:rsidRPr="008933EE"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  <w:t>w planowaniu, realizacji, monitorowaniu i ewaluac</w:t>
            </w:r>
            <w:r w:rsidR="008933EE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ji procesu uczenia się uczniów </w:t>
            </w:r>
            <w:r w:rsidRPr="008933EE">
              <w:rPr>
                <w:rStyle w:val="normaltextrun"/>
                <w:rFonts w:ascii="Calibri" w:hAnsi="Calibri" w:cs="Calibri"/>
                <w:sz w:val="21"/>
                <w:szCs w:val="21"/>
              </w:rPr>
              <w:t>ze specjalnymi p</w:t>
            </w:r>
            <w:r w:rsidR="008933EE">
              <w:rPr>
                <w:rStyle w:val="normaltextrun"/>
                <w:rFonts w:ascii="Calibri" w:hAnsi="Calibri" w:cs="Calibri"/>
                <w:sz w:val="21"/>
                <w:szCs w:val="21"/>
              </w:rPr>
              <w:t>otrzebami edukacyjnymi</w:t>
            </w:r>
            <w:r w:rsidR="008933EE">
              <w:rPr>
                <w:rStyle w:val="eop"/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02881E20" w14:textId="77777777" w:rsidR="00FB6EE9" w:rsidRDefault="00B11E4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PSPEC_U05</w:t>
            </w:r>
          </w:p>
        </w:tc>
      </w:tr>
    </w:tbl>
    <w:p w14:paraId="798D9F91" w14:textId="77777777" w:rsidR="00FB6EE9" w:rsidRDefault="00B11E4A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FB6EE9" w14:paraId="7C3DF81C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3019246" w14:textId="77777777" w:rsidR="00FB6EE9" w:rsidRDefault="00B11E4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6830" w:type="dxa"/>
          </w:tcPr>
          <w:p w14:paraId="5AC8F269" w14:textId="4D3EFB6D" w:rsidR="00FB6EE9" w:rsidRDefault="00B11E4A" w:rsidP="008933EE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Jest </w:t>
            </w:r>
            <w:r w:rsidRPr="008933EE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gotów do budowania relacji opartej na wzajemnym zaufaniu między nauczycielem klas I-III a uczniem i jego rodzicami lub opiekunami </w:t>
            </w:r>
            <w:r w:rsidR="00434D79"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</w:r>
            <w:r w:rsidRPr="008933EE">
              <w:rPr>
                <w:rStyle w:val="normaltextrun"/>
                <w:rFonts w:ascii="Calibri" w:hAnsi="Calibri" w:cs="Calibri"/>
                <w:sz w:val="21"/>
                <w:szCs w:val="21"/>
              </w:rPr>
              <w:t>ze szczególnym uwzględnieniem współpracy w ramach kształcenia na I poziomie edukacji.</w:t>
            </w:r>
          </w:p>
        </w:tc>
        <w:tc>
          <w:tcPr>
            <w:tcW w:w="1773" w:type="dxa"/>
          </w:tcPr>
          <w:p w14:paraId="428F6C5A" w14:textId="77777777" w:rsidR="00FB6EE9" w:rsidRDefault="00B11E4A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PSPEC_K02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321413B4" w14:textId="77777777" w:rsidR="00FB6EE9" w:rsidRDefault="00B11E4A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3D61B387" w14:textId="77777777" w:rsidR="00FB6EE9" w:rsidRDefault="00B11E4A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434D79" w14:paraId="220FBC09" w14:textId="77777777" w:rsidTr="00434D7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F11F4C8" w14:textId="77777777" w:rsidR="00434D79" w:rsidRDefault="00434D79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5DAE86CB" w14:textId="5A7682CD" w:rsidR="00434D79" w:rsidRDefault="00434D7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641B93" w14:textId="755122B7" w:rsidR="00434D79" w:rsidRDefault="00434D7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23DACF4A" w14:textId="44ADACE8" w:rsidR="00434D79" w:rsidRDefault="00434D79" w:rsidP="00B11E4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D64BEA7" w14:textId="77777777" w:rsidR="00434D79" w:rsidRDefault="00434D7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94E835E" w14:textId="55CF25CF" w:rsidR="00434D79" w:rsidRDefault="00434D79" w:rsidP="00B11E4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7911FD6F" w14:textId="77777777" w:rsidR="00FB6EE9" w:rsidRDefault="00B11E4A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434D79" w14:paraId="7E8F1107" w14:textId="77777777" w:rsidTr="00434D7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41DAF1A6" w14:textId="77777777" w:rsidR="00434D79" w:rsidRDefault="00434D79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00AF0A8" w14:textId="77777777" w:rsidR="00434D79" w:rsidRDefault="00434D79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0C29FDD8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76F6D0E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DF1EC39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B0629B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4833CAD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7DFAC28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339B2E58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0DE4FDF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569653C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8F946D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CA0E5CF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1355093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434D79" w14:paraId="61F66C35" w14:textId="77777777" w:rsidTr="00434D79">
        <w:trPr>
          <w:jc w:val="center"/>
        </w:trPr>
        <w:tc>
          <w:tcPr>
            <w:tcW w:w="1237" w:type="dxa"/>
            <w:shd w:val="clear" w:color="auto" w:fill="ECF1F8"/>
          </w:tcPr>
          <w:p w14:paraId="7540D877" w14:textId="77777777" w:rsidR="00434D79" w:rsidRDefault="00434D79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409" w:type="dxa"/>
          </w:tcPr>
          <w:p w14:paraId="61C11DC9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3B010B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8920547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04B26B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5059DCE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64C01C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A30BD7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272B7E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7C87F2F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888031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5E7CFA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86837D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34D79" w14:paraId="657F9A24" w14:textId="77777777" w:rsidTr="00434D79">
        <w:trPr>
          <w:jc w:val="center"/>
        </w:trPr>
        <w:tc>
          <w:tcPr>
            <w:tcW w:w="1237" w:type="dxa"/>
            <w:shd w:val="clear" w:color="auto" w:fill="ECF1F8"/>
          </w:tcPr>
          <w:p w14:paraId="24B26D68" w14:textId="77777777" w:rsidR="00434D79" w:rsidRDefault="00434D79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W02</w:t>
            </w:r>
          </w:p>
        </w:tc>
        <w:tc>
          <w:tcPr>
            <w:tcW w:w="409" w:type="dxa"/>
          </w:tcPr>
          <w:p w14:paraId="4FD2F726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2BED53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D7661EB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7B520B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CE4F993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0708E8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EA9C56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D15C72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808BF0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D4770F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5477A4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51DEC9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34D79" w14:paraId="33FAB28E" w14:textId="77777777" w:rsidTr="00434D79">
        <w:trPr>
          <w:jc w:val="center"/>
        </w:trPr>
        <w:tc>
          <w:tcPr>
            <w:tcW w:w="1237" w:type="dxa"/>
            <w:shd w:val="clear" w:color="auto" w:fill="ECF1F8"/>
          </w:tcPr>
          <w:p w14:paraId="69BD1F0B" w14:textId="77777777" w:rsidR="00434D79" w:rsidRDefault="00434D79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409" w:type="dxa"/>
          </w:tcPr>
          <w:p w14:paraId="3AA988D8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FA3D8D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2DB001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F1A99A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F52F3D0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BF6F35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2924A2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C05F44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51FC025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957491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AC3C14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08729F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34D79" w14:paraId="4995A2FC" w14:textId="77777777" w:rsidTr="00434D79">
        <w:trPr>
          <w:jc w:val="center"/>
        </w:trPr>
        <w:tc>
          <w:tcPr>
            <w:tcW w:w="1237" w:type="dxa"/>
            <w:shd w:val="clear" w:color="auto" w:fill="ECF1F8"/>
          </w:tcPr>
          <w:p w14:paraId="74B39141" w14:textId="77777777" w:rsidR="00434D79" w:rsidRDefault="00434D79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409" w:type="dxa"/>
          </w:tcPr>
          <w:p w14:paraId="12EB6007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29F254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B128BE7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723AAC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859FB48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55289E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59AF80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D9C1A0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309E79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663408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3D64AB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B0792C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34D79" w14:paraId="1642EF80" w14:textId="77777777" w:rsidTr="00434D79">
        <w:trPr>
          <w:jc w:val="center"/>
        </w:trPr>
        <w:tc>
          <w:tcPr>
            <w:tcW w:w="1237" w:type="dxa"/>
            <w:shd w:val="clear" w:color="auto" w:fill="ECF1F8"/>
          </w:tcPr>
          <w:p w14:paraId="15EC8AA9" w14:textId="77777777" w:rsidR="00434D79" w:rsidRDefault="00434D79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409" w:type="dxa"/>
          </w:tcPr>
          <w:p w14:paraId="060FAE7E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B9238F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3A4E44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9D6317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81ED1A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46663E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96AAE5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A74321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3D9708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6A333B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256D41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8D8B592" w14:textId="77777777" w:rsidR="00434D79" w:rsidRDefault="00434D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CA42CD3" w14:textId="77777777" w:rsidR="00FB6EE9" w:rsidRDefault="00B11E4A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7B09994F" w14:textId="77777777" w:rsidR="00FB6EE9" w:rsidRDefault="00B11E4A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83F7639" w14:textId="77777777" w:rsidR="00FB6EE9" w:rsidRDefault="00B11E4A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9BB0FF6" w14:textId="77777777" w:rsidR="00FB6EE9" w:rsidRDefault="00B11E4A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FB6EE9" w14:paraId="6826CD24" w14:textId="77777777">
        <w:trPr>
          <w:jc w:val="center"/>
        </w:trPr>
        <w:tc>
          <w:tcPr>
            <w:tcW w:w="953" w:type="dxa"/>
          </w:tcPr>
          <w:p w14:paraId="46A33E51" w14:textId="77777777" w:rsidR="00FB6EE9" w:rsidRDefault="00B11E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3F62A35D" w14:textId="77777777" w:rsidR="00FB6EE9" w:rsidRDefault="00B11E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B6EE9" w14:paraId="639DF959" w14:textId="77777777">
        <w:trPr>
          <w:jc w:val="center"/>
        </w:trPr>
        <w:tc>
          <w:tcPr>
            <w:tcW w:w="953" w:type="dxa"/>
          </w:tcPr>
          <w:p w14:paraId="60E865F1" w14:textId="77777777" w:rsidR="00FB6EE9" w:rsidRDefault="00B11E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73D5B7C7" w14:textId="110A42F5" w:rsidR="00FB6EE9" w:rsidRPr="008933EE" w:rsidRDefault="00B11E4A" w:rsidP="008933EE">
            <w:pPr>
              <w:spacing w:line="276" w:lineRule="auto"/>
              <w:ind w:right="11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33EE">
              <w:rPr>
                <w:rFonts w:ascii="Calibri" w:hAnsi="Calibri" w:cs="Calibri"/>
                <w:sz w:val="21"/>
                <w:szCs w:val="21"/>
              </w:rPr>
              <w:t>od 51% do 60% punktów uzyskanych za opracowane projektu grupowego</w:t>
            </w:r>
          </w:p>
        </w:tc>
      </w:tr>
      <w:tr w:rsidR="00FB6EE9" w14:paraId="102E6CC0" w14:textId="77777777">
        <w:trPr>
          <w:jc w:val="center"/>
        </w:trPr>
        <w:tc>
          <w:tcPr>
            <w:tcW w:w="953" w:type="dxa"/>
          </w:tcPr>
          <w:p w14:paraId="78E0766C" w14:textId="77777777" w:rsidR="00FB6EE9" w:rsidRDefault="00B11E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B277F21" w14:textId="3312AB83" w:rsidR="00FB6EE9" w:rsidRPr="008933EE" w:rsidRDefault="00B11E4A" w:rsidP="008933EE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33EE">
              <w:rPr>
                <w:rFonts w:ascii="Calibri" w:hAnsi="Calibri" w:cs="Calibri"/>
                <w:sz w:val="21"/>
                <w:szCs w:val="21"/>
              </w:rPr>
              <w:t>od 61% do 70% punktów uzyskanych za opracowane projektu grupowego</w:t>
            </w:r>
          </w:p>
        </w:tc>
      </w:tr>
      <w:tr w:rsidR="00FB6EE9" w14:paraId="217BC64B" w14:textId="77777777">
        <w:trPr>
          <w:jc w:val="center"/>
        </w:trPr>
        <w:tc>
          <w:tcPr>
            <w:tcW w:w="953" w:type="dxa"/>
          </w:tcPr>
          <w:p w14:paraId="09892867" w14:textId="77777777" w:rsidR="00FB6EE9" w:rsidRDefault="00B11E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07BAC6C6" w14:textId="50CB75F1" w:rsidR="00FB6EE9" w:rsidRPr="008933EE" w:rsidRDefault="00B11E4A" w:rsidP="008933EE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33EE">
              <w:rPr>
                <w:rFonts w:ascii="Calibri" w:hAnsi="Calibri" w:cs="Calibri"/>
                <w:sz w:val="21"/>
                <w:szCs w:val="21"/>
              </w:rPr>
              <w:t>od 71% do 80% punktów uzyskanych za opracowane projektu grupowego</w:t>
            </w:r>
          </w:p>
        </w:tc>
      </w:tr>
      <w:tr w:rsidR="00FB6EE9" w14:paraId="348B43D0" w14:textId="77777777">
        <w:trPr>
          <w:jc w:val="center"/>
        </w:trPr>
        <w:tc>
          <w:tcPr>
            <w:tcW w:w="953" w:type="dxa"/>
          </w:tcPr>
          <w:p w14:paraId="611DC31F" w14:textId="77777777" w:rsidR="00FB6EE9" w:rsidRDefault="00B11E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35A31E37" w14:textId="323D8221" w:rsidR="00FB6EE9" w:rsidRPr="008933EE" w:rsidRDefault="00B11E4A" w:rsidP="008933EE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33EE">
              <w:rPr>
                <w:rFonts w:ascii="Calibri" w:hAnsi="Calibri" w:cs="Calibri"/>
                <w:sz w:val="21"/>
                <w:szCs w:val="21"/>
              </w:rPr>
              <w:t>od 81% do 90% punktów uzyskanych za opracowane projektu grupowego</w:t>
            </w:r>
          </w:p>
        </w:tc>
      </w:tr>
      <w:tr w:rsidR="00FB6EE9" w14:paraId="74FBD208" w14:textId="77777777">
        <w:trPr>
          <w:jc w:val="center"/>
        </w:trPr>
        <w:tc>
          <w:tcPr>
            <w:tcW w:w="953" w:type="dxa"/>
          </w:tcPr>
          <w:p w14:paraId="414E393B" w14:textId="77777777" w:rsidR="00FB6EE9" w:rsidRDefault="00B11E4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2399315" w14:textId="2669C519" w:rsidR="00FB6EE9" w:rsidRPr="008933EE" w:rsidRDefault="00B11E4A" w:rsidP="008933EE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33EE">
              <w:rPr>
                <w:rFonts w:ascii="Calibri" w:hAnsi="Calibri" w:cs="Calibri"/>
                <w:sz w:val="21"/>
                <w:szCs w:val="21"/>
              </w:rPr>
              <w:t>od 91% do 100% punktów uzyskanych za opracowane projektu grupowego</w:t>
            </w:r>
          </w:p>
        </w:tc>
      </w:tr>
    </w:tbl>
    <w:p w14:paraId="002F6A13" w14:textId="77777777" w:rsidR="00FB6EE9" w:rsidRDefault="00B11E4A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FB6EE9" w14:paraId="14BFCE65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92E2" w14:textId="77777777" w:rsidR="00FB6EE9" w:rsidRDefault="00B11E4A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3C5CF2A3" w14:textId="77777777" w:rsidR="00FB6EE9" w:rsidRDefault="00B11E4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9657761" w14:textId="77777777" w:rsidR="00FB6EE9" w:rsidRDefault="00B11E4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FB6EE9" w14:paraId="295AF22F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3F1BCED" w14:textId="77777777" w:rsidR="00FB6EE9" w:rsidRDefault="00B11E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2B741E0" w14:textId="77777777" w:rsidR="00FB6EE9" w:rsidRDefault="00B11E4A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71055F" w14:textId="77777777" w:rsidR="00FB6EE9" w:rsidRDefault="00B11E4A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</w:tr>
      <w:tr w:rsidR="00FB6EE9" w14:paraId="470C0E82" w14:textId="77777777">
        <w:trPr>
          <w:trHeight w:val="282"/>
          <w:jc w:val="center"/>
        </w:trPr>
        <w:tc>
          <w:tcPr>
            <w:tcW w:w="5499" w:type="dxa"/>
          </w:tcPr>
          <w:p w14:paraId="60DE41D1" w14:textId="77777777" w:rsidR="00FB6EE9" w:rsidRDefault="00B11E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6D1BD0B5" w14:textId="77777777" w:rsidR="00FB6EE9" w:rsidRDefault="00B11E4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2C7656EF" w14:textId="77777777" w:rsidR="00FB6EE9" w:rsidRDefault="00B11E4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</w:tr>
      <w:tr w:rsidR="00FB6EE9" w14:paraId="4D8F6006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17EECAA" w14:textId="77777777" w:rsidR="00FB6EE9" w:rsidRDefault="00B11E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917A5A" w14:textId="77777777" w:rsidR="00FB6EE9" w:rsidRDefault="00B11E4A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933B050" w14:textId="77777777" w:rsidR="00FB6EE9" w:rsidRDefault="00B11E4A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15</w:t>
            </w:r>
          </w:p>
        </w:tc>
      </w:tr>
      <w:tr w:rsidR="00FB6EE9" w14:paraId="3217627F" w14:textId="77777777">
        <w:trPr>
          <w:trHeight w:val="285"/>
          <w:jc w:val="center"/>
        </w:trPr>
        <w:tc>
          <w:tcPr>
            <w:tcW w:w="5499" w:type="dxa"/>
          </w:tcPr>
          <w:p w14:paraId="43AD3876" w14:textId="77777777" w:rsidR="00FB6EE9" w:rsidRDefault="00B11E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ćwiczeń</w:t>
            </w:r>
          </w:p>
        </w:tc>
        <w:tc>
          <w:tcPr>
            <w:tcW w:w="2172" w:type="dxa"/>
            <w:vAlign w:val="center"/>
          </w:tcPr>
          <w:p w14:paraId="6DC1EDC6" w14:textId="77777777" w:rsidR="00FB6EE9" w:rsidRDefault="00B11E4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4BF064EB" w14:textId="77777777" w:rsidR="00FB6EE9" w:rsidRDefault="00B11E4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FB6EE9" w14:paraId="3A24F9C8" w14:textId="77777777">
        <w:trPr>
          <w:trHeight w:val="285"/>
          <w:jc w:val="center"/>
        </w:trPr>
        <w:tc>
          <w:tcPr>
            <w:tcW w:w="5499" w:type="dxa"/>
          </w:tcPr>
          <w:p w14:paraId="21281DD0" w14:textId="77777777" w:rsidR="00FB6EE9" w:rsidRDefault="00B11E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42E1F281" w14:textId="77777777" w:rsidR="00FB6EE9" w:rsidRDefault="00B11E4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48EB975F" w14:textId="77777777" w:rsidR="00FB6EE9" w:rsidRDefault="00B11E4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FB6EE9" w14:paraId="1A171772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F4498D5" w14:textId="77777777" w:rsidR="00FB6EE9" w:rsidRDefault="00B11E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9633850" w14:textId="77777777" w:rsidR="00FB6EE9" w:rsidRDefault="00B11E4A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270CE62" w14:textId="77777777" w:rsidR="00FB6EE9" w:rsidRDefault="00B11E4A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25</w:t>
            </w:r>
          </w:p>
        </w:tc>
      </w:tr>
      <w:tr w:rsidR="00FB6EE9" w14:paraId="117338E3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F661B29" w14:textId="77777777" w:rsidR="00FB6EE9" w:rsidRDefault="00B11E4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77A6AC4" w14:textId="77777777" w:rsidR="00FB6EE9" w:rsidRDefault="00B11E4A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4EF5E1E" w14:textId="77777777" w:rsidR="00FB6EE9" w:rsidRDefault="00B11E4A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</w:tr>
    </w:tbl>
    <w:p w14:paraId="68B9B1AC" w14:textId="77777777" w:rsidR="00FB6EE9" w:rsidRDefault="00B11E4A" w:rsidP="00B11E4A">
      <w:pPr>
        <w:spacing w:before="480" w:after="360" w:line="276" w:lineRule="auto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341E7014" w14:textId="77777777" w:rsidR="00FB6EE9" w:rsidRDefault="00B11E4A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FB6EE9" w:rsidSect="008933EE">
      <w:pgSz w:w="11910" w:h="16840"/>
      <w:pgMar w:top="720" w:right="1278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2A24"/>
    <w:multiLevelType w:val="hybridMultilevel"/>
    <w:tmpl w:val="6C568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647946C2"/>
    <w:multiLevelType w:val="hybridMultilevel"/>
    <w:tmpl w:val="7E808F1A"/>
    <w:lvl w:ilvl="0" w:tplc="8AE4E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4D79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34C51"/>
    <w:rsid w:val="00862E0A"/>
    <w:rsid w:val="008933EE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11E4A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C7E76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B6EE9"/>
    <w:rsid w:val="00FD380B"/>
    <w:rsid w:val="00FE128D"/>
    <w:rsid w:val="00FE6295"/>
    <w:rsid w:val="00FE667D"/>
    <w:rsid w:val="0118011E"/>
    <w:rsid w:val="0F8957AE"/>
    <w:rsid w:val="26A64246"/>
    <w:rsid w:val="4C2E4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character" w:customStyle="1" w:styleId="wrtext">
    <w:name w:val="wrtext"/>
    <w:basedOn w:val="Domylnaczcionkaakapitu"/>
    <w:qFormat/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paragraph" w:customStyle="1" w:styleId="paragraph">
    <w:name w:val="paragraph"/>
    <w:basedOn w:val="Normalny"/>
    <w:qFormat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character" w:customStyle="1" w:styleId="wrtext">
    <w:name w:val="wrtext"/>
    <w:basedOn w:val="Domylnaczcionkaakapitu"/>
    <w:qFormat/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paragraph" w:customStyle="1" w:styleId="paragraph">
    <w:name w:val="paragraph"/>
    <w:basedOn w:val="Normalny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BF08F-93B4-43FD-99E6-524E82E6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954</Words>
  <Characters>5726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6</cp:revision>
  <cp:lastPrinted>2025-10-28T07:51:00Z</cp:lastPrinted>
  <dcterms:created xsi:type="dcterms:W3CDTF">2026-02-16T21:51:00Z</dcterms:created>
  <dcterms:modified xsi:type="dcterms:W3CDTF">2026-06-30T06:10:00Z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1045-12.2.0.23196</vt:lpwstr>
  </property>
  <property fmtid="{D5CDD505-2E9C-101B-9397-08002B2CF9AE}" pid="6" name="ICV">
    <vt:lpwstr>D9620B084F3045D7BC472F47CD583B2D_13</vt:lpwstr>
  </property>
</Properties>
</file>