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3572E" w:rsidRPr="0043572E">
        <w:t xml:space="preserve"> </w:t>
      </w:r>
      <w:r w:rsidR="0043572E" w:rsidRPr="0043572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0113.1.SPP.C3.DZUSPE</w:t>
      </w:r>
    </w:p>
    <w:p w:rsidR="004501ED" w:rsidRPr="00341AC4" w:rsidRDefault="004838B3" w:rsidP="0043572E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43572E" w:rsidRPr="0043572E">
        <w:t xml:space="preserve"> </w:t>
      </w:r>
      <w:r w:rsidR="0043572E" w:rsidRPr="0043572E">
        <w:rPr>
          <w:rFonts w:asciiTheme="minorHAnsi" w:hAnsiTheme="minorHAnsi" w:cstheme="minorHAnsi"/>
          <w:b/>
          <w:bCs/>
          <w:color w:val="000000" w:themeColor="text1"/>
        </w:rPr>
        <w:t>Doradztwo zawodowe dla uczniów ze specjalnymi potrzebami edukacyjnymi</w:t>
      </w:r>
    </w:p>
    <w:p w:rsidR="004838B3" w:rsidRPr="006A0F2C" w:rsidRDefault="004838B3" w:rsidP="0043572E">
      <w:pPr>
        <w:pStyle w:val="Styl1"/>
        <w:spacing w:line="276" w:lineRule="auto"/>
        <w:ind w:left="426"/>
        <w:rPr>
          <w:i w:val="0"/>
          <w:iCs/>
          <w:color w:val="000000" w:themeColor="text1"/>
          <w:lang w:val="en-US"/>
        </w:rPr>
      </w:pPr>
      <w:proofErr w:type="spellStart"/>
      <w:r w:rsidRPr="006A0F2C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6A0F2C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6A0F2C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6A0F2C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6A0F2C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6A0F2C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6A0F2C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6A0F2C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6A0F2C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6A0F2C">
        <w:rPr>
          <w:b/>
          <w:bCs/>
          <w:i w:val="0"/>
          <w:iCs/>
          <w:color w:val="000000" w:themeColor="text1"/>
          <w:lang w:val="en-US"/>
        </w:rPr>
        <w:t>:</w:t>
      </w:r>
      <w:r w:rsidR="0043572E" w:rsidRPr="006A0F2C">
        <w:rPr>
          <w:lang w:val="en-US"/>
        </w:rPr>
        <w:t xml:space="preserve"> </w:t>
      </w:r>
      <w:r w:rsidR="0043572E" w:rsidRPr="006A0F2C">
        <w:rPr>
          <w:b/>
          <w:bCs/>
          <w:i w:val="0"/>
          <w:iCs/>
          <w:color w:val="000000" w:themeColor="text1"/>
          <w:lang w:val="en-US"/>
        </w:rPr>
        <w:t xml:space="preserve">Professional </w:t>
      </w:r>
      <w:proofErr w:type="spellStart"/>
      <w:r w:rsidR="0043572E" w:rsidRPr="006A0F2C">
        <w:rPr>
          <w:b/>
          <w:bCs/>
          <w:i w:val="0"/>
          <w:iCs/>
          <w:color w:val="000000" w:themeColor="text1"/>
          <w:lang w:val="en-US"/>
        </w:rPr>
        <w:t>Counselling</w:t>
      </w:r>
      <w:proofErr w:type="spellEnd"/>
      <w:r w:rsidR="0043572E" w:rsidRPr="006A0F2C">
        <w:rPr>
          <w:b/>
          <w:bCs/>
          <w:i w:val="0"/>
          <w:iCs/>
          <w:color w:val="000000" w:themeColor="text1"/>
          <w:lang w:val="en-US"/>
        </w:rPr>
        <w:t xml:space="preserve"> for Students with Special Educational Needs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43572E" w:rsidRPr="00341AC4" w:rsidTr="004C2D66">
        <w:trPr>
          <w:trHeight w:val="282"/>
          <w:jc w:val="center"/>
        </w:trPr>
        <w:tc>
          <w:tcPr>
            <w:tcW w:w="4742" w:type="dxa"/>
          </w:tcPr>
          <w:p w:rsidR="0043572E" w:rsidRPr="00341AC4" w:rsidRDefault="0043572E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43572E" w:rsidRPr="0043572E" w:rsidRDefault="0043572E" w:rsidP="007E723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  </w:t>
            </w:r>
            <w:r w:rsidRPr="0043572E">
              <w:rPr>
                <w:rFonts w:ascii="Calibri" w:hAnsi="Calibri" w:cs="Calibri"/>
                <w:sz w:val="21"/>
                <w:szCs w:val="21"/>
              </w:rPr>
              <w:t xml:space="preserve">dr </w:t>
            </w:r>
            <w:r w:rsidR="00292518">
              <w:rPr>
                <w:rFonts w:ascii="Calibri" w:hAnsi="Calibri" w:cs="Calibri"/>
                <w:sz w:val="21"/>
                <w:szCs w:val="21"/>
              </w:rPr>
              <w:t>Jolanta Kołodziej-</w:t>
            </w:r>
            <w:r w:rsidR="007E7230">
              <w:rPr>
                <w:rFonts w:ascii="Calibri" w:hAnsi="Calibri" w:cs="Calibri"/>
                <w:sz w:val="21"/>
                <w:szCs w:val="21"/>
              </w:rPr>
              <w:t xml:space="preserve">Sobczyk </w:t>
            </w:r>
          </w:p>
        </w:tc>
      </w:tr>
      <w:tr w:rsidR="0043572E" w:rsidRPr="00341AC4" w:rsidTr="004C2D66">
        <w:trPr>
          <w:trHeight w:val="285"/>
          <w:jc w:val="center"/>
        </w:trPr>
        <w:tc>
          <w:tcPr>
            <w:tcW w:w="4742" w:type="dxa"/>
          </w:tcPr>
          <w:p w:rsidR="0043572E" w:rsidRPr="00341AC4" w:rsidRDefault="0043572E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43572E" w:rsidRPr="0043572E" w:rsidRDefault="0043572E" w:rsidP="007E723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  </w:t>
            </w:r>
            <w:r w:rsidR="007E7230">
              <w:rPr>
                <w:rFonts w:ascii="Calibri" w:hAnsi="Calibri" w:cs="Calibri"/>
                <w:sz w:val="21"/>
                <w:szCs w:val="21"/>
              </w:rPr>
              <w:t>jolanta.kolodziej-sobczyk@ujk.edu.pl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7776D5" w:rsidP="007776D5">
            <w:pPr>
              <w:pStyle w:val="TableParagraph"/>
              <w:tabs>
                <w:tab w:val="left" w:pos="2480"/>
              </w:tabs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7776D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76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Znajomość podstawowej wiedzy z zakresu najważniejszych przedmiotów kształcenia: m.in.: pedagogiki ogólnej, pedagogiki społecznej i opiekuńczo-wychowawczej,  psychologii  i socjologii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7776D5" w:rsidRDefault="007776D5" w:rsidP="007776D5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776D5">
              <w:rPr>
                <w:rFonts w:asciiTheme="minorHAnsi" w:hAnsiTheme="minorHAnsi" w:cstheme="minorHAnsi"/>
                <w:iCs/>
                <w:sz w:val="21"/>
                <w:szCs w:val="21"/>
              </w:rPr>
              <w:t>Wykłady</w:t>
            </w:r>
          </w:p>
        </w:tc>
      </w:tr>
      <w:tr w:rsidR="007776D5" w:rsidRPr="00341AC4" w:rsidTr="00402BCD">
        <w:trPr>
          <w:trHeight w:val="282"/>
          <w:jc w:val="center"/>
        </w:trPr>
        <w:tc>
          <w:tcPr>
            <w:tcW w:w="3466" w:type="dxa"/>
          </w:tcPr>
          <w:p w:rsidR="007776D5" w:rsidRPr="00341AC4" w:rsidRDefault="007776D5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7776D5" w:rsidRPr="006A0F2C" w:rsidRDefault="007776D5" w:rsidP="007776D5">
            <w:pPr>
              <w:pStyle w:val="Bodytext30"/>
              <w:shd w:val="clear" w:color="auto" w:fill="auto"/>
              <w:spacing w:before="0" w:line="240" w:lineRule="auto"/>
              <w:ind w:left="108" w:firstLine="0"/>
              <w:jc w:val="left"/>
              <w:rPr>
                <w:rFonts w:ascii="Calibri" w:hAnsi="Calibri" w:cs="Calibri"/>
                <w:lang w:val="pl-PL" w:eastAsia="pl-PL"/>
              </w:rPr>
            </w:pPr>
            <w:r w:rsidRPr="007776D5">
              <w:rPr>
                <w:rFonts w:ascii="Calibri" w:hAnsi="Calibri" w:cs="Calibri"/>
                <w:iCs/>
                <w:lang w:val="pl-PL"/>
              </w:rPr>
              <w:t>Zajęcia w pomieszczeniu dydaktycznym UJK</w:t>
            </w:r>
          </w:p>
        </w:tc>
      </w:tr>
      <w:tr w:rsidR="007776D5" w:rsidRPr="00341AC4" w:rsidTr="00402BCD">
        <w:trPr>
          <w:trHeight w:val="285"/>
          <w:jc w:val="center"/>
        </w:trPr>
        <w:tc>
          <w:tcPr>
            <w:tcW w:w="3466" w:type="dxa"/>
          </w:tcPr>
          <w:p w:rsidR="007776D5" w:rsidRPr="00341AC4" w:rsidRDefault="007776D5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7776D5" w:rsidRPr="007776D5" w:rsidRDefault="007776D5" w:rsidP="007776D5">
            <w:pPr>
              <w:ind w:left="108"/>
              <w:rPr>
                <w:rFonts w:ascii="Calibri" w:hAnsi="Calibri" w:cs="Calibri"/>
                <w:sz w:val="21"/>
                <w:szCs w:val="21"/>
              </w:rPr>
            </w:pPr>
            <w:r w:rsidRPr="007776D5">
              <w:rPr>
                <w:rFonts w:ascii="Calibri" w:hAnsi="Calibri" w:cs="Calibri"/>
                <w:sz w:val="21"/>
                <w:szCs w:val="21"/>
              </w:rPr>
              <w:t xml:space="preserve">Zaliczenie z oceną 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341AC4" w:rsidRDefault="007776D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76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</w:tc>
      </w:tr>
      <w:tr w:rsidR="007776D5" w:rsidRPr="00341AC4" w:rsidTr="00402BCD">
        <w:trPr>
          <w:trHeight w:val="285"/>
          <w:jc w:val="center"/>
        </w:trPr>
        <w:tc>
          <w:tcPr>
            <w:tcW w:w="3466" w:type="dxa"/>
          </w:tcPr>
          <w:p w:rsidR="007776D5" w:rsidRPr="00341AC4" w:rsidRDefault="007776D5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7776D5" w:rsidRPr="00914270" w:rsidRDefault="007776D5" w:rsidP="00292518">
            <w:pPr>
              <w:pStyle w:val="Akapitzlist"/>
              <w:numPr>
                <w:ilvl w:val="0"/>
                <w:numId w:val="40"/>
              </w:numPr>
              <w:shd w:val="clear" w:color="auto" w:fill="FFFFFF"/>
              <w:tabs>
                <w:tab w:val="left" w:pos="9072"/>
              </w:tabs>
              <w:ind w:left="425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14270">
              <w:rPr>
                <w:rFonts w:ascii="Calibri" w:hAnsi="Calibri" w:cs="Calibri"/>
                <w:sz w:val="21"/>
                <w:szCs w:val="21"/>
              </w:rPr>
              <w:t>Dołęga-Herzog</w:t>
            </w:r>
            <w:r w:rsidR="00292518" w:rsidRPr="00914270">
              <w:rPr>
                <w:rFonts w:ascii="Calibri" w:hAnsi="Calibri" w:cs="Calibri"/>
                <w:sz w:val="21"/>
                <w:szCs w:val="21"/>
              </w:rPr>
              <w:t>,</w:t>
            </w:r>
            <w:r w:rsidRPr="00914270">
              <w:rPr>
                <w:rFonts w:ascii="Calibri" w:hAnsi="Calibri" w:cs="Calibri"/>
                <w:sz w:val="21"/>
                <w:szCs w:val="21"/>
              </w:rPr>
              <w:t xml:space="preserve"> H, </w:t>
            </w:r>
            <w:proofErr w:type="spellStart"/>
            <w:r w:rsidRPr="00914270">
              <w:rPr>
                <w:rFonts w:ascii="Calibri" w:hAnsi="Calibri" w:cs="Calibri"/>
                <w:sz w:val="21"/>
                <w:szCs w:val="21"/>
              </w:rPr>
              <w:t>Rosalska</w:t>
            </w:r>
            <w:proofErr w:type="spellEnd"/>
            <w:r w:rsidR="00292518" w:rsidRPr="00914270">
              <w:rPr>
                <w:rFonts w:ascii="Calibri" w:hAnsi="Calibri" w:cs="Calibri"/>
                <w:sz w:val="21"/>
                <w:szCs w:val="21"/>
              </w:rPr>
              <w:t xml:space="preserve">, M. (2014). </w:t>
            </w:r>
            <w:r w:rsidRPr="00914270">
              <w:rPr>
                <w:rFonts w:ascii="Calibri" w:hAnsi="Calibri" w:cs="Calibri"/>
                <w:sz w:val="21"/>
                <w:szCs w:val="21"/>
              </w:rPr>
              <w:t>Wykorzystanie metod kreatywnych w przygot</w:t>
            </w:r>
            <w:r w:rsidR="00292518" w:rsidRPr="00914270">
              <w:rPr>
                <w:rFonts w:ascii="Calibri" w:hAnsi="Calibri" w:cs="Calibri"/>
                <w:sz w:val="21"/>
                <w:szCs w:val="21"/>
              </w:rPr>
              <w:t>owaniu uczniów do wyboru zawodu</w:t>
            </w:r>
            <w:r w:rsidRPr="00914270">
              <w:rPr>
                <w:rFonts w:ascii="Calibri" w:hAnsi="Calibri" w:cs="Calibri"/>
                <w:sz w:val="21"/>
                <w:szCs w:val="21"/>
              </w:rPr>
              <w:t>.</w:t>
            </w:r>
            <w:r w:rsidR="00914270">
              <w:t xml:space="preserve"> </w:t>
            </w:r>
            <w:r w:rsidR="00914270" w:rsidRPr="00914270">
              <w:rPr>
                <w:rFonts w:ascii="Calibri" w:hAnsi="Calibri" w:cs="Calibri"/>
                <w:sz w:val="21"/>
                <w:szCs w:val="21"/>
              </w:rPr>
              <w:t>Krajowy Ośrodek Wspierania Edukacji Zawodowej i Ustawicznej</w:t>
            </w:r>
            <w:r w:rsidR="00914270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7776D5" w:rsidRPr="00914270" w:rsidRDefault="007776D5" w:rsidP="00292518">
            <w:pPr>
              <w:pStyle w:val="Akapitzlist"/>
              <w:numPr>
                <w:ilvl w:val="0"/>
                <w:numId w:val="40"/>
              </w:numPr>
              <w:shd w:val="clear" w:color="auto" w:fill="FFFFFF"/>
              <w:tabs>
                <w:tab w:val="left" w:pos="9072"/>
              </w:tabs>
              <w:ind w:left="425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14270">
              <w:rPr>
                <w:rFonts w:ascii="Calibri" w:hAnsi="Calibri" w:cs="Calibri"/>
                <w:sz w:val="21"/>
                <w:szCs w:val="21"/>
              </w:rPr>
              <w:t>Kania</w:t>
            </w:r>
            <w:r w:rsidR="00292518" w:rsidRPr="00914270">
              <w:rPr>
                <w:rFonts w:ascii="Calibri" w:hAnsi="Calibri" w:cs="Calibri"/>
                <w:sz w:val="21"/>
                <w:szCs w:val="21"/>
              </w:rPr>
              <w:t>,</w:t>
            </w:r>
            <w:r w:rsidRPr="00914270">
              <w:rPr>
                <w:rFonts w:ascii="Calibri" w:hAnsi="Calibri" w:cs="Calibri"/>
                <w:sz w:val="21"/>
                <w:szCs w:val="21"/>
              </w:rPr>
              <w:t xml:space="preserve"> I., </w:t>
            </w:r>
            <w:r w:rsidR="00292518" w:rsidRPr="00914270">
              <w:rPr>
                <w:rFonts w:ascii="Calibri" w:hAnsi="Calibri" w:cs="Calibri"/>
                <w:sz w:val="21"/>
                <w:szCs w:val="21"/>
              </w:rPr>
              <w:t xml:space="preserve">(2010). </w:t>
            </w:r>
            <w:r w:rsidRPr="00914270">
              <w:rPr>
                <w:rFonts w:ascii="Calibri" w:hAnsi="Calibri" w:cs="Calibri"/>
                <w:sz w:val="21"/>
                <w:szCs w:val="21"/>
              </w:rPr>
              <w:t>Jak towarzyszyć uczniom</w:t>
            </w:r>
            <w:r w:rsidR="00914270">
              <w:rPr>
                <w:rFonts w:ascii="Calibri" w:hAnsi="Calibri" w:cs="Calibri"/>
                <w:sz w:val="21"/>
                <w:szCs w:val="21"/>
              </w:rPr>
              <w:t xml:space="preserve"> w rozwoju społeczno-zawodowym?. </w:t>
            </w:r>
            <w:proofErr w:type="spellStart"/>
            <w:r w:rsidR="00914270">
              <w:rPr>
                <w:rFonts w:ascii="Calibri" w:hAnsi="Calibri" w:cs="Calibri"/>
                <w:sz w:val="21"/>
                <w:szCs w:val="21"/>
              </w:rPr>
              <w:t>Difin</w:t>
            </w:r>
            <w:proofErr w:type="spellEnd"/>
            <w:r w:rsidR="00914270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7776D5" w:rsidRPr="00914270" w:rsidRDefault="007776D5" w:rsidP="00292518">
            <w:pPr>
              <w:pStyle w:val="Akapitzlist"/>
              <w:numPr>
                <w:ilvl w:val="0"/>
                <w:numId w:val="40"/>
              </w:numPr>
              <w:shd w:val="clear" w:color="auto" w:fill="FFFFFF"/>
              <w:tabs>
                <w:tab w:val="left" w:pos="9072"/>
              </w:tabs>
              <w:ind w:left="425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14270">
              <w:rPr>
                <w:rFonts w:ascii="Calibri" w:hAnsi="Calibri" w:cs="Calibri"/>
                <w:iCs/>
                <w:sz w:val="21"/>
                <w:szCs w:val="21"/>
              </w:rPr>
              <w:t>Kargulowa</w:t>
            </w:r>
            <w:r w:rsidR="00292518" w:rsidRPr="00914270">
              <w:rPr>
                <w:rFonts w:ascii="Calibri" w:hAnsi="Calibri" w:cs="Calibri"/>
                <w:iCs/>
                <w:sz w:val="21"/>
                <w:szCs w:val="21"/>
              </w:rPr>
              <w:t>, A. (201</w:t>
            </w:r>
            <w:r w:rsidR="00914270" w:rsidRPr="00914270">
              <w:rPr>
                <w:rFonts w:ascii="Calibri" w:hAnsi="Calibri" w:cs="Calibri"/>
                <w:iCs/>
                <w:sz w:val="21"/>
                <w:szCs w:val="21"/>
              </w:rPr>
              <w:t>1</w:t>
            </w:r>
            <w:r w:rsidR="00292518" w:rsidRPr="00914270">
              <w:rPr>
                <w:rFonts w:ascii="Calibri" w:hAnsi="Calibri" w:cs="Calibri"/>
                <w:iCs/>
                <w:sz w:val="21"/>
                <w:szCs w:val="21"/>
              </w:rPr>
              <w:t xml:space="preserve">). </w:t>
            </w:r>
            <w:r w:rsidRPr="00914270">
              <w:rPr>
                <w:rFonts w:ascii="Calibri" w:hAnsi="Calibri" w:cs="Calibri"/>
                <w:iCs/>
                <w:sz w:val="21"/>
                <w:szCs w:val="21"/>
              </w:rPr>
              <w:t xml:space="preserve">O teorii i praktyce poradnictwa. </w:t>
            </w:r>
            <w:r w:rsidR="00914270">
              <w:rPr>
                <w:rFonts w:ascii="Calibri" w:hAnsi="Calibri" w:cs="Calibri"/>
                <w:iCs/>
                <w:sz w:val="21"/>
                <w:szCs w:val="21"/>
              </w:rPr>
              <w:t>PWN.</w:t>
            </w:r>
          </w:p>
          <w:p w:rsidR="007776D5" w:rsidRPr="00914270" w:rsidRDefault="00292518" w:rsidP="00292518">
            <w:pPr>
              <w:pStyle w:val="Akapitzlist"/>
              <w:numPr>
                <w:ilvl w:val="0"/>
                <w:numId w:val="40"/>
              </w:numPr>
              <w:shd w:val="clear" w:color="auto" w:fill="FFFFFF"/>
              <w:tabs>
                <w:tab w:val="left" w:pos="9072"/>
              </w:tabs>
              <w:ind w:left="425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14270">
              <w:rPr>
                <w:rFonts w:ascii="Calibri" w:hAnsi="Calibri" w:cs="Calibri"/>
                <w:iCs/>
                <w:sz w:val="21"/>
                <w:szCs w:val="21"/>
              </w:rPr>
              <w:t>Paszkowska-</w:t>
            </w:r>
            <w:r w:rsidR="007776D5" w:rsidRPr="00914270">
              <w:rPr>
                <w:rFonts w:ascii="Calibri" w:hAnsi="Calibri" w:cs="Calibri"/>
                <w:iCs/>
                <w:sz w:val="21"/>
                <w:szCs w:val="21"/>
              </w:rPr>
              <w:t>Rogacz</w:t>
            </w:r>
            <w:r w:rsidRPr="00914270">
              <w:rPr>
                <w:rFonts w:ascii="Calibri" w:hAnsi="Calibri" w:cs="Calibri"/>
                <w:iCs/>
                <w:sz w:val="21"/>
                <w:szCs w:val="21"/>
              </w:rPr>
              <w:t>,</w:t>
            </w:r>
            <w:r w:rsidR="007776D5" w:rsidRPr="00914270">
              <w:rPr>
                <w:rFonts w:ascii="Calibri" w:hAnsi="Calibri" w:cs="Calibri"/>
                <w:iCs/>
                <w:sz w:val="21"/>
                <w:szCs w:val="21"/>
              </w:rPr>
              <w:t xml:space="preserve"> A.</w:t>
            </w:r>
            <w:r w:rsidR="00914270" w:rsidRPr="00914270">
              <w:rPr>
                <w:rFonts w:ascii="Calibri" w:hAnsi="Calibri" w:cs="Calibri"/>
                <w:iCs/>
                <w:sz w:val="21"/>
                <w:szCs w:val="21"/>
              </w:rPr>
              <w:t xml:space="preserve"> (2009).</w:t>
            </w:r>
            <w:r w:rsidR="007776D5" w:rsidRPr="00914270">
              <w:rPr>
                <w:rFonts w:ascii="Calibri" w:hAnsi="Calibri" w:cs="Calibri"/>
                <w:iCs/>
                <w:sz w:val="21"/>
                <w:szCs w:val="21"/>
              </w:rPr>
              <w:t xml:space="preserve"> Doradztwo zawodowe. Wybrane metody badań. </w:t>
            </w:r>
            <w:proofErr w:type="spellStart"/>
            <w:r w:rsidR="00914270">
              <w:rPr>
                <w:rFonts w:ascii="Calibri" w:hAnsi="Calibri" w:cs="Calibri"/>
                <w:iCs/>
                <w:sz w:val="21"/>
                <w:szCs w:val="21"/>
              </w:rPr>
              <w:t>Difin</w:t>
            </w:r>
            <w:proofErr w:type="spellEnd"/>
            <w:r w:rsidR="00914270">
              <w:rPr>
                <w:rFonts w:ascii="Calibri" w:hAnsi="Calibri" w:cs="Calibri"/>
                <w:iCs/>
                <w:sz w:val="21"/>
                <w:szCs w:val="21"/>
              </w:rPr>
              <w:t>.</w:t>
            </w:r>
          </w:p>
          <w:p w:rsidR="007776D5" w:rsidRPr="00914270" w:rsidRDefault="007776D5" w:rsidP="00914270">
            <w:pPr>
              <w:pStyle w:val="Akapitzlist"/>
              <w:numPr>
                <w:ilvl w:val="0"/>
                <w:numId w:val="40"/>
              </w:numPr>
              <w:shd w:val="clear" w:color="auto" w:fill="FFFFFF"/>
              <w:tabs>
                <w:tab w:val="left" w:pos="9072"/>
              </w:tabs>
              <w:ind w:left="425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14270">
              <w:rPr>
                <w:rFonts w:ascii="Calibri" w:hAnsi="Calibri" w:cs="Calibri"/>
                <w:iCs/>
                <w:sz w:val="21"/>
                <w:szCs w:val="21"/>
              </w:rPr>
              <w:t>Knopik</w:t>
            </w:r>
            <w:r w:rsidR="00292518" w:rsidRPr="00914270">
              <w:rPr>
                <w:rFonts w:ascii="Calibri" w:hAnsi="Calibri" w:cs="Calibri"/>
                <w:iCs/>
                <w:sz w:val="21"/>
                <w:szCs w:val="21"/>
              </w:rPr>
              <w:t xml:space="preserve">, T. (2018). </w:t>
            </w:r>
            <w:r w:rsidRPr="00914270">
              <w:rPr>
                <w:rFonts w:ascii="Calibri" w:hAnsi="Calibri" w:cs="Calibri"/>
                <w:iCs/>
                <w:sz w:val="21"/>
                <w:szCs w:val="21"/>
              </w:rPr>
              <w:t xml:space="preserve">Zafascynowani światem. Efektywne wspieranie rozwoju zdolności i zainteresowań uczniów w codziennej praktyce szkolnej. </w:t>
            </w:r>
            <w:r w:rsidR="00914270" w:rsidRPr="00914270">
              <w:rPr>
                <w:rFonts w:ascii="Calibri" w:hAnsi="Calibri" w:cs="Calibri"/>
                <w:iCs/>
                <w:sz w:val="21"/>
                <w:szCs w:val="21"/>
              </w:rPr>
              <w:t>Ośrodek Rozwoju Edukacji</w:t>
            </w:r>
            <w:r w:rsidR="00914270">
              <w:rPr>
                <w:rFonts w:ascii="Calibri" w:hAnsi="Calibri" w:cs="Calibri"/>
                <w:iCs/>
                <w:sz w:val="21"/>
                <w:szCs w:val="21"/>
              </w:rPr>
              <w:t>.</w:t>
            </w:r>
          </w:p>
        </w:tc>
      </w:tr>
      <w:tr w:rsidR="007776D5" w:rsidRPr="00341AC4" w:rsidTr="00402BCD">
        <w:trPr>
          <w:trHeight w:val="285"/>
          <w:jc w:val="center"/>
        </w:trPr>
        <w:tc>
          <w:tcPr>
            <w:tcW w:w="3466" w:type="dxa"/>
          </w:tcPr>
          <w:p w:rsidR="007776D5" w:rsidRPr="00341AC4" w:rsidRDefault="007776D5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914270" w:rsidRDefault="007776D5" w:rsidP="00914270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403"/>
              </w:tabs>
              <w:ind w:left="425"/>
              <w:jc w:val="both"/>
              <w:rPr>
                <w:rFonts w:ascii="Calibri" w:hAnsi="Calibri" w:cs="Calibri"/>
                <w:iCs/>
                <w:spacing w:val="4"/>
                <w:sz w:val="21"/>
                <w:szCs w:val="21"/>
              </w:rPr>
            </w:pPr>
            <w:r w:rsidRPr="00914270">
              <w:rPr>
                <w:rFonts w:ascii="Calibri" w:hAnsi="Calibri" w:cs="Calibri"/>
                <w:iCs/>
                <w:spacing w:val="4"/>
                <w:sz w:val="21"/>
                <w:szCs w:val="21"/>
              </w:rPr>
              <w:t xml:space="preserve">Dziennik Urzędowy Unii Europejskiej (2018/C 189/01). Zalecenie Rady Unii Europejskiej  z dnia 22 maja 2018 r. w sprawie kompetencji kluczowych w procesie uczenia się przez całe życie. Załącznik: Kompetencje kluczowe w procesie uczenia się przez </w:t>
            </w:r>
            <w:r w:rsidRPr="00914270">
              <w:rPr>
                <w:rFonts w:ascii="Calibri" w:hAnsi="Calibri" w:cs="Calibri"/>
                <w:iCs/>
                <w:spacing w:val="4"/>
                <w:sz w:val="21"/>
                <w:szCs w:val="21"/>
              </w:rPr>
              <w:lastRenderedPageBreak/>
              <w:t xml:space="preserve">całe życie – Europejskie Ramy Odniesienia. </w:t>
            </w:r>
          </w:p>
          <w:p w:rsidR="007776D5" w:rsidRPr="00914270" w:rsidRDefault="00292518" w:rsidP="00914270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403"/>
              </w:tabs>
              <w:ind w:left="425"/>
              <w:jc w:val="both"/>
              <w:rPr>
                <w:rFonts w:ascii="Calibri" w:hAnsi="Calibri" w:cs="Calibri"/>
                <w:iCs/>
                <w:spacing w:val="4"/>
                <w:sz w:val="21"/>
                <w:szCs w:val="21"/>
              </w:rPr>
            </w:pPr>
            <w:r w:rsidRPr="00914270">
              <w:rPr>
                <w:rFonts w:ascii="Calibri" w:hAnsi="Calibri" w:cs="Calibri"/>
                <w:sz w:val="21"/>
                <w:szCs w:val="21"/>
              </w:rPr>
              <w:t>Paszkowska-</w:t>
            </w:r>
            <w:r w:rsidR="007776D5" w:rsidRPr="00914270">
              <w:rPr>
                <w:rFonts w:ascii="Calibri" w:hAnsi="Calibri" w:cs="Calibri"/>
                <w:sz w:val="21"/>
                <w:szCs w:val="21"/>
              </w:rPr>
              <w:t>Rogacz</w:t>
            </w:r>
            <w:r w:rsidRPr="00914270">
              <w:rPr>
                <w:rFonts w:ascii="Calibri" w:hAnsi="Calibri" w:cs="Calibri"/>
                <w:sz w:val="21"/>
                <w:szCs w:val="21"/>
              </w:rPr>
              <w:t>,</w:t>
            </w:r>
            <w:r w:rsidR="007776D5" w:rsidRPr="00914270">
              <w:rPr>
                <w:rFonts w:ascii="Calibri" w:hAnsi="Calibri" w:cs="Calibri"/>
                <w:sz w:val="21"/>
                <w:szCs w:val="21"/>
              </w:rPr>
              <w:t xml:space="preserve"> A., Tarkowska</w:t>
            </w:r>
            <w:r w:rsidRPr="00914270">
              <w:rPr>
                <w:rFonts w:ascii="Calibri" w:hAnsi="Calibri" w:cs="Calibri"/>
                <w:sz w:val="21"/>
                <w:szCs w:val="21"/>
              </w:rPr>
              <w:t xml:space="preserve">, M. (2004). </w:t>
            </w:r>
            <w:r w:rsidR="007776D5" w:rsidRPr="00914270">
              <w:rPr>
                <w:rFonts w:ascii="Calibri" w:hAnsi="Calibri" w:cs="Calibri"/>
                <w:sz w:val="21"/>
                <w:szCs w:val="21"/>
              </w:rPr>
              <w:t>Metody pracy z grupą w poradnictwie zawodowym.</w:t>
            </w:r>
            <w:r w:rsidR="00914270" w:rsidRPr="00914270">
              <w:rPr>
                <w:rFonts w:ascii="Calibri" w:hAnsi="Calibri" w:cs="Calibri"/>
                <w:sz w:val="21"/>
                <w:szCs w:val="21"/>
              </w:rPr>
              <w:t xml:space="preserve"> Krajowy Ośrodek Wspierania Edukacji Zawodowej i Ustawicznej.</w:t>
            </w:r>
          </w:p>
          <w:p w:rsidR="007776D5" w:rsidRPr="00914270" w:rsidRDefault="007776D5" w:rsidP="00914270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403"/>
              </w:tabs>
              <w:ind w:left="425"/>
              <w:jc w:val="both"/>
              <w:rPr>
                <w:rFonts w:ascii="Calibri" w:hAnsi="Calibri" w:cs="Calibri"/>
                <w:iCs/>
                <w:spacing w:val="4"/>
                <w:sz w:val="21"/>
                <w:szCs w:val="21"/>
              </w:rPr>
            </w:pPr>
            <w:r w:rsidRPr="00914270">
              <w:rPr>
                <w:rFonts w:ascii="Calibri" w:hAnsi="Calibri" w:cs="Calibri"/>
                <w:sz w:val="21"/>
                <w:szCs w:val="21"/>
              </w:rPr>
              <w:t>Włoch</w:t>
            </w:r>
            <w:r w:rsidR="00292518" w:rsidRPr="00914270">
              <w:rPr>
                <w:rFonts w:ascii="Calibri" w:hAnsi="Calibri" w:cs="Calibri"/>
                <w:sz w:val="21"/>
                <w:szCs w:val="21"/>
              </w:rPr>
              <w:t>,</w:t>
            </w:r>
            <w:r w:rsidRPr="00914270">
              <w:rPr>
                <w:rFonts w:ascii="Calibri" w:hAnsi="Calibri" w:cs="Calibri"/>
                <w:sz w:val="21"/>
                <w:szCs w:val="21"/>
              </w:rPr>
              <w:t xml:space="preserve"> R., Śledziewska</w:t>
            </w:r>
            <w:r w:rsidR="00292518" w:rsidRPr="00914270">
              <w:rPr>
                <w:rFonts w:ascii="Calibri" w:hAnsi="Calibri" w:cs="Calibri"/>
                <w:sz w:val="21"/>
                <w:szCs w:val="21"/>
              </w:rPr>
              <w:t>, K.</w:t>
            </w:r>
            <w:r w:rsidRPr="0091427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292518" w:rsidRPr="00914270">
              <w:rPr>
                <w:rFonts w:ascii="Calibri" w:hAnsi="Calibri" w:cs="Calibri"/>
                <w:sz w:val="21"/>
                <w:szCs w:val="21"/>
              </w:rPr>
              <w:t xml:space="preserve">(2019). </w:t>
            </w:r>
            <w:r w:rsidRPr="00914270">
              <w:rPr>
                <w:rFonts w:ascii="Calibri" w:hAnsi="Calibri" w:cs="Calibri"/>
                <w:sz w:val="21"/>
                <w:szCs w:val="21"/>
              </w:rPr>
              <w:t xml:space="preserve">Raport Kompetencje przyszłości. Jak je kształtować w elastycznym ekosystemie edukacyjnym? </w:t>
            </w:r>
          </w:p>
          <w:p w:rsidR="007776D5" w:rsidRPr="00914270" w:rsidRDefault="007776D5" w:rsidP="00914270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403"/>
              </w:tabs>
              <w:ind w:left="425"/>
              <w:jc w:val="both"/>
              <w:rPr>
                <w:rFonts w:ascii="Calibri" w:hAnsi="Calibri" w:cs="Calibri"/>
                <w:iCs/>
                <w:spacing w:val="4"/>
                <w:sz w:val="21"/>
                <w:szCs w:val="21"/>
              </w:rPr>
            </w:pPr>
            <w:r w:rsidRPr="00914270">
              <w:rPr>
                <w:rFonts w:ascii="Calibri" w:hAnsi="Calibri" w:cs="Calibri"/>
                <w:iCs/>
                <w:sz w:val="21"/>
                <w:szCs w:val="21"/>
              </w:rPr>
              <w:t>Suchar</w:t>
            </w:r>
            <w:r w:rsidR="00292518" w:rsidRPr="00914270">
              <w:rPr>
                <w:rFonts w:ascii="Calibri" w:hAnsi="Calibri" w:cs="Calibri"/>
                <w:iCs/>
                <w:sz w:val="21"/>
                <w:szCs w:val="21"/>
              </w:rPr>
              <w:t>, M.</w:t>
            </w:r>
            <w:r w:rsidRPr="00914270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  <w:r w:rsidR="00292518" w:rsidRPr="00914270">
              <w:rPr>
                <w:rFonts w:ascii="Calibri" w:hAnsi="Calibri" w:cs="Calibri"/>
                <w:iCs/>
                <w:sz w:val="21"/>
                <w:szCs w:val="21"/>
              </w:rPr>
              <w:t>(2003).</w:t>
            </w:r>
            <w:r w:rsidRPr="00914270">
              <w:rPr>
                <w:rFonts w:ascii="Calibri" w:hAnsi="Calibri" w:cs="Calibri"/>
                <w:iCs/>
                <w:sz w:val="21"/>
                <w:szCs w:val="21"/>
              </w:rPr>
              <w:t xml:space="preserve">Kariera i rozwój zawodowy. </w:t>
            </w:r>
            <w:r w:rsidR="00914270" w:rsidRPr="00914270">
              <w:rPr>
                <w:rFonts w:ascii="Calibri" w:hAnsi="Calibri" w:cs="Calibri"/>
                <w:iCs/>
                <w:sz w:val="21"/>
                <w:szCs w:val="21"/>
              </w:rPr>
              <w:t>ODDK Ośrodek Doradztwa i Doskonalenia Kadr</w:t>
            </w:r>
            <w:r w:rsidR="00914270">
              <w:rPr>
                <w:rFonts w:ascii="Calibri" w:hAnsi="Calibri" w:cs="Calibri"/>
                <w:iCs/>
                <w:sz w:val="21"/>
                <w:szCs w:val="21"/>
              </w:rPr>
              <w:t>.</w:t>
            </w:r>
          </w:p>
          <w:p w:rsidR="007776D5" w:rsidRPr="00914270" w:rsidRDefault="007776D5" w:rsidP="005A761C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403"/>
              </w:tabs>
              <w:ind w:left="425"/>
              <w:jc w:val="both"/>
              <w:rPr>
                <w:rFonts w:ascii="Calibri" w:hAnsi="Calibri" w:cs="Calibri"/>
                <w:iCs/>
                <w:spacing w:val="4"/>
                <w:sz w:val="21"/>
                <w:szCs w:val="21"/>
              </w:rPr>
            </w:pPr>
            <w:proofErr w:type="spellStart"/>
            <w:r w:rsidRPr="00914270">
              <w:rPr>
                <w:rFonts w:ascii="Calibri" w:hAnsi="Calibri" w:cs="Calibri"/>
                <w:sz w:val="21"/>
                <w:szCs w:val="21"/>
              </w:rPr>
              <w:t>Szumigraj</w:t>
            </w:r>
            <w:proofErr w:type="spellEnd"/>
            <w:r w:rsidR="00292518" w:rsidRPr="00914270">
              <w:rPr>
                <w:rFonts w:ascii="Calibri" w:hAnsi="Calibri" w:cs="Calibri"/>
                <w:sz w:val="21"/>
                <w:szCs w:val="21"/>
              </w:rPr>
              <w:t xml:space="preserve">, M. (2011). </w:t>
            </w:r>
            <w:r w:rsidRPr="00914270">
              <w:rPr>
                <w:rFonts w:ascii="Calibri" w:hAnsi="Calibri" w:cs="Calibri"/>
                <w:sz w:val="21"/>
                <w:szCs w:val="21"/>
              </w:rPr>
              <w:t xml:space="preserve">Poradnictwo kariery. </w:t>
            </w:r>
            <w:r w:rsidR="00914270">
              <w:rPr>
                <w:rFonts w:ascii="Calibri" w:hAnsi="Calibri" w:cs="Calibri"/>
                <w:sz w:val="21"/>
                <w:szCs w:val="21"/>
              </w:rPr>
              <w:t xml:space="preserve">Edukacja Dorosłych, </w:t>
            </w:r>
            <w:r w:rsidR="00914270" w:rsidRPr="00914270">
              <w:rPr>
                <w:rFonts w:ascii="Calibri" w:hAnsi="Calibri" w:cs="Calibri"/>
                <w:sz w:val="21"/>
                <w:szCs w:val="21"/>
              </w:rPr>
              <w:t>nr 1</w:t>
            </w:r>
            <w:r w:rsidR="00914270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7776D5" w:rsidRPr="007776D5" w:rsidRDefault="003E0703" w:rsidP="007776D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7776D5" w:rsidRPr="007776D5">
        <w:t xml:space="preserve"> </w:t>
      </w:r>
      <w:r w:rsidR="007776D5" w:rsidRPr="007776D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Dostarczenie wiedzy na temat istoty, terminologii, uwarunkowań i zadań doradztwa zawodowego</w:t>
      </w:r>
      <w:r w:rsidR="006A0F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  <w:r w:rsidR="007776D5" w:rsidRPr="007776D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:rsidR="007776D5" w:rsidRPr="007776D5" w:rsidRDefault="007776D5" w:rsidP="007776D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776D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Pr="007776D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Dostarczenie określonego zasobu wiadomości, umiejętności i nawyków niezbędnych do tworzenia warsztatu pracy doradcy zawodowego z uczniem ze specjalnymi potrzebami edukacyjnymi</w:t>
      </w:r>
      <w:r w:rsidR="006A0F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7776D5" w:rsidRPr="007776D5" w:rsidRDefault="007776D5" w:rsidP="007776D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776D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7776D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Pr="007776D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Budowanie świadomości i kształtowanie postaw ustawicznego doskonalenia zawodowego i rozwoju osobistego</w:t>
      </w:r>
      <w:r w:rsidR="006A0F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3E0703" w:rsidRPr="007776D5" w:rsidRDefault="007776D5" w:rsidP="007776D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Pr="007776D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Rozbudzanie motywacji do całożyciowego samokształcenia  i samorealizacji</w:t>
      </w:r>
      <w:r w:rsidR="006A0F2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3E0703" w:rsidRPr="00341AC4" w:rsidRDefault="00292518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  <w:bookmarkStart w:id="1" w:name="_GoBack"/>
      <w:bookmarkEnd w:id="1"/>
    </w:p>
    <w:p w:rsidR="003E0703" w:rsidRPr="00341AC4" w:rsidRDefault="007776D5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776D5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dotyczącymi jego zaliczenia</w:t>
      </w:r>
      <w:r w:rsidR="006A0F2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776D5" w:rsidRPr="007776D5" w:rsidRDefault="007776D5" w:rsidP="007776D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776D5">
        <w:rPr>
          <w:rFonts w:asciiTheme="minorHAnsi" w:hAnsiTheme="minorHAnsi" w:cstheme="minorHAnsi"/>
          <w:color w:val="000000" w:themeColor="text1"/>
          <w:sz w:val="24"/>
          <w:szCs w:val="24"/>
        </w:rPr>
        <w:t>Wyjaśnienia terminologiczne i omówienie pojęć z zakresu doradztwa edukacyjno-zawodowego.</w:t>
      </w:r>
    </w:p>
    <w:p w:rsidR="007776D5" w:rsidRPr="007776D5" w:rsidRDefault="007776D5" w:rsidP="007776D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776D5">
        <w:rPr>
          <w:rFonts w:asciiTheme="minorHAnsi" w:hAnsiTheme="minorHAnsi" w:cstheme="minorHAnsi"/>
          <w:color w:val="000000" w:themeColor="text1"/>
          <w:sz w:val="24"/>
          <w:szCs w:val="24"/>
        </w:rPr>
        <w:t>Podstawy prawne i systemowe uwarunkowania doradztwa zawodowego dla uczniów ze specjalnymi potrzebami edukacyjnymi.</w:t>
      </w:r>
    </w:p>
    <w:p w:rsidR="007776D5" w:rsidRPr="007776D5" w:rsidRDefault="007776D5" w:rsidP="007776D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776D5">
        <w:rPr>
          <w:rFonts w:asciiTheme="minorHAnsi" w:hAnsiTheme="minorHAnsi" w:cstheme="minorHAnsi"/>
          <w:color w:val="000000" w:themeColor="text1"/>
          <w:sz w:val="24"/>
          <w:szCs w:val="24"/>
        </w:rPr>
        <w:t>Istota, cele i zadania doradztwa zawodowego dla ucznia ze specjalnymi potrzebami edukacyjnymi.</w:t>
      </w:r>
    </w:p>
    <w:p w:rsidR="007776D5" w:rsidRPr="007776D5" w:rsidRDefault="007776D5" w:rsidP="007776D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776D5">
        <w:rPr>
          <w:rFonts w:asciiTheme="minorHAnsi" w:hAnsiTheme="minorHAnsi" w:cstheme="minorHAnsi"/>
          <w:color w:val="000000" w:themeColor="text1"/>
          <w:sz w:val="24"/>
          <w:szCs w:val="24"/>
        </w:rPr>
        <w:t>Wybrane koncepcje poradnictwa i doradztwa  zawodowego.</w:t>
      </w:r>
    </w:p>
    <w:p w:rsidR="007776D5" w:rsidRPr="007776D5" w:rsidRDefault="007776D5" w:rsidP="007776D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776D5">
        <w:rPr>
          <w:rFonts w:asciiTheme="minorHAnsi" w:hAnsiTheme="minorHAnsi" w:cstheme="minorHAnsi"/>
          <w:color w:val="000000" w:themeColor="text1"/>
          <w:sz w:val="24"/>
          <w:szCs w:val="24"/>
        </w:rPr>
        <w:t>Kompetencje doradcy zawodowego w pracy  z uczniem ze specjalnymi potrzebami edukacyjnymi.</w:t>
      </w:r>
    </w:p>
    <w:p w:rsidR="007776D5" w:rsidRPr="007776D5" w:rsidRDefault="007776D5" w:rsidP="007776D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776D5">
        <w:rPr>
          <w:rFonts w:asciiTheme="minorHAnsi" w:hAnsiTheme="minorHAnsi" w:cstheme="minorHAnsi"/>
          <w:color w:val="000000" w:themeColor="text1"/>
          <w:sz w:val="24"/>
          <w:szCs w:val="24"/>
        </w:rPr>
        <w:t>Komunikacja w procesie doradczym w pracy z uczniem ze specjalnymi potrzebami edukacyjnymi.</w:t>
      </w:r>
    </w:p>
    <w:p w:rsidR="007776D5" w:rsidRPr="007776D5" w:rsidRDefault="007776D5" w:rsidP="007776D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776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Warsztat  pracy doradcy zawodowego  (metody, techniki i narzędzia)  wykorzystywany </w:t>
      </w:r>
      <w:r w:rsidR="00292518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7776D5">
        <w:rPr>
          <w:rFonts w:asciiTheme="minorHAnsi" w:hAnsiTheme="minorHAnsi" w:cstheme="minorHAnsi"/>
          <w:color w:val="000000" w:themeColor="text1"/>
          <w:sz w:val="24"/>
          <w:szCs w:val="24"/>
        </w:rPr>
        <w:t>w procesie wsparcia  ucznia  ze specjalnymi potrzebami edukacyjnymi.</w:t>
      </w:r>
    </w:p>
    <w:p w:rsidR="003E0703" w:rsidRPr="00341AC4" w:rsidRDefault="007776D5" w:rsidP="007776D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776D5">
        <w:rPr>
          <w:rFonts w:asciiTheme="minorHAnsi" w:hAnsiTheme="minorHAnsi" w:cstheme="minorHAnsi"/>
          <w:color w:val="000000" w:themeColor="text1"/>
          <w:sz w:val="24"/>
          <w:szCs w:val="24"/>
        </w:rPr>
        <w:t>Etyka dorady zawodowego w pracy z uczniem  ze specjalnymi potrzebami edukacyjnymi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7F71D2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7F71D2" w:rsidRDefault="007F71D2" w:rsidP="007F71D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F71D2">
              <w:rPr>
                <w:rFonts w:ascii="Calibri" w:hAnsi="Calibri" w:cs="Calibri"/>
                <w:sz w:val="21"/>
                <w:szCs w:val="21"/>
              </w:rPr>
              <w:t>W01</w:t>
            </w:r>
          </w:p>
          <w:p w:rsidR="00771649" w:rsidRPr="00234663" w:rsidRDefault="00771649" w:rsidP="00771649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234663">
              <w:rPr>
                <w:rFonts w:ascii="Calibri" w:hAnsi="Calibri" w:cs="Calibri"/>
                <w:bCs/>
                <w:sz w:val="21"/>
                <w:szCs w:val="21"/>
              </w:rPr>
              <w:t>C.3.W4.</w:t>
            </w:r>
          </w:p>
          <w:p w:rsidR="00771649" w:rsidRPr="007F71D2" w:rsidRDefault="00771649" w:rsidP="00771649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830" w:type="dxa"/>
          </w:tcPr>
          <w:p w:rsidR="00771649" w:rsidRPr="007F71D2" w:rsidRDefault="00771649" w:rsidP="00D60215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rolę</w:t>
            </w:r>
            <w:r w:rsidR="007F71D2" w:rsidRPr="007F71D2">
              <w:rPr>
                <w:rFonts w:ascii="Calibri" w:hAnsi="Calibri" w:cs="Calibri"/>
                <w:sz w:val="21"/>
                <w:szCs w:val="21"/>
              </w:rPr>
              <w:t xml:space="preserve"> i zada</w:t>
            </w:r>
            <w:r>
              <w:rPr>
                <w:rFonts w:ascii="Calibri" w:hAnsi="Calibri" w:cs="Calibri"/>
                <w:sz w:val="21"/>
                <w:szCs w:val="21"/>
              </w:rPr>
              <w:t>nia</w:t>
            </w:r>
            <w:r w:rsidR="007F71D2" w:rsidRPr="007F71D2">
              <w:rPr>
                <w:rFonts w:ascii="Calibri" w:hAnsi="Calibri" w:cs="Calibri"/>
                <w:sz w:val="21"/>
                <w:szCs w:val="21"/>
              </w:rPr>
              <w:t xml:space="preserve"> pedagoga/doradcy zawodowego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7F71D2" w:rsidRPr="007F71D2">
              <w:rPr>
                <w:rFonts w:ascii="Calibri" w:hAnsi="Calibri" w:cs="Calibri"/>
                <w:sz w:val="21"/>
                <w:szCs w:val="21"/>
              </w:rPr>
              <w:t xml:space="preserve">w modelowaniu zachowań </w:t>
            </w:r>
            <w:proofErr w:type="spellStart"/>
            <w:r w:rsidR="007F71D2" w:rsidRPr="007F71D2">
              <w:rPr>
                <w:rFonts w:ascii="Calibri" w:hAnsi="Calibri" w:cs="Calibri"/>
                <w:sz w:val="21"/>
                <w:szCs w:val="21"/>
              </w:rPr>
              <w:t>prozawodoznawczych</w:t>
            </w:r>
            <w:proofErr w:type="spellEnd"/>
            <w:r w:rsidR="007F71D2" w:rsidRPr="007F71D2">
              <w:rPr>
                <w:rFonts w:ascii="Calibri" w:hAnsi="Calibri" w:cs="Calibri"/>
                <w:sz w:val="21"/>
                <w:szCs w:val="21"/>
              </w:rPr>
              <w:t xml:space="preserve"> uczniów ze specjalnymi potrzebami edukacyjnymi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Pr="00771649">
              <w:rPr>
                <w:rFonts w:ascii="Calibri" w:hAnsi="Calibri" w:cs="Calibri"/>
                <w:sz w:val="21"/>
                <w:szCs w:val="21"/>
              </w:rPr>
              <w:t xml:space="preserve">specyfikę pracy </w:t>
            </w:r>
            <w:r>
              <w:rPr>
                <w:rFonts w:ascii="Calibri" w:hAnsi="Calibri" w:cs="Calibri"/>
                <w:sz w:val="21"/>
                <w:szCs w:val="21"/>
              </w:rPr>
              <w:t>doradcy zawodowego:</w:t>
            </w:r>
            <w:r w:rsidRPr="00771649">
              <w:rPr>
                <w:rFonts w:ascii="Calibri" w:hAnsi="Calibri" w:cs="Calibri"/>
                <w:sz w:val="21"/>
                <w:szCs w:val="21"/>
              </w:rPr>
              <w:t xml:space="preserve"> zasady, metody i formy opieki oraz wychowania; zasady działalności placówek z uwzględnieniem problemów związanych z ich funkcjonowaniem; zagadnienia poradnictwa edukacyjno-zawodowego, opieki zdrowotnej, e</w:t>
            </w:r>
            <w:r w:rsidR="00292518">
              <w:rPr>
                <w:rFonts w:ascii="Calibri" w:hAnsi="Calibri" w:cs="Calibri"/>
                <w:sz w:val="21"/>
                <w:szCs w:val="21"/>
              </w:rPr>
              <w:t>dukacji zdrowotnej i seksualnej.</w:t>
            </w:r>
          </w:p>
        </w:tc>
        <w:tc>
          <w:tcPr>
            <w:tcW w:w="1773" w:type="dxa"/>
          </w:tcPr>
          <w:p w:rsidR="007F71D2" w:rsidRPr="007F71D2" w:rsidRDefault="007F71D2" w:rsidP="005A761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F71D2">
              <w:rPr>
                <w:rFonts w:ascii="Calibri" w:hAnsi="Calibri" w:cs="Calibri"/>
                <w:sz w:val="21"/>
                <w:szCs w:val="21"/>
              </w:rPr>
              <w:t>PSPEC_W09</w:t>
            </w:r>
          </w:p>
        </w:tc>
      </w:tr>
      <w:tr w:rsidR="007F71D2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7F71D2" w:rsidRPr="007F71D2" w:rsidRDefault="007F71D2" w:rsidP="007F71D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F71D2"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:rsidR="007F71D2" w:rsidRPr="007F71D2" w:rsidRDefault="00771649" w:rsidP="00D60215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</w:t>
            </w:r>
            <w:r w:rsidR="007F71D2" w:rsidRPr="007F71D2">
              <w:rPr>
                <w:rFonts w:ascii="Calibri" w:hAnsi="Calibri" w:cs="Calibri"/>
                <w:sz w:val="21"/>
                <w:szCs w:val="21"/>
              </w:rPr>
              <w:t xml:space="preserve"> organizacj</w:t>
            </w:r>
            <w:r>
              <w:rPr>
                <w:rFonts w:ascii="Calibri" w:hAnsi="Calibri" w:cs="Calibri"/>
                <w:sz w:val="21"/>
                <w:szCs w:val="21"/>
              </w:rPr>
              <w:t>ę</w:t>
            </w:r>
            <w:r w:rsidR="007F71D2" w:rsidRPr="007F71D2">
              <w:rPr>
                <w:rFonts w:ascii="Calibri" w:hAnsi="Calibri" w:cs="Calibri"/>
                <w:sz w:val="21"/>
                <w:szCs w:val="21"/>
              </w:rPr>
              <w:t xml:space="preserve"> i metodyk</w:t>
            </w:r>
            <w:r>
              <w:rPr>
                <w:rFonts w:ascii="Calibri" w:hAnsi="Calibri" w:cs="Calibri"/>
                <w:sz w:val="21"/>
                <w:szCs w:val="21"/>
              </w:rPr>
              <w:t>ę</w:t>
            </w:r>
            <w:r w:rsidR="007F71D2" w:rsidRPr="007F71D2">
              <w:rPr>
                <w:rFonts w:ascii="Calibri" w:hAnsi="Calibri" w:cs="Calibri"/>
                <w:sz w:val="21"/>
                <w:szCs w:val="21"/>
              </w:rPr>
              <w:t xml:space="preserve"> pracy z zakresu doradztwa zawodowego dla uczniów ze specjalnymi potrzebami edukacyjnymi, rozumie konieczność </w:t>
            </w:r>
            <w:r w:rsidR="007F71D2" w:rsidRPr="007F71D2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zasięgania opinii ekspertów/doradców zawodowych w rozwiązywaniu problemów </w:t>
            </w:r>
            <w:proofErr w:type="spellStart"/>
            <w:r w:rsidR="007F71D2" w:rsidRPr="007F71D2">
              <w:rPr>
                <w:rFonts w:ascii="Calibri" w:hAnsi="Calibri" w:cs="Calibri"/>
                <w:sz w:val="21"/>
                <w:szCs w:val="21"/>
              </w:rPr>
              <w:t>zawodoznawczych</w:t>
            </w:r>
            <w:proofErr w:type="spellEnd"/>
            <w:r w:rsidR="007F71D2" w:rsidRPr="007F71D2">
              <w:rPr>
                <w:rFonts w:ascii="Calibri" w:hAnsi="Calibri" w:cs="Calibri"/>
                <w:sz w:val="21"/>
                <w:szCs w:val="21"/>
              </w:rPr>
              <w:t>, a także współpracy z rodzicami lub opiekunami w tym zakresie</w:t>
            </w:r>
            <w:r w:rsidR="00292518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7F71D2" w:rsidRPr="007F71D2" w:rsidRDefault="007F71D2" w:rsidP="005A761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F71D2">
              <w:rPr>
                <w:rFonts w:ascii="Calibri" w:hAnsi="Calibri" w:cs="Calibri"/>
                <w:sz w:val="21"/>
                <w:szCs w:val="21"/>
              </w:rPr>
              <w:lastRenderedPageBreak/>
              <w:t>PSPEC_W11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7F71D2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7F71D2" w:rsidRDefault="007F71D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771649" w:rsidRPr="00234663" w:rsidRDefault="00771649" w:rsidP="00771649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234663">
              <w:rPr>
                <w:rFonts w:ascii="Calibri" w:hAnsi="Calibri" w:cs="Calibri"/>
                <w:bCs/>
                <w:sz w:val="21"/>
                <w:szCs w:val="21"/>
              </w:rPr>
              <w:t>C.3.U2.</w:t>
            </w:r>
          </w:p>
          <w:p w:rsidR="00771649" w:rsidRPr="00341AC4" w:rsidRDefault="00771649" w:rsidP="0077164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7F71D2" w:rsidRPr="007F71D2" w:rsidRDefault="006A0F2C" w:rsidP="00D60215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7F71D2" w:rsidRPr="007F71D2">
              <w:rPr>
                <w:rFonts w:ascii="Calibri" w:hAnsi="Calibri" w:cs="Calibri"/>
                <w:sz w:val="21"/>
                <w:szCs w:val="21"/>
              </w:rPr>
              <w:t>otrafi realizować działania wspomagające uczniów ze specjalnymi potrzebami w świadomym i odpowiedzialnym podejmowaniu decyzji edukacyjno-zawodowych oraz umie animować prace nad rozwojem uczestników procesów poradniczych z wykorzystaniem wiedzy pedagogicznej i psychologicznej oraz wspierać ich samodzielność w zdobywaniu wiedzy z zakresu indywidualnej ścieżki kariery, a także inspirować do działań prorozwojowych  na rzecz uczenia się przez całe życie</w:t>
            </w:r>
            <w:r w:rsidR="00771649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="00771649" w:rsidRPr="00771649">
              <w:rPr>
                <w:rFonts w:ascii="Calibri" w:hAnsi="Calibri" w:cs="Calibri"/>
                <w:sz w:val="21"/>
                <w:szCs w:val="21"/>
              </w:rPr>
              <w:t>dokonać krytycznej analizy systemów wsparcia dzieci i uczniów ze specjalnymi potrzebami edukacyjnymi, wykorzystując wybrane aktualne ujęcia koncepcyjne</w:t>
            </w:r>
            <w:r w:rsidR="00292518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7F71D2" w:rsidRPr="007F71D2" w:rsidRDefault="007F71D2" w:rsidP="005A761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F71D2">
              <w:rPr>
                <w:rFonts w:ascii="Calibri" w:hAnsi="Calibri" w:cs="Calibri"/>
                <w:sz w:val="21"/>
                <w:szCs w:val="21"/>
              </w:rPr>
              <w:t>PSPEC_U09</w:t>
            </w:r>
          </w:p>
          <w:p w:rsidR="007F71D2" w:rsidRPr="007F71D2" w:rsidRDefault="007F71D2" w:rsidP="005A761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7F71D2" w:rsidRPr="007F71D2" w:rsidRDefault="007F71D2" w:rsidP="005A761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7F71D2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7F71D2" w:rsidRDefault="007F71D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771649" w:rsidRPr="00234663" w:rsidRDefault="00771649" w:rsidP="00771649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hAnsi="Calibri" w:cs="Calibri"/>
                <w:bCs/>
                <w:sz w:val="21"/>
                <w:szCs w:val="21"/>
              </w:rPr>
            </w:pPr>
            <w:r w:rsidRPr="00234663">
              <w:rPr>
                <w:rFonts w:ascii="Calibri" w:hAnsi="Calibri" w:cs="Calibri"/>
                <w:bCs/>
                <w:sz w:val="21"/>
                <w:szCs w:val="21"/>
              </w:rPr>
              <w:t>C.3.K2.</w:t>
            </w:r>
          </w:p>
          <w:p w:rsidR="00771649" w:rsidRPr="00341AC4" w:rsidRDefault="00771649" w:rsidP="0077164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34663">
              <w:rPr>
                <w:rFonts w:ascii="Calibri" w:hAnsi="Calibri" w:cs="Calibri"/>
                <w:bCs/>
                <w:sz w:val="21"/>
                <w:szCs w:val="21"/>
              </w:rPr>
              <w:t>C.3.K3.</w:t>
            </w:r>
          </w:p>
        </w:tc>
        <w:tc>
          <w:tcPr>
            <w:tcW w:w="6830" w:type="dxa"/>
          </w:tcPr>
          <w:p w:rsidR="007F71D2" w:rsidRPr="007F71D2" w:rsidRDefault="00771649" w:rsidP="00D60215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 posługiwania</w:t>
            </w:r>
            <w:r w:rsidR="007F71D2" w:rsidRPr="007F71D2">
              <w:rPr>
                <w:rFonts w:ascii="Calibri" w:hAnsi="Calibri" w:cs="Calibri"/>
                <w:sz w:val="21"/>
                <w:szCs w:val="21"/>
              </w:rPr>
              <w:t xml:space="preserve"> się wiedzą i umiejętnościami z zakresu diagnozowania predyspozycji i zainteresowań zawodowych ucznia </w:t>
            </w:r>
            <w:r w:rsidR="00292518">
              <w:rPr>
                <w:rFonts w:ascii="Calibri" w:hAnsi="Calibri" w:cs="Calibri"/>
                <w:sz w:val="21"/>
                <w:szCs w:val="21"/>
              </w:rPr>
              <w:br/>
            </w:r>
            <w:r w:rsidR="007F71D2" w:rsidRPr="007F71D2">
              <w:rPr>
                <w:rFonts w:ascii="Calibri" w:hAnsi="Calibri" w:cs="Calibri"/>
                <w:sz w:val="21"/>
                <w:szCs w:val="21"/>
              </w:rPr>
              <w:t xml:space="preserve">ze specjalnymi potrzebami edukacyjnymi, współpracuje z innymi specjalistami </w:t>
            </w:r>
            <w:r w:rsidR="00292518">
              <w:rPr>
                <w:rFonts w:ascii="Calibri" w:hAnsi="Calibri" w:cs="Calibri"/>
                <w:sz w:val="21"/>
                <w:szCs w:val="21"/>
              </w:rPr>
              <w:br/>
            </w:r>
            <w:r w:rsidR="007F71D2" w:rsidRPr="007F71D2">
              <w:rPr>
                <w:rFonts w:ascii="Calibri" w:hAnsi="Calibri" w:cs="Calibri"/>
                <w:sz w:val="21"/>
                <w:szCs w:val="21"/>
              </w:rPr>
              <w:t>i rodzicami w zakresie wyznaczania kierunków rozwoju uczniów z zachowaniem zasad i norm etycznych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Pr="00771649">
              <w:rPr>
                <w:rFonts w:ascii="Calibri" w:hAnsi="Calibri" w:cs="Calibri"/>
                <w:sz w:val="21"/>
                <w:szCs w:val="21"/>
              </w:rPr>
              <w:t>przestrzegania zasad etyki w pracy z dziećmi i uczniami ze specjalnymi potrzebami edukacyjnymi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Pr="00771649">
              <w:rPr>
                <w:rFonts w:ascii="Calibri" w:hAnsi="Calibri" w:cs="Calibri"/>
                <w:sz w:val="21"/>
                <w:szCs w:val="21"/>
              </w:rPr>
              <w:t>ciągłego dokształcania zawodowego</w:t>
            </w:r>
            <w:r w:rsidR="00292518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7F71D2" w:rsidRPr="007F71D2" w:rsidRDefault="007F71D2" w:rsidP="005A761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F71D2">
              <w:rPr>
                <w:rFonts w:ascii="Calibri" w:hAnsi="Calibri" w:cs="Calibri"/>
                <w:sz w:val="21"/>
                <w:szCs w:val="21"/>
              </w:rPr>
              <w:t>PSPEC_K07</w:t>
            </w:r>
          </w:p>
          <w:p w:rsidR="007F71D2" w:rsidRPr="007F71D2" w:rsidRDefault="007F71D2" w:rsidP="005A761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991"/>
        <w:gridCol w:w="1963"/>
        <w:gridCol w:w="1963"/>
        <w:gridCol w:w="1963"/>
        <w:gridCol w:w="1963"/>
      </w:tblGrid>
      <w:tr w:rsidR="006A0F2C" w:rsidRPr="00341AC4" w:rsidTr="00D60215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6A0F2C" w:rsidRPr="00341AC4" w:rsidRDefault="006A0F2C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6A0F2C" w:rsidRPr="00341AC4" w:rsidRDefault="0029251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6A0F2C" w:rsidRPr="00341AC4" w:rsidRDefault="0029251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6A0F2C" w:rsidRPr="00341AC4" w:rsidRDefault="006A0F2C" w:rsidP="0029251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6A0F2C" w:rsidRPr="00341AC4" w:rsidRDefault="006A0F2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6A0F2C" w:rsidRPr="00341AC4" w:rsidRDefault="006A0F2C" w:rsidP="0029251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983"/>
        <w:gridCol w:w="656"/>
        <w:gridCol w:w="655"/>
        <w:gridCol w:w="655"/>
        <w:gridCol w:w="655"/>
        <w:gridCol w:w="654"/>
        <w:gridCol w:w="655"/>
        <w:gridCol w:w="655"/>
        <w:gridCol w:w="655"/>
        <w:gridCol w:w="655"/>
        <w:gridCol w:w="655"/>
        <w:gridCol w:w="655"/>
        <w:gridCol w:w="655"/>
      </w:tblGrid>
      <w:tr w:rsidR="006A0F2C" w:rsidRPr="00341AC4" w:rsidTr="00D60215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6A0F2C" w:rsidRPr="00341AC4" w:rsidRDefault="006A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6A0F2C" w:rsidRPr="00341AC4" w:rsidRDefault="006A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6A0F2C" w:rsidRPr="00341AC4" w:rsidTr="00D60215">
        <w:trPr>
          <w:jc w:val="center"/>
        </w:trPr>
        <w:tc>
          <w:tcPr>
            <w:tcW w:w="1237" w:type="dxa"/>
            <w:shd w:val="clear" w:color="auto" w:fill="ECF1F8"/>
          </w:tcPr>
          <w:p w:rsidR="006A0F2C" w:rsidRPr="00341AC4" w:rsidRDefault="006A0F2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5A76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A0F2C" w:rsidRPr="00341AC4" w:rsidRDefault="006A0F2C" w:rsidP="005A76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5A76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A0F2C" w:rsidRPr="00341AC4" w:rsidTr="00D60215">
        <w:trPr>
          <w:jc w:val="center"/>
        </w:trPr>
        <w:tc>
          <w:tcPr>
            <w:tcW w:w="1237" w:type="dxa"/>
            <w:shd w:val="clear" w:color="auto" w:fill="ECF1F8"/>
          </w:tcPr>
          <w:p w:rsidR="006A0F2C" w:rsidRPr="00341AC4" w:rsidRDefault="006A0F2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5A76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A0F2C" w:rsidRPr="00341AC4" w:rsidRDefault="006A0F2C" w:rsidP="005A76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5A76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A0F2C" w:rsidRPr="00341AC4" w:rsidTr="00D60215">
        <w:trPr>
          <w:jc w:val="center"/>
        </w:trPr>
        <w:tc>
          <w:tcPr>
            <w:tcW w:w="1237" w:type="dxa"/>
            <w:shd w:val="clear" w:color="auto" w:fill="ECF1F8"/>
          </w:tcPr>
          <w:p w:rsidR="006A0F2C" w:rsidRPr="00341AC4" w:rsidRDefault="006A0F2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6A0F2C" w:rsidRPr="00341AC4" w:rsidRDefault="00720F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5A76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A0F2C" w:rsidRPr="00341AC4" w:rsidRDefault="006A0F2C" w:rsidP="005A76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5A76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A0F2C" w:rsidRPr="00341AC4" w:rsidTr="00D60215">
        <w:trPr>
          <w:jc w:val="center"/>
        </w:trPr>
        <w:tc>
          <w:tcPr>
            <w:tcW w:w="1237" w:type="dxa"/>
            <w:shd w:val="clear" w:color="auto" w:fill="ECF1F8"/>
          </w:tcPr>
          <w:p w:rsidR="006A0F2C" w:rsidRPr="00341AC4" w:rsidRDefault="006A0F2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6A0F2C" w:rsidRPr="00341AC4" w:rsidRDefault="00720F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5A76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A0F2C" w:rsidRPr="00341AC4" w:rsidRDefault="006A0F2C" w:rsidP="005A76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5A76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6A0F2C" w:rsidRPr="00341AC4" w:rsidRDefault="006A0F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F71D2" w:rsidRPr="00341AC4" w:rsidTr="000D4346">
        <w:trPr>
          <w:jc w:val="center"/>
        </w:trPr>
        <w:tc>
          <w:tcPr>
            <w:tcW w:w="961" w:type="dxa"/>
          </w:tcPr>
          <w:p w:rsidR="007F71D2" w:rsidRPr="00341AC4" w:rsidRDefault="007F71D2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7F71D2" w:rsidRPr="007F71D2" w:rsidRDefault="007F71D2" w:rsidP="00D60215">
            <w:pPr>
              <w:ind w:left="-57" w:right="-57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7F71D2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 xml:space="preserve"> </w:t>
            </w:r>
            <w:r w:rsidR="00D60215" w:rsidRPr="00D60215">
              <w:rPr>
                <w:rFonts w:ascii="Calibri" w:hAnsi="Calibri" w:cs="Calibri"/>
                <w:spacing w:val="-5"/>
                <w:sz w:val="21"/>
                <w:szCs w:val="21"/>
              </w:rPr>
              <w:t xml:space="preserve">Od </w:t>
            </w:r>
            <w:r w:rsidRPr="007F71D2">
              <w:rPr>
                <w:rFonts w:ascii="Calibri" w:hAnsi="Calibri" w:cs="Calibri"/>
                <w:spacing w:val="-5"/>
                <w:sz w:val="21"/>
                <w:szCs w:val="21"/>
              </w:rPr>
              <w:t>51</w:t>
            </w:r>
            <w:r w:rsidR="006A0F2C">
              <w:rPr>
                <w:rFonts w:ascii="Calibri" w:hAnsi="Calibri" w:cs="Calibri"/>
                <w:spacing w:val="-5"/>
                <w:sz w:val="21"/>
                <w:szCs w:val="21"/>
              </w:rPr>
              <w:t>%</w:t>
            </w:r>
            <w:r w:rsidR="00D60215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do </w:t>
            </w:r>
            <w:r w:rsidRPr="007F71D2">
              <w:rPr>
                <w:rFonts w:ascii="Calibri" w:hAnsi="Calibri" w:cs="Calibri"/>
                <w:spacing w:val="-5"/>
                <w:sz w:val="21"/>
                <w:szCs w:val="21"/>
              </w:rPr>
              <w:t xml:space="preserve">60 %  </w:t>
            </w:r>
            <w:r w:rsidR="00D60215">
              <w:rPr>
                <w:rFonts w:ascii="Calibri" w:hAnsi="Calibri" w:cs="Calibri"/>
                <w:spacing w:val="-5"/>
                <w:sz w:val="21"/>
                <w:szCs w:val="21"/>
              </w:rPr>
              <w:t>ze wszystkich zadań stawianych studentowi podczas zajęć</w:t>
            </w:r>
            <w:r w:rsidRPr="007F71D2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   </w:t>
            </w:r>
          </w:p>
        </w:tc>
      </w:tr>
      <w:tr w:rsidR="007F71D2" w:rsidRPr="00341AC4" w:rsidTr="000D4346">
        <w:trPr>
          <w:jc w:val="center"/>
        </w:trPr>
        <w:tc>
          <w:tcPr>
            <w:tcW w:w="961" w:type="dxa"/>
          </w:tcPr>
          <w:p w:rsidR="007F71D2" w:rsidRPr="00341AC4" w:rsidRDefault="007F71D2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7F71D2" w:rsidRPr="007F71D2" w:rsidRDefault="007F71D2" w:rsidP="005A761C">
            <w:pPr>
              <w:ind w:left="-57" w:right="-57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7F71D2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  <w:r w:rsidR="00D60215">
              <w:rPr>
                <w:rFonts w:ascii="Calibri" w:hAnsi="Calibri" w:cs="Calibri"/>
                <w:spacing w:val="-5"/>
                <w:sz w:val="21"/>
                <w:szCs w:val="21"/>
              </w:rPr>
              <w:t xml:space="preserve">Od </w:t>
            </w:r>
            <w:r w:rsidRPr="007F71D2">
              <w:rPr>
                <w:rFonts w:ascii="Calibri" w:hAnsi="Calibri" w:cs="Calibri"/>
                <w:spacing w:val="-5"/>
                <w:sz w:val="21"/>
                <w:szCs w:val="21"/>
              </w:rPr>
              <w:t>61</w:t>
            </w:r>
            <w:r w:rsidR="006A0F2C">
              <w:rPr>
                <w:rFonts w:ascii="Calibri" w:hAnsi="Calibri" w:cs="Calibri"/>
                <w:spacing w:val="-5"/>
                <w:sz w:val="21"/>
                <w:szCs w:val="21"/>
              </w:rPr>
              <w:t>%</w:t>
            </w:r>
            <w:r w:rsidR="00D60215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do </w:t>
            </w:r>
            <w:r w:rsidRPr="007F71D2">
              <w:rPr>
                <w:rFonts w:ascii="Calibri" w:hAnsi="Calibri" w:cs="Calibri"/>
                <w:spacing w:val="-5"/>
                <w:sz w:val="21"/>
                <w:szCs w:val="21"/>
              </w:rPr>
              <w:t xml:space="preserve">70 %  </w:t>
            </w:r>
            <w:r w:rsidR="00D60215">
              <w:rPr>
                <w:rFonts w:ascii="Calibri" w:hAnsi="Calibri" w:cs="Calibri"/>
                <w:spacing w:val="-5"/>
                <w:sz w:val="21"/>
                <w:szCs w:val="21"/>
              </w:rPr>
              <w:t>ze wszystkich zadań stawianych studentowi podczas zajęć</w:t>
            </w:r>
            <w:r w:rsidR="00D60215" w:rsidRPr="007F71D2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   </w:t>
            </w:r>
          </w:p>
        </w:tc>
      </w:tr>
      <w:tr w:rsidR="007F71D2" w:rsidRPr="00341AC4" w:rsidTr="000D4346">
        <w:trPr>
          <w:jc w:val="center"/>
        </w:trPr>
        <w:tc>
          <w:tcPr>
            <w:tcW w:w="961" w:type="dxa"/>
          </w:tcPr>
          <w:p w:rsidR="007F71D2" w:rsidRPr="00341AC4" w:rsidRDefault="007F71D2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7F71D2" w:rsidRPr="007F71D2" w:rsidRDefault="007F71D2" w:rsidP="005A761C">
            <w:pPr>
              <w:ind w:left="-57" w:right="-57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7F71D2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  <w:r w:rsidR="00D60215">
              <w:rPr>
                <w:rFonts w:ascii="Calibri" w:hAnsi="Calibri" w:cs="Calibri"/>
                <w:spacing w:val="-5"/>
                <w:sz w:val="21"/>
                <w:szCs w:val="21"/>
              </w:rPr>
              <w:t xml:space="preserve">Od </w:t>
            </w:r>
            <w:r w:rsidRPr="007F71D2">
              <w:rPr>
                <w:rFonts w:ascii="Calibri" w:hAnsi="Calibri" w:cs="Calibri"/>
                <w:spacing w:val="-5"/>
                <w:sz w:val="21"/>
                <w:szCs w:val="21"/>
              </w:rPr>
              <w:t>71</w:t>
            </w:r>
            <w:r w:rsidR="006A0F2C">
              <w:rPr>
                <w:rFonts w:ascii="Calibri" w:hAnsi="Calibri" w:cs="Calibri"/>
                <w:spacing w:val="-5"/>
                <w:sz w:val="21"/>
                <w:szCs w:val="21"/>
              </w:rPr>
              <w:t>%</w:t>
            </w:r>
            <w:r w:rsidR="00D60215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do </w:t>
            </w:r>
            <w:r w:rsidRPr="007F71D2">
              <w:rPr>
                <w:rFonts w:ascii="Calibri" w:hAnsi="Calibri" w:cs="Calibri"/>
                <w:spacing w:val="-5"/>
                <w:sz w:val="21"/>
                <w:szCs w:val="21"/>
              </w:rPr>
              <w:t xml:space="preserve">80 %  </w:t>
            </w:r>
            <w:r w:rsidR="00D60215">
              <w:rPr>
                <w:rFonts w:ascii="Calibri" w:hAnsi="Calibri" w:cs="Calibri"/>
                <w:spacing w:val="-5"/>
                <w:sz w:val="21"/>
                <w:szCs w:val="21"/>
              </w:rPr>
              <w:t>ze wszystkich zadań stawianych studentowi podczas zajęć</w:t>
            </w:r>
            <w:r w:rsidR="00D60215" w:rsidRPr="007F71D2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   </w:t>
            </w:r>
          </w:p>
        </w:tc>
      </w:tr>
      <w:tr w:rsidR="007F71D2" w:rsidRPr="00341AC4" w:rsidTr="000D4346">
        <w:trPr>
          <w:jc w:val="center"/>
        </w:trPr>
        <w:tc>
          <w:tcPr>
            <w:tcW w:w="961" w:type="dxa"/>
          </w:tcPr>
          <w:p w:rsidR="007F71D2" w:rsidRPr="00341AC4" w:rsidRDefault="007F71D2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7F71D2" w:rsidRPr="007F71D2" w:rsidRDefault="007F71D2" w:rsidP="005A761C">
            <w:pPr>
              <w:ind w:left="-57" w:right="-57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7F71D2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  <w:r w:rsidR="00D60215">
              <w:rPr>
                <w:rFonts w:ascii="Calibri" w:hAnsi="Calibri" w:cs="Calibri"/>
                <w:spacing w:val="-5"/>
                <w:sz w:val="21"/>
                <w:szCs w:val="21"/>
              </w:rPr>
              <w:t xml:space="preserve">Od </w:t>
            </w:r>
            <w:r w:rsidRPr="007F71D2">
              <w:rPr>
                <w:rFonts w:ascii="Calibri" w:hAnsi="Calibri" w:cs="Calibri"/>
                <w:spacing w:val="-5"/>
                <w:sz w:val="21"/>
                <w:szCs w:val="21"/>
              </w:rPr>
              <w:t>81</w:t>
            </w:r>
            <w:r w:rsidR="006A0F2C">
              <w:rPr>
                <w:rFonts w:ascii="Calibri" w:hAnsi="Calibri" w:cs="Calibri"/>
                <w:spacing w:val="-5"/>
                <w:sz w:val="21"/>
                <w:szCs w:val="21"/>
              </w:rPr>
              <w:t>%</w:t>
            </w:r>
            <w:r w:rsidR="00D60215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do </w:t>
            </w:r>
            <w:r w:rsidRPr="007F71D2">
              <w:rPr>
                <w:rFonts w:ascii="Calibri" w:hAnsi="Calibri" w:cs="Calibri"/>
                <w:spacing w:val="-5"/>
                <w:sz w:val="21"/>
                <w:szCs w:val="21"/>
              </w:rPr>
              <w:t xml:space="preserve">90 %  </w:t>
            </w:r>
            <w:r w:rsidR="00D60215">
              <w:rPr>
                <w:rFonts w:ascii="Calibri" w:hAnsi="Calibri" w:cs="Calibri"/>
                <w:spacing w:val="-5"/>
                <w:sz w:val="21"/>
                <w:szCs w:val="21"/>
              </w:rPr>
              <w:t>ze wszystkich zadań stawianych studentowi podczas zajęć</w:t>
            </w:r>
            <w:r w:rsidR="00D60215" w:rsidRPr="007F71D2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   </w:t>
            </w:r>
          </w:p>
        </w:tc>
      </w:tr>
      <w:tr w:rsidR="007F71D2" w:rsidRPr="00341AC4" w:rsidTr="000D4346">
        <w:trPr>
          <w:jc w:val="center"/>
        </w:trPr>
        <w:tc>
          <w:tcPr>
            <w:tcW w:w="961" w:type="dxa"/>
          </w:tcPr>
          <w:p w:rsidR="007F71D2" w:rsidRPr="00341AC4" w:rsidRDefault="007F71D2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7F71D2" w:rsidRPr="007F71D2" w:rsidRDefault="007F71D2" w:rsidP="006A0F2C">
            <w:pPr>
              <w:ind w:left="-57" w:right="-57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7F71D2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  <w:r w:rsidR="00D60215">
              <w:rPr>
                <w:rFonts w:ascii="Calibri" w:hAnsi="Calibri" w:cs="Calibri"/>
                <w:spacing w:val="-5"/>
                <w:sz w:val="21"/>
                <w:szCs w:val="21"/>
              </w:rPr>
              <w:t xml:space="preserve">Od </w:t>
            </w:r>
            <w:r w:rsidRPr="007F71D2">
              <w:rPr>
                <w:rFonts w:ascii="Calibri" w:hAnsi="Calibri" w:cs="Calibri"/>
                <w:spacing w:val="-5"/>
                <w:sz w:val="21"/>
                <w:szCs w:val="21"/>
              </w:rPr>
              <w:t xml:space="preserve">91 % </w:t>
            </w:r>
            <w:r w:rsidR="00D60215">
              <w:rPr>
                <w:rFonts w:ascii="Calibri" w:hAnsi="Calibri" w:cs="Calibri"/>
                <w:spacing w:val="-5"/>
                <w:sz w:val="21"/>
                <w:szCs w:val="21"/>
              </w:rPr>
              <w:t xml:space="preserve">do </w:t>
            </w:r>
            <w:r w:rsidR="006A0F2C">
              <w:rPr>
                <w:rFonts w:ascii="Calibri" w:hAnsi="Calibri" w:cs="Calibri"/>
                <w:spacing w:val="-5"/>
                <w:sz w:val="21"/>
                <w:szCs w:val="21"/>
              </w:rPr>
              <w:t>100%</w:t>
            </w:r>
            <w:r w:rsidRPr="007F71D2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  <w:r w:rsidR="00D60215">
              <w:rPr>
                <w:rFonts w:ascii="Calibri" w:hAnsi="Calibri" w:cs="Calibri"/>
                <w:spacing w:val="-5"/>
                <w:sz w:val="21"/>
                <w:szCs w:val="21"/>
              </w:rPr>
              <w:t>ze wszystkich zadań stawianych studentowi podczas zajęć</w:t>
            </w:r>
            <w:r w:rsidR="00D60215" w:rsidRPr="007F71D2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   </w:t>
            </w:r>
          </w:p>
        </w:tc>
      </w:tr>
    </w:tbl>
    <w:p w:rsidR="00A64B28" w:rsidRDefault="00A64B28" w:rsidP="00A64B28">
      <w:pPr>
        <w:pStyle w:val="Nagwek2"/>
        <w:numPr>
          <w:ilvl w:val="0"/>
          <w:numId w:val="0"/>
        </w:numPr>
        <w:shd w:val="clear" w:color="auto" w:fill="auto"/>
        <w:spacing w:before="240" w:line="276" w:lineRule="auto"/>
        <w:ind w:right="544"/>
        <w:rPr>
          <w:iCs/>
          <w:color w:val="000000" w:themeColor="text1"/>
          <w:sz w:val="24"/>
          <w:szCs w:val="24"/>
        </w:rPr>
      </w:pPr>
    </w:p>
    <w:p w:rsidR="00A64B28" w:rsidRPr="00A64B28" w:rsidRDefault="00A64B28" w:rsidP="00A64B28"/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A64B28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64B28" w:rsidRPr="00341AC4" w:rsidRDefault="00A64B2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A64B28" w:rsidRPr="009C04AC" w:rsidRDefault="00A64B28" w:rsidP="005A761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C04AC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A64B28" w:rsidRPr="009C04AC" w:rsidRDefault="00A64B28" w:rsidP="005A761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C04AC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</w:tr>
      <w:tr w:rsidR="00A64B28" w:rsidRPr="00341AC4" w:rsidTr="006C5000">
        <w:trPr>
          <w:trHeight w:val="285"/>
          <w:jc w:val="center"/>
        </w:trPr>
        <w:tc>
          <w:tcPr>
            <w:tcW w:w="5499" w:type="dxa"/>
          </w:tcPr>
          <w:p w:rsidR="00A64B28" w:rsidRPr="00341AC4" w:rsidRDefault="00A64B2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A64B28" w:rsidRPr="009C04AC" w:rsidRDefault="00A64B28" w:rsidP="005A761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C04AC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A64B28" w:rsidRPr="009C04AC" w:rsidRDefault="00A64B28" w:rsidP="005A761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C04AC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A64B28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A64B28" w:rsidRPr="00341AC4" w:rsidRDefault="00A64B2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A64B28" w:rsidRPr="009C04AC" w:rsidRDefault="00A64B28" w:rsidP="005A761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C04AC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A64B28" w:rsidRPr="009C04AC" w:rsidRDefault="00A64B28" w:rsidP="005A761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C04AC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A64B28" w:rsidRPr="00341AC4" w:rsidTr="00A5532D">
        <w:trPr>
          <w:trHeight w:val="282"/>
          <w:jc w:val="center"/>
        </w:trPr>
        <w:tc>
          <w:tcPr>
            <w:tcW w:w="5499" w:type="dxa"/>
          </w:tcPr>
          <w:p w:rsidR="00A64B28" w:rsidRPr="00341AC4" w:rsidRDefault="00A64B2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A64B28" w:rsidRPr="009C04AC" w:rsidRDefault="00A64B28" w:rsidP="005A761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C04AC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A64B28" w:rsidRPr="009C04AC" w:rsidRDefault="00A64B28" w:rsidP="005A761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C04AC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A64B28" w:rsidRPr="00341AC4" w:rsidTr="00A5532D">
        <w:trPr>
          <w:trHeight w:val="285"/>
          <w:jc w:val="center"/>
        </w:trPr>
        <w:tc>
          <w:tcPr>
            <w:tcW w:w="5499" w:type="dxa"/>
          </w:tcPr>
          <w:p w:rsidR="00A64B28" w:rsidRPr="00341AC4" w:rsidRDefault="00A64B28" w:rsidP="00A64B2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:rsidR="00A64B28" w:rsidRPr="009C04AC" w:rsidRDefault="00A64B28" w:rsidP="005A761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C04AC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A64B28" w:rsidRPr="009C04AC" w:rsidRDefault="00A64B28" w:rsidP="005A761C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C04AC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A64B28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A64B28" w:rsidRPr="00341AC4" w:rsidRDefault="00A64B2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A64B28" w:rsidRPr="009C04AC" w:rsidRDefault="00A64B28" w:rsidP="005A761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C04AC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A64B28" w:rsidRPr="009C04AC" w:rsidRDefault="00A64B28" w:rsidP="005A761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C04AC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A64B28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A64B28" w:rsidRPr="00341AC4" w:rsidRDefault="00A64B2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A64B28" w:rsidRPr="009C04AC" w:rsidRDefault="00A64B28" w:rsidP="005A761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C04AC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A64B28" w:rsidRPr="009C04AC" w:rsidRDefault="00A64B28" w:rsidP="005A761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C04AC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0E186A"/>
    <w:multiLevelType w:val="multilevel"/>
    <w:tmpl w:val="03D08652"/>
    <w:lvl w:ilvl="0">
      <w:start w:val="3"/>
      <w:numFmt w:val="upperLetter"/>
      <w:lvlText w:val="%1"/>
      <w:lvlJc w:val="left"/>
      <w:pPr>
        <w:ind w:left="1559" w:hanging="402"/>
      </w:pPr>
      <w:rPr>
        <w:rFonts w:hint="default"/>
        <w:lang w:val="pl-PL" w:eastAsia="en-US" w:bidi="ar-SA"/>
      </w:rPr>
    </w:lvl>
    <w:lvl w:ilvl="1">
      <w:start w:val="3"/>
      <w:numFmt w:val="decimal"/>
      <w:lvlText w:val="%1.%2."/>
      <w:lvlJc w:val="left"/>
      <w:pPr>
        <w:ind w:left="1559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232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68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904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4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6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9" w:hanging="402"/>
      </w:pPr>
      <w:rPr>
        <w:rFonts w:hint="default"/>
        <w:lang w:val="pl-PL" w:eastAsia="en-US" w:bidi="ar-SA"/>
      </w:r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4157E3"/>
    <w:multiLevelType w:val="hybridMultilevel"/>
    <w:tmpl w:val="B53C3C3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D4C96"/>
    <w:multiLevelType w:val="hybridMultilevel"/>
    <w:tmpl w:val="B5540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57C6153"/>
    <w:multiLevelType w:val="hybridMultilevel"/>
    <w:tmpl w:val="F6583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>
    <w:nsid w:val="77BC2F1E"/>
    <w:multiLevelType w:val="hybridMultilevel"/>
    <w:tmpl w:val="A1EAFC8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6"/>
  </w:num>
  <w:num w:numId="2">
    <w:abstractNumId w:val="4"/>
  </w:num>
  <w:num w:numId="3">
    <w:abstractNumId w:val="20"/>
  </w:num>
  <w:num w:numId="4">
    <w:abstractNumId w:val="38"/>
  </w:num>
  <w:num w:numId="5">
    <w:abstractNumId w:val="2"/>
  </w:num>
  <w:num w:numId="6">
    <w:abstractNumId w:val="35"/>
  </w:num>
  <w:num w:numId="7">
    <w:abstractNumId w:val="10"/>
  </w:num>
  <w:num w:numId="8">
    <w:abstractNumId w:val="19"/>
  </w:num>
  <w:num w:numId="9">
    <w:abstractNumId w:val="7"/>
  </w:num>
  <w:num w:numId="10">
    <w:abstractNumId w:val="27"/>
  </w:num>
  <w:num w:numId="11">
    <w:abstractNumId w:val="28"/>
  </w:num>
  <w:num w:numId="12">
    <w:abstractNumId w:val="34"/>
  </w:num>
  <w:num w:numId="13">
    <w:abstractNumId w:val="13"/>
  </w:num>
  <w:num w:numId="14">
    <w:abstractNumId w:val="31"/>
  </w:num>
  <w:num w:numId="15">
    <w:abstractNumId w:val="33"/>
  </w:num>
  <w:num w:numId="16">
    <w:abstractNumId w:val="32"/>
  </w:num>
  <w:num w:numId="17">
    <w:abstractNumId w:val="22"/>
  </w:num>
  <w:num w:numId="18">
    <w:abstractNumId w:val="9"/>
  </w:num>
  <w:num w:numId="19">
    <w:abstractNumId w:val="14"/>
  </w:num>
  <w:num w:numId="20">
    <w:abstractNumId w:val="1"/>
  </w:num>
  <w:num w:numId="21">
    <w:abstractNumId w:val="24"/>
  </w:num>
  <w:num w:numId="22">
    <w:abstractNumId w:val="26"/>
  </w:num>
  <w:num w:numId="23">
    <w:abstractNumId w:val="0"/>
  </w:num>
  <w:num w:numId="24">
    <w:abstractNumId w:val="39"/>
  </w:num>
  <w:num w:numId="25">
    <w:abstractNumId w:val="11"/>
  </w:num>
  <w:num w:numId="26">
    <w:abstractNumId w:val="21"/>
  </w:num>
  <w:num w:numId="27">
    <w:abstractNumId w:val="40"/>
  </w:num>
  <w:num w:numId="28">
    <w:abstractNumId w:val="15"/>
  </w:num>
  <w:num w:numId="29">
    <w:abstractNumId w:val="30"/>
  </w:num>
  <w:num w:numId="30">
    <w:abstractNumId w:val="6"/>
  </w:num>
  <w:num w:numId="31">
    <w:abstractNumId w:val="18"/>
  </w:num>
  <w:num w:numId="32">
    <w:abstractNumId w:val="25"/>
  </w:num>
  <w:num w:numId="33">
    <w:abstractNumId w:val="3"/>
  </w:num>
  <w:num w:numId="34">
    <w:abstractNumId w:val="16"/>
  </w:num>
  <w:num w:numId="35">
    <w:abstractNumId w:val="8"/>
  </w:num>
  <w:num w:numId="36">
    <w:abstractNumId w:val="29"/>
  </w:num>
  <w:num w:numId="37">
    <w:abstractNumId w:val="17"/>
  </w:num>
  <w:num w:numId="38">
    <w:abstractNumId w:val="23"/>
  </w:num>
  <w:num w:numId="39">
    <w:abstractNumId w:val="5"/>
  </w:num>
  <w:num w:numId="40">
    <w:abstractNumId w:val="37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00B"/>
    <w:rsid w:val="00204C4C"/>
    <w:rsid w:val="002401BA"/>
    <w:rsid w:val="0027397F"/>
    <w:rsid w:val="00292518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572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A0F2C"/>
    <w:rsid w:val="006C5000"/>
    <w:rsid w:val="006D764F"/>
    <w:rsid w:val="006E60C3"/>
    <w:rsid w:val="006F029C"/>
    <w:rsid w:val="00720F4F"/>
    <w:rsid w:val="00725F8A"/>
    <w:rsid w:val="00745543"/>
    <w:rsid w:val="00771649"/>
    <w:rsid w:val="00775AF1"/>
    <w:rsid w:val="007776D5"/>
    <w:rsid w:val="007B605E"/>
    <w:rsid w:val="007C3DBD"/>
    <w:rsid w:val="007E7230"/>
    <w:rsid w:val="007F71D2"/>
    <w:rsid w:val="00834C51"/>
    <w:rsid w:val="00862E0A"/>
    <w:rsid w:val="00896E3C"/>
    <w:rsid w:val="008B336A"/>
    <w:rsid w:val="008D2945"/>
    <w:rsid w:val="008D3990"/>
    <w:rsid w:val="00906A9D"/>
    <w:rsid w:val="00906C25"/>
    <w:rsid w:val="009109EC"/>
    <w:rsid w:val="00913ECD"/>
    <w:rsid w:val="00914270"/>
    <w:rsid w:val="00937B44"/>
    <w:rsid w:val="00952870"/>
    <w:rsid w:val="0095606D"/>
    <w:rsid w:val="00957188"/>
    <w:rsid w:val="009C04AC"/>
    <w:rsid w:val="009C5192"/>
    <w:rsid w:val="009D2D35"/>
    <w:rsid w:val="009D3E96"/>
    <w:rsid w:val="009D44FA"/>
    <w:rsid w:val="00A07AA5"/>
    <w:rsid w:val="00A37682"/>
    <w:rsid w:val="00A376DE"/>
    <w:rsid w:val="00A5532D"/>
    <w:rsid w:val="00A64B28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42544"/>
    <w:rsid w:val="00D60215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sid w:val="008D2945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D2945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D2945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7776D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776D5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paragraph" w:customStyle="1" w:styleId="Zawartotabeli">
    <w:name w:val="Zawartość tabeli"/>
    <w:basedOn w:val="Normalny"/>
    <w:rsid w:val="007776D5"/>
    <w:pPr>
      <w:suppressLineNumbers/>
      <w:suppressAutoHyphens/>
      <w:autoSpaceDE/>
      <w:autoSpaceDN/>
    </w:pPr>
    <w:rPr>
      <w:rFonts w:eastAsia="SimSun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25413-AA79-49F3-A32D-1C057B49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1137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13</cp:revision>
  <cp:lastPrinted>2025-10-28T07:51:00Z</cp:lastPrinted>
  <dcterms:created xsi:type="dcterms:W3CDTF">2026-05-07T20:06:00Z</dcterms:created>
  <dcterms:modified xsi:type="dcterms:W3CDTF">2026-06-29T19:25:00Z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