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B4882" w14:textId="77777777" w:rsidR="009F650C" w:rsidRDefault="009F650C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bookmarkStart w:id="0" w:name="_GoBack"/>
      <w:bookmarkEnd w:id="0"/>
    </w:p>
    <w:p w14:paraId="05D974AD" w14:textId="77777777" w:rsidR="009F650C" w:rsidRDefault="00CE780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025DD556" w14:textId="77777777" w:rsidR="009F650C" w:rsidRDefault="00CE780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Kod przedmiotu (zajęć): </w:t>
      </w:r>
      <w:r>
        <w:rPr>
          <w:rFonts w:asciiTheme="minorHAnsi" w:hAnsiTheme="minorHAnsi" w:cstheme="minorHAnsi"/>
          <w:sz w:val="22"/>
          <w:szCs w:val="22"/>
        </w:rPr>
        <w:t>0113.1.PSP.D2.DSPEDMGZ</w:t>
      </w:r>
    </w:p>
    <w:p w14:paraId="64CDF877" w14:textId="77777777" w:rsidR="009F650C" w:rsidRDefault="00CE780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1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1"/>
      <w:r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Diagnoza specjalnych potrzeb edukacyjnych dzieci i młodzieży w grupach zróżnicowanych</w:t>
      </w:r>
    </w:p>
    <w:p w14:paraId="4CC1DE39" w14:textId="77777777" w:rsidR="009F650C" w:rsidRDefault="00CE780D">
      <w:pPr>
        <w:pStyle w:val="Styl1"/>
        <w:spacing w:line="276" w:lineRule="auto"/>
        <w:ind w:firstLine="426"/>
        <w:rPr>
          <w:i w:val="0"/>
          <w:iCs/>
          <w:color w:val="000000" w:themeColor="text1"/>
          <w:lang w:val="en-US"/>
        </w:rPr>
      </w:pPr>
      <w:proofErr w:type="spellStart"/>
      <w:r>
        <w:rPr>
          <w:b/>
          <w:bCs/>
          <w:i w:val="0"/>
          <w:iCs/>
          <w:color w:val="000000" w:themeColor="text1"/>
          <w:lang w:val="en-US"/>
        </w:rPr>
        <w:t>Nazwa</w:t>
      </w:r>
      <w:proofErr w:type="spellEnd"/>
      <w:r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>
        <w:rPr>
          <w:b/>
          <w:bCs/>
          <w:i w:val="0"/>
          <w:iCs/>
          <w:color w:val="000000" w:themeColor="text1"/>
          <w:lang w:val="en-US"/>
        </w:rPr>
        <w:t>przedmiotu</w:t>
      </w:r>
      <w:proofErr w:type="spellEnd"/>
      <w:r>
        <w:rPr>
          <w:b/>
          <w:bCs/>
          <w:i w:val="0"/>
          <w:iCs/>
          <w:color w:val="000000" w:themeColor="text1"/>
          <w:lang w:val="en-US"/>
        </w:rPr>
        <w:t xml:space="preserve"> (</w:t>
      </w:r>
      <w:proofErr w:type="spellStart"/>
      <w:r>
        <w:rPr>
          <w:b/>
          <w:bCs/>
          <w:i w:val="0"/>
          <w:iCs/>
          <w:color w:val="000000" w:themeColor="text1"/>
          <w:lang w:val="en-US"/>
        </w:rPr>
        <w:t>zajęć</w:t>
      </w:r>
      <w:proofErr w:type="spellEnd"/>
      <w:r>
        <w:rPr>
          <w:b/>
          <w:bCs/>
          <w:i w:val="0"/>
          <w:iCs/>
          <w:color w:val="000000" w:themeColor="text1"/>
          <w:lang w:val="en-US"/>
        </w:rPr>
        <w:t xml:space="preserve">) w </w:t>
      </w:r>
      <w:proofErr w:type="spellStart"/>
      <w:r>
        <w:rPr>
          <w:b/>
          <w:bCs/>
          <w:i w:val="0"/>
          <w:iCs/>
          <w:color w:val="000000" w:themeColor="text1"/>
          <w:lang w:val="en-US"/>
        </w:rPr>
        <w:t>języku</w:t>
      </w:r>
      <w:proofErr w:type="spellEnd"/>
      <w:r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>
        <w:rPr>
          <w:b/>
          <w:bCs/>
          <w:i w:val="0"/>
          <w:iCs/>
          <w:color w:val="000000" w:themeColor="text1"/>
          <w:lang w:val="en-US"/>
        </w:rPr>
        <w:t>angielskim</w:t>
      </w:r>
      <w:proofErr w:type="spellEnd"/>
      <w:r>
        <w:rPr>
          <w:b/>
          <w:bCs/>
          <w:i w:val="0"/>
          <w:iCs/>
          <w:color w:val="000000" w:themeColor="text1"/>
          <w:lang w:val="en-US"/>
        </w:rPr>
        <w:t>:</w:t>
      </w:r>
      <w:r>
        <w:rPr>
          <w:lang w:val="en-US"/>
        </w:rPr>
        <w:t xml:space="preserve"> </w:t>
      </w:r>
      <w:r>
        <w:rPr>
          <w:b/>
          <w:bCs/>
          <w:i w:val="0"/>
          <w:iCs/>
          <w:color w:val="000000" w:themeColor="text1"/>
          <w:lang w:val="en-US"/>
        </w:rPr>
        <w:t>Diagnosis of Special Educational Needs of Children and Youth in Diverse Groups</w:t>
      </w:r>
    </w:p>
    <w:p w14:paraId="44771E41" w14:textId="77777777" w:rsidR="009F650C" w:rsidRDefault="00CE780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2"/>
        <w:gridCol w:w="5005"/>
      </w:tblGrid>
      <w:tr w:rsidR="009F650C" w14:paraId="518835A9" w14:textId="77777777">
        <w:trPr>
          <w:trHeight w:val="282"/>
          <w:jc w:val="center"/>
        </w:trPr>
        <w:tc>
          <w:tcPr>
            <w:tcW w:w="4742" w:type="dxa"/>
          </w:tcPr>
          <w:p w14:paraId="28D06C85" w14:textId="77777777" w:rsidR="009F650C" w:rsidRDefault="00CE780D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EDFFA0A" w14:textId="77777777" w:rsidR="009F650C" w:rsidRDefault="00CE780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specjalna</w:t>
            </w:r>
          </w:p>
        </w:tc>
      </w:tr>
      <w:tr w:rsidR="009F650C" w14:paraId="1112389E" w14:textId="77777777">
        <w:trPr>
          <w:trHeight w:val="285"/>
          <w:jc w:val="center"/>
        </w:trPr>
        <w:tc>
          <w:tcPr>
            <w:tcW w:w="4742" w:type="dxa"/>
          </w:tcPr>
          <w:p w14:paraId="717F810A" w14:textId="77777777" w:rsidR="009F650C" w:rsidRDefault="00CE780D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43864502" w14:textId="77777777" w:rsidR="009F650C" w:rsidRDefault="00CE780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 i niestacjonarne</w:t>
            </w:r>
          </w:p>
        </w:tc>
      </w:tr>
      <w:tr w:rsidR="009F650C" w14:paraId="2DA0FC46" w14:textId="77777777">
        <w:trPr>
          <w:trHeight w:val="285"/>
          <w:jc w:val="center"/>
        </w:trPr>
        <w:tc>
          <w:tcPr>
            <w:tcW w:w="4742" w:type="dxa"/>
          </w:tcPr>
          <w:p w14:paraId="0312C58B" w14:textId="77777777" w:rsidR="009F650C" w:rsidRDefault="00CE780D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02310532" w14:textId="77777777" w:rsidR="009F650C" w:rsidRDefault="00CE780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9F650C" w14:paraId="00C3D369" w14:textId="77777777">
        <w:trPr>
          <w:trHeight w:val="285"/>
          <w:jc w:val="center"/>
        </w:trPr>
        <w:tc>
          <w:tcPr>
            <w:tcW w:w="4742" w:type="dxa"/>
          </w:tcPr>
          <w:p w14:paraId="13FAE13E" w14:textId="77777777" w:rsidR="009F650C" w:rsidRDefault="00CE780D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1A9FD53A" w14:textId="77777777" w:rsidR="009F650C" w:rsidRDefault="00CE780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9F650C" w14:paraId="10DF7863" w14:textId="77777777">
        <w:trPr>
          <w:trHeight w:val="282"/>
          <w:jc w:val="center"/>
        </w:trPr>
        <w:tc>
          <w:tcPr>
            <w:tcW w:w="4742" w:type="dxa"/>
          </w:tcPr>
          <w:p w14:paraId="7392259A" w14:textId="77777777" w:rsidR="009F650C" w:rsidRDefault="00CE780D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48B98992" w14:textId="77777777" w:rsidR="009F650C" w:rsidRDefault="00CE780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Agata Borowska/mgr Katarzyna Wrońska</w:t>
            </w:r>
          </w:p>
        </w:tc>
      </w:tr>
      <w:tr w:rsidR="009F650C" w14:paraId="6F162EB7" w14:textId="77777777">
        <w:trPr>
          <w:trHeight w:val="285"/>
          <w:jc w:val="center"/>
        </w:trPr>
        <w:tc>
          <w:tcPr>
            <w:tcW w:w="4742" w:type="dxa"/>
          </w:tcPr>
          <w:p w14:paraId="681A3957" w14:textId="77777777" w:rsidR="009F650C" w:rsidRDefault="00CE780D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5116B478" w14:textId="77777777" w:rsidR="009F650C" w:rsidRDefault="00CE780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agata.borowska@ujk.edu.pl katarzyna.wronska@ujk.edu.pl</w:t>
            </w:r>
          </w:p>
        </w:tc>
      </w:tr>
    </w:tbl>
    <w:p w14:paraId="410B1B7D" w14:textId="77777777" w:rsidR="009F650C" w:rsidRDefault="00CE780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</w:t>
      </w:r>
      <w:r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6280"/>
      </w:tblGrid>
      <w:tr w:rsidR="009F650C" w14:paraId="4A62F771" w14:textId="77777777">
        <w:trPr>
          <w:trHeight w:val="285"/>
          <w:jc w:val="center"/>
        </w:trPr>
        <w:tc>
          <w:tcPr>
            <w:tcW w:w="3467" w:type="dxa"/>
          </w:tcPr>
          <w:p w14:paraId="622A71BC" w14:textId="77777777" w:rsidR="009F650C" w:rsidRDefault="00CE780D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115A25A5" w14:textId="77777777" w:rsidR="009F650C" w:rsidRDefault="00CE780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9F650C" w14:paraId="2BA0CF6A" w14:textId="77777777">
        <w:trPr>
          <w:trHeight w:val="282"/>
          <w:jc w:val="center"/>
        </w:trPr>
        <w:tc>
          <w:tcPr>
            <w:tcW w:w="3467" w:type="dxa"/>
          </w:tcPr>
          <w:p w14:paraId="51BB9559" w14:textId="77777777" w:rsidR="009F650C" w:rsidRDefault="00CE780D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245D555E" w14:textId="77777777" w:rsidR="009F650C" w:rsidRDefault="00CE780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Diagnostyka w pedagogice specjalnej</w:t>
            </w:r>
          </w:p>
        </w:tc>
      </w:tr>
    </w:tbl>
    <w:p w14:paraId="5341EE4C" w14:textId="77777777" w:rsidR="009F650C" w:rsidRDefault="00CE780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6"/>
        <w:gridCol w:w="6279"/>
      </w:tblGrid>
      <w:tr w:rsidR="009F650C" w14:paraId="3DA30D80" w14:textId="77777777">
        <w:trPr>
          <w:trHeight w:val="285"/>
          <w:jc w:val="center"/>
        </w:trPr>
        <w:tc>
          <w:tcPr>
            <w:tcW w:w="3466" w:type="dxa"/>
          </w:tcPr>
          <w:p w14:paraId="235FBCD1" w14:textId="77777777" w:rsidR="009F650C" w:rsidRDefault="00CE780D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2ADB6449" w14:textId="77777777" w:rsidR="009F650C" w:rsidRDefault="00CE780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Wykład i ćwiczenia</w:t>
            </w:r>
          </w:p>
        </w:tc>
      </w:tr>
      <w:tr w:rsidR="009F650C" w14:paraId="69D635C6" w14:textId="77777777">
        <w:trPr>
          <w:trHeight w:val="282"/>
          <w:jc w:val="center"/>
        </w:trPr>
        <w:tc>
          <w:tcPr>
            <w:tcW w:w="3466" w:type="dxa"/>
          </w:tcPr>
          <w:p w14:paraId="3349BE31" w14:textId="77777777" w:rsidR="009F650C" w:rsidRDefault="00CE780D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2F123DB6" w14:textId="77777777" w:rsidR="009F650C" w:rsidRDefault="00CE780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9F650C" w14:paraId="21FADC7B" w14:textId="77777777">
        <w:trPr>
          <w:trHeight w:val="285"/>
          <w:jc w:val="center"/>
        </w:trPr>
        <w:tc>
          <w:tcPr>
            <w:tcW w:w="3466" w:type="dxa"/>
          </w:tcPr>
          <w:p w14:paraId="59D9D1C8" w14:textId="77777777" w:rsidR="009F650C" w:rsidRDefault="00CE780D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494DB4F4" w14:textId="77777777" w:rsidR="009F650C" w:rsidRDefault="00CE780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Wykład- Zaliczenie – semestr 5, Egzamin -semestr 6  </w:t>
            </w:r>
          </w:p>
          <w:p w14:paraId="1451D23B" w14:textId="77777777" w:rsidR="009F650C" w:rsidRDefault="00CE780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Ćwiczenia- Zaliczenie z oceną</w:t>
            </w:r>
          </w:p>
        </w:tc>
      </w:tr>
      <w:tr w:rsidR="009F650C" w14:paraId="2B9010A2" w14:textId="77777777">
        <w:trPr>
          <w:trHeight w:val="282"/>
          <w:jc w:val="center"/>
        </w:trPr>
        <w:tc>
          <w:tcPr>
            <w:tcW w:w="3466" w:type="dxa"/>
          </w:tcPr>
          <w:p w14:paraId="2FE91341" w14:textId="77777777" w:rsidR="009F650C" w:rsidRDefault="00CE780D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5B9C405C" w14:textId="77777777" w:rsidR="009F650C" w:rsidRDefault="00CE780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</w:t>
            </w:r>
          </w:p>
          <w:p w14:paraId="145DEA02" w14:textId="77777777" w:rsidR="009F650C" w:rsidRDefault="00CE780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Metody podające: wykład informacyjny, fragmenty filmów tematycznie związanych z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realizowanymi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tematami, prezentacja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multimedialna</w:t>
            </w:r>
          </w:p>
          <w:p w14:paraId="71E7075F" w14:textId="77777777" w:rsidR="009F650C" w:rsidRDefault="00CE780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Metody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problemowe: wykład problemowy, wykład konwersatoryjny</w:t>
            </w:r>
          </w:p>
          <w:p w14:paraId="4712ADA4" w14:textId="77777777" w:rsidR="009F650C" w:rsidRDefault="00CE780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</w:t>
            </w:r>
          </w:p>
          <w:p w14:paraId="329C363C" w14:textId="77777777" w:rsidR="009F650C" w:rsidRDefault="00CE780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Metody podające: instruktaż, objaśnianie</w:t>
            </w:r>
          </w:p>
          <w:p w14:paraId="2DD9647B" w14:textId="77777777" w:rsidR="009F650C" w:rsidRDefault="00CE780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Metody problemowe: dyskusja, w tym np. fokusowa  </w:t>
            </w:r>
          </w:p>
          <w:p w14:paraId="07F07D82" w14:textId="77777777" w:rsidR="009F650C" w:rsidRDefault="00CE780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Metody eksponujące: pokaz                                       </w:t>
            </w:r>
          </w:p>
          <w:p w14:paraId="1B9483C6" w14:textId="77777777" w:rsidR="009F650C" w:rsidRDefault="00CE780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Metody praktyczne: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ćwiczenia przedmiotowe                 </w:t>
            </w:r>
          </w:p>
        </w:tc>
      </w:tr>
      <w:tr w:rsidR="009F650C" w14:paraId="228BF29A" w14:textId="77777777">
        <w:trPr>
          <w:trHeight w:val="285"/>
          <w:jc w:val="center"/>
        </w:trPr>
        <w:tc>
          <w:tcPr>
            <w:tcW w:w="3466" w:type="dxa"/>
          </w:tcPr>
          <w:p w14:paraId="50DAD830" w14:textId="77777777" w:rsidR="009F650C" w:rsidRDefault="00CE780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273A6498" w14:textId="77777777" w:rsidR="009F650C" w:rsidRDefault="00CE780D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Jarosz, E., Wysocka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 (2006). Diagnoza psychopedagogiczna. Podstawowe problemy i rozwiązania.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Ż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ak. </w:t>
            </w:r>
          </w:p>
          <w:p w14:paraId="55D06CBE" w14:textId="77777777" w:rsidR="009F650C" w:rsidRDefault="00CE780D">
            <w:pPr>
              <w:pStyle w:val="TableParagrap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Janowski, A. (2004). Zbieranie i wykorzystywanie informacji o uczniu i klasie,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:  K. Kruszewski (red.). Sztuka nauczania, PWN.</w:t>
            </w:r>
          </w:p>
          <w:p w14:paraId="05ACA877" w14:textId="77777777" w:rsidR="009F650C" w:rsidRDefault="00CE780D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Krakowiak, K. (red.). (2017). Diagnoza specjalnych potrzeb rozwojowych i edukacyjnych dzieci i młodzieży. Standardy, wytyczne or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az wskazówki do przygotowywania i adaptacji narzędzi diagnostycznych dla dzieci i młodzieży z wybranymi specjalnymi potrzebami rozwojowymi i edukacyjnymi. Ośrodek Rozwoju Edukacji.</w:t>
            </w:r>
          </w:p>
          <w:p w14:paraId="3F891E23" w14:textId="77777777" w:rsidR="009F650C" w:rsidRDefault="00CE780D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Krasowicz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-Kupis, G.,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Wiejak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K., Gruszczyńska, K. (2015).  Katalog metod di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agnozy rozwoju poznawczego dziecka na etapie edukacji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przedszkolnej i wczesnoszkolnej; TOM I – narzędzia dostępne w poradniach psychologiczno-pedagogicznych i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szkołac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IBE.</w:t>
            </w:r>
          </w:p>
          <w:p w14:paraId="1F21EA20" w14:textId="77777777" w:rsidR="009F650C" w:rsidRDefault="00CE780D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Kryteria Diagnostyczne Zaburzeń Psychicznych DSM-5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5-TR.</w:t>
            </w: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(202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).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Edra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Urban &amp;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Partner.</w:t>
            </w:r>
          </w:p>
          <w:p w14:paraId="362EB77C" w14:textId="77777777" w:rsidR="009F650C" w:rsidRDefault="00CE780D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Międzynarodowa Statystyczna Klasyfikacja Chorób i Problemów Zdrowotnych – X Rewizja, T.1. </w:t>
            </w:r>
            <w:r w:rsidRPr="00CE78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(2012).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World Health Organization.</w:t>
            </w:r>
          </w:p>
          <w:p w14:paraId="76A49242" w14:textId="77777777" w:rsidR="009F650C" w:rsidRDefault="00CE780D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E78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Skibska, J., Borzęcka, A., Twaróg-Kanus, A. (2020).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Kompetencje diagnostyczne i terapeutyczne w percepcji nauczycieli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szkół ogólnodostępnych, integracyjnych i specjalnych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Impuls. </w:t>
            </w:r>
          </w:p>
          <w:p w14:paraId="3D1F7D3E" w14:textId="77777777" w:rsidR="009F650C" w:rsidRDefault="00CE780D">
            <w:pPr>
              <w:widowControl/>
              <w:autoSpaceDE/>
              <w:autoSpaceDN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Stokowska-</w:t>
            </w:r>
            <w:proofErr w:type="spellStart"/>
            <w:r>
              <w:rPr>
                <w:rFonts w:asciiTheme="minorHAnsi" w:hAnsiTheme="minorHAnsi" w:cstheme="minorHAnsi"/>
              </w:rPr>
              <w:t>Zagdan</w:t>
            </w:r>
            <w:proofErr w:type="spellEnd"/>
            <w:r>
              <w:rPr>
                <w:rFonts w:asciiTheme="minorHAnsi" w:hAnsiTheme="minorHAnsi" w:cstheme="minorHAnsi"/>
              </w:rPr>
              <w:t>, E., Przybysz-Zaremba, M., Stepaniuk, J. (2020)</w:t>
            </w:r>
          </w:p>
          <w:p w14:paraId="5445B3BC" w14:textId="77777777" w:rsidR="009F650C" w:rsidRDefault="00CE780D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Wybrane obszary diagnozy, profilaktyki, terapii w teorii i praktyce pedagogicznej. Wydawnictwo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Difin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  <w:p w14:paraId="1B4EDAFF" w14:textId="77777777" w:rsidR="009F650C" w:rsidRDefault="00CE780D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Tomczak, J., Ziętara, R. (2022). </w:t>
            </w:r>
            <w:r>
              <w:rPr>
                <w:rFonts w:asciiTheme="minorHAnsi" w:hAnsiTheme="minorHAnsi" w:cstheme="minorHAnsi"/>
              </w:rPr>
              <w:t>Kwestionariusz diagnozy i narzędzia badawcze w terapii pedagogicznej</w:t>
            </w:r>
            <w:r>
              <w:rPr>
                <w:rFonts w:asciiTheme="minorHAnsi" w:hAnsiTheme="minorHAnsi" w:cstheme="minorHAnsi"/>
              </w:rPr>
              <w:t>. Wydawnictwo Impuls.</w:t>
            </w:r>
          </w:p>
        </w:tc>
      </w:tr>
      <w:tr w:rsidR="009F650C" w14:paraId="6C0A2264" w14:textId="77777777">
        <w:trPr>
          <w:trHeight w:val="285"/>
          <w:jc w:val="center"/>
        </w:trPr>
        <w:tc>
          <w:tcPr>
            <w:tcW w:w="3466" w:type="dxa"/>
          </w:tcPr>
          <w:p w14:paraId="6DE6C4E6" w14:textId="77777777" w:rsidR="009F650C" w:rsidRDefault="00CE780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14:paraId="545614D4" w14:textId="77777777" w:rsidR="009F650C" w:rsidRDefault="00CE780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Aktualne akty prawne - Ustawa o systemie oświaty oraz rozporządzenia MEN </w:t>
            </w:r>
          </w:p>
          <w:p w14:paraId="7B22898F" w14:textId="77777777" w:rsidR="009F650C" w:rsidRDefault="00CE780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Chrzanowska, I., Sz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umski, G. (red.). (2019). Edukacja włączająca w przedszkolu i szkole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FRSE.</w:t>
            </w:r>
          </w:p>
          <w:p w14:paraId="6B0FD8A0" w14:textId="77777777" w:rsidR="009F650C" w:rsidRDefault="00CE780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Gajdzica Z., Widawska E.,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Byra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S., Domagała-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Zyśk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E., Jachimczak B., Piotrowicz R., i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Neroj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 (2024). Ocena funkcjonalna w szkole dla każdego - założenia, pomiar, zastosowanie.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Wydawnictwo AT. https://atwydawnictwo.pl/produkt/ocena-funkcjonalna-w-szkole-dla-kazdego/.</w:t>
            </w:r>
          </w:p>
          <w:p w14:paraId="6ACE55D1" w14:textId="77777777" w:rsidR="009F650C" w:rsidRDefault="00CE780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Skibska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J. (red.). (2017). Diagnoza interdyscyplinarna. Wybrane problemy. Impuls. </w:t>
            </w:r>
          </w:p>
          <w:p w14:paraId="07C5709E" w14:textId="77777777" w:rsidR="009F650C" w:rsidRDefault="00CE780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hyperlink r:id="rId7" w:history="1">
              <w:r>
                <w:rPr>
                  <w:rStyle w:val="Hipercze"/>
                  <w:rFonts w:asciiTheme="minorHAnsi" w:hAnsiTheme="minorHAnsi" w:cstheme="minorHAnsi"/>
                  <w:iCs/>
                  <w:sz w:val="21"/>
                  <w:szCs w:val="21"/>
                </w:rPr>
                <w:t>https://www.european-agency.org/resources/publications</w:t>
              </w:r>
            </w:hyperlink>
          </w:p>
          <w:p w14:paraId="3AB7C9C1" w14:textId="77777777" w:rsidR="009F650C" w:rsidRDefault="009F650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721CB472" w14:textId="77777777" w:rsidR="009F650C" w:rsidRDefault="00CE780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Netografia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:</w:t>
            </w:r>
          </w:p>
          <w:p w14:paraId="38AE8DF1" w14:textId="77777777" w:rsidR="009F650C" w:rsidRDefault="00CE780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Borowska, A. (2019). Rola pedagoga specjalnego w procesie współorganizowania kształcenia,</w:t>
            </w:r>
          </w:p>
          <w:p w14:paraId="357A7135" w14:textId="77777777" w:rsidR="009F650C" w:rsidRDefault="00CE780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https://pedagogika-specjalna.edu.pl/wiadomosci/rola-pedagoga-specjalnego/ </w:t>
            </w:r>
          </w:p>
          <w:p w14:paraId="491CAC48" w14:textId="77777777" w:rsidR="009F650C" w:rsidRDefault="009F650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BD6472B" w14:textId="77777777" w:rsidR="009F650C" w:rsidRDefault="00CE780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 xml:space="preserve">Cele, treści i </w:t>
      </w:r>
      <w:r>
        <w:rPr>
          <w:iCs/>
          <w:color w:val="000000" w:themeColor="text1"/>
          <w:sz w:val="24"/>
          <w:szCs w:val="24"/>
        </w:rPr>
        <w:t>efekty uczenia się</w:t>
      </w:r>
    </w:p>
    <w:p w14:paraId="46752BBD" w14:textId="77777777" w:rsidR="009F650C" w:rsidRDefault="00CE780D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8B92DAC" w14:textId="77777777" w:rsidR="009F650C" w:rsidRDefault="00CE780D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Wykłady:</w:t>
      </w:r>
    </w:p>
    <w:p w14:paraId="4319DDFA" w14:textId="77777777" w:rsidR="009F650C" w:rsidRDefault="00CE780D">
      <w:pPr>
        <w:pStyle w:val="TableParagraph"/>
        <w:numPr>
          <w:ilvl w:val="3"/>
          <w:numId w:val="6"/>
        </w:numPr>
        <w:snapToGrid w:val="0"/>
        <w:spacing w:line="276" w:lineRule="auto"/>
        <w:ind w:left="851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Z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apoznanie studentów z zakresem dorobku metodologii jako nauki teoretycznej i empirycznej oraz jej praktycznymi implikacjami w obszarze diagnozy specjalnych potrzeb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edukacyjnych dzieci i młodzieży w grupach zróżnicowanych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p w14:paraId="7E578D3B" w14:textId="77777777" w:rsidR="009F650C" w:rsidRDefault="00CE780D">
      <w:pPr>
        <w:pStyle w:val="TableParagraph"/>
        <w:numPr>
          <w:ilvl w:val="3"/>
          <w:numId w:val="6"/>
        </w:numPr>
        <w:snapToGrid w:val="0"/>
        <w:spacing w:line="276" w:lineRule="auto"/>
        <w:ind w:left="851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Z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apoznanie studentów z regułami  i zasadami procesu  diagnozowania zróżnicowanych potrzeb uczniów, uświadomienie istoty etycznego wymiaru w pracy nauczyciela – diagnosty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</w:p>
    <w:p w14:paraId="0988D440" w14:textId="77777777" w:rsidR="009F650C" w:rsidRDefault="00CE780D" w:rsidP="00CE780D">
      <w:pPr>
        <w:pStyle w:val="TableParagraph"/>
        <w:snapToGrid w:val="0"/>
        <w:spacing w:line="276" w:lineRule="auto"/>
        <w:ind w:left="567" w:firstLineChars="200" w:firstLine="482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Ćwiczenia:</w:t>
      </w:r>
    </w:p>
    <w:p w14:paraId="61434462" w14:textId="77777777" w:rsidR="009F650C" w:rsidRDefault="00CE780D">
      <w:pPr>
        <w:pStyle w:val="TableParagraph"/>
        <w:numPr>
          <w:ilvl w:val="3"/>
          <w:numId w:val="6"/>
        </w:numPr>
        <w:snapToGrid w:val="0"/>
        <w:spacing w:line="276" w:lineRule="auto"/>
        <w:ind w:left="851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Z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apozna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nie studentów z podstawowymi terminami z zakresu diagnozy specjalnych potrzeb edukacyjnych dzieci i młodzieży w grupach zróżnicowanych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</w:p>
    <w:p w14:paraId="6CA35916" w14:textId="77777777" w:rsidR="009F650C" w:rsidRDefault="00CE780D">
      <w:pPr>
        <w:pStyle w:val="TableParagraph"/>
        <w:numPr>
          <w:ilvl w:val="3"/>
          <w:numId w:val="6"/>
        </w:numPr>
        <w:snapToGrid w:val="0"/>
        <w:spacing w:line="276" w:lineRule="auto"/>
        <w:ind w:left="851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Z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apoznanie studentów ze specyfiką stosowania w praktyce edukacyjnej dostępnych  metod i narzędzi diagnostycznych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p w14:paraId="519D9A00" w14:textId="77777777" w:rsidR="009F650C" w:rsidRDefault="00CE780D">
      <w:pPr>
        <w:pStyle w:val="TableParagraph"/>
        <w:numPr>
          <w:ilvl w:val="3"/>
          <w:numId w:val="6"/>
        </w:numPr>
        <w:snapToGrid w:val="0"/>
        <w:spacing w:line="276" w:lineRule="auto"/>
        <w:ind w:left="851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3.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rzygotowanie studentów do realizacji zadań diagnostycznych w pracy z dziećmi w grupach zróżnicowanych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</w:p>
    <w:p w14:paraId="307FA2E7" w14:textId="77777777" w:rsidR="009F650C" w:rsidRDefault="00CE780D">
      <w:pPr>
        <w:pStyle w:val="TableParagraph"/>
        <w:numPr>
          <w:ilvl w:val="3"/>
          <w:numId w:val="6"/>
        </w:numPr>
        <w:snapToGrid w:val="0"/>
        <w:spacing w:line="276" w:lineRule="auto"/>
        <w:ind w:left="851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C4.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ształtowanie postawy świadomego i odpowiedzialnego  wyboru orientacji badawczej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</w:p>
    <w:p w14:paraId="0A25F56B" w14:textId="77777777" w:rsidR="009F650C" w:rsidRDefault="00CE780D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</w:t>
      </w:r>
    </w:p>
    <w:p w14:paraId="3E5E01CA" w14:textId="77777777" w:rsidR="009F650C" w:rsidRDefault="00CE780D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1FE6A1AE" w14:textId="77777777" w:rsidR="009F650C" w:rsidRDefault="00CE780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43C1ACFA" w14:textId="77777777" w:rsidR="009F650C" w:rsidRDefault="00CE780D">
      <w:pPr>
        <w:pStyle w:val="TableParagraph"/>
        <w:numPr>
          <w:ilvl w:val="0"/>
          <w:numId w:val="7"/>
        </w:numPr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i warunkami zaliczenia oraz egzaminu. </w:t>
      </w:r>
    </w:p>
    <w:p w14:paraId="7815C8AF" w14:textId="77777777" w:rsidR="009F650C" w:rsidRDefault="00CE780D">
      <w:pPr>
        <w:pStyle w:val="TableParagraph"/>
        <w:numPr>
          <w:ilvl w:val="0"/>
          <w:numId w:val="7"/>
        </w:numPr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Diagnoza specjalnych potrzeb edukacyjnych dzieci i młodzieży w grupach zróżnicowanych we współczesnym dyskursie naukowym ze szczególnym uwzględnieniem metodologii badań społecznych.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Założenia, obszary i cechy diagnozy specjalnych potrzeb edukacyjnych dzieci i młodzieży w grupach zróżnicowanych.</w:t>
      </w:r>
    </w:p>
    <w:p w14:paraId="76C0E7EB" w14:textId="77777777" w:rsidR="009F650C" w:rsidRDefault="00CE780D">
      <w:pPr>
        <w:pStyle w:val="TableParagraph"/>
        <w:numPr>
          <w:ilvl w:val="0"/>
          <w:numId w:val="7"/>
        </w:numPr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Główne obszary diagnozy specjalnych potrzeb edukacyjnych w grupach zróżnicowanych - założenia  teoretyczne, przegląd stanowisk i projektów bad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awczych.</w:t>
      </w:r>
    </w:p>
    <w:p w14:paraId="618E166F" w14:textId="77777777" w:rsidR="009F650C" w:rsidRDefault="00CE780D">
      <w:pPr>
        <w:pStyle w:val="TableParagraph"/>
        <w:numPr>
          <w:ilvl w:val="0"/>
          <w:numId w:val="7"/>
        </w:numPr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Proces diagnozowania specjalnych potrzeb edukacyjnych; diagnoza różnicowa i funkcjonalna. </w:t>
      </w:r>
    </w:p>
    <w:p w14:paraId="22FF881A" w14:textId="77777777" w:rsidR="009F650C" w:rsidRDefault="00CE780D">
      <w:pPr>
        <w:pStyle w:val="TableParagraph"/>
        <w:numPr>
          <w:ilvl w:val="0"/>
          <w:numId w:val="7"/>
        </w:numPr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Procedury badań diagnostycznych i eksperymentalnych w pedagogice specjalnej – analizy jakościowe i ilościowe.</w:t>
      </w:r>
    </w:p>
    <w:p w14:paraId="401516E0" w14:textId="77777777" w:rsidR="009F650C" w:rsidRDefault="00CE780D">
      <w:pPr>
        <w:pStyle w:val="TableParagraph"/>
        <w:numPr>
          <w:ilvl w:val="0"/>
          <w:numId w:val="7"/>
        </w:numPr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Uwarunkowania procesu diagnostycznego w grupac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 zróżnicowanych- cechy i  techniki budowania kontaktu diagnosty z dzieckiem/uczniem. Błędy diagnosty, reguły i zasady postepowania. </w:t>
      </w:r>
    </w:p>
    <w:p w14:paraId="041B6985" w14:textId="77777777" w:rsidR="009F650C" w:rsidRDefault="00CE780D">
      <w:pPr>
        <w:pStyle w:val="TableParagraph"/>
        <w:numPr>
          <w:ilvl w:val="0"/>
          <w:numId w:val="7"/>
        </w:numPr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Podstawowe techniki diagnostyczne i ich stosowanie w  grupach zróżnicowanych.</w:t>
      </w:r>
    </w:p>
    <w:p w14:paraId="2AABB423" w14:textId="77777777" w:rsidR="009F650C" w:rsidRDefault="00CE780D">
      <w:pPr>
        <w:pStyle w:val="TableParagraph"/>
        <w:numPr>
          <w:ilvl w:val="0"/>
          <w:numId w:val="7"/>
        </w:numPr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Socjometria jako metoda pomiaru stosunków sp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ołecznych.  </w:t>
      </w:r>
    </w:p>
    <w:p w14:paraId="536CD3E6" w14:textId="77777777" w:rsidR="009F650C" w:rsidRDefault="00CE780D">
      <w:pPr>
        <w:pStyle w:val="TableParagraph"/>
        <w:numPr>
          <w:ilvl w:val="0"/>
          <w:numId w:val="7"/>
        </w:numPr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Sytuacja szkolna dzieci i młodzieży w grupach zróżnicowanych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- funkcjonowanie w rolach szkolnych, diagnoza przystosowania do warunków i wymagań szkolnych.</w:t>
      </w:r>
    </w:p>
    <w:p w14:paraId="2E6F827D" w14:textId="77777777" w:rsidR="009F650C" w:rsidRDefault="00CE780D">
      <w:pPr>
        <w:pStyle w:val="TableParagraph"/>
        <w:numPr>
          <w:ilvl w:val="0"/>
          <w:numId w:val="7"/>
        </w:numPr>
        <w:tabs>
          <w:tab w:val="left" w:pos="993"/>
        </w:tabs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Błąd wychowawczy –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rozumienie pojęcia, główne przyczyny i skutki.</w:t>
      </w:r>
    </w:p>
    <w:p w14:paraId="06EDB314" w14:textId="77777777" w:rsidR="009F650C" w:rsidRDefault="00CE780D">
      <w:pPr>
        <w:pStyle w:val="TableParagraph"/>
        <w:numPr>
          <w:ilvl w:val="0"/>
          <w:numId w:val="7"/>
        </w:numPr>
        <w:tabs>
          <w:tab w:val="left" w:pos="993"/>
        </w:tabs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Założenia i zasady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konstruowania indywidualnych programów edukacyjno- terapeutycznych oraz zasady i metody ich ewaluacji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wprowadzenie. </w:t>
      </w:r>
    </w:p>
    <w:p w14:paraId="67FBCC8C" w14:textId="77777777" w:rsidR="009F650C" w:rsidRDefault="00CE780D">
      <w:pPr>
        <w:pStyle w:val="TableParagraph"/>
        <w:numPr>
          <w:ilvl w:val="0"/>
          <w:numId w:val="7"/>
        </w:numPr>
        <w:tabs>
          <w:tab w:val="left" w:pos="993"/>
        </w:tabs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Etyczne normy projektowania i realizacji badań naukowych w zakresie pedagogiki  specjalnej i inkluzyjnej. </w:t>
      </w:r>
    </w:p>
    <w:p w14:paraId="6DD545A2" w14:textId="77777777" w:rsidR="009F650C" w:rsidRDefault="00CE780D">
      <w:pPr>
        <w:pStyle w:val="TableParagraph"/>
        <w:numPr>
          <w:ilvl w:val="0"/>
          <w:numId w:val="7"/>
        </w:numPr>
        <w:tabs>
          <w:tab w:val="left" w:pos="993"/>
        </w:tabs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Zaliczenie- semestr 5 /egzamin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semestr 6.  </w:t>
      </w:r>
    </w:p>
    <w:p w14:paraId="17340853" w14:textId="77777777" w:rsidR="009F650C" w:rsidRDefault="00CE780D">
      <w:pPr>
        <w:pStyle w:val="TableParagraph"/>
        <w:spacing w:before="120" w:line="276" w:lineRule="auto"/>
        <w:ind w:left="851" w:hanging="28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2285F5A8" w14:textId="77777777" w:rsidR="009F650C" w:rsidRDefault="00CE780D">
      <w:pPr>
        <w:pStyle w:val="TableParagraph"/>
        <w:numPr>
          <w:ilvl w:val="0"/>
          <w:numId w:val="8"/>
        </w:numPr>
        <w:spacing w:before="120"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i warunkami zaliczenia. </w:t>
      </w:r>
    </w:p>
    <w:p w14:paraId="3CDDA88D" w14:textId="77777777" w:rsidR="009F650C" w:rsidRDefault="00CE780D">
      <w:pPr>
        <w:pStyle w:val="TableParagraph"/>
        <w:numPr>
          <w:ilvl w:val="0"/>
          <w:numId w:val="8"/>
        </w:numPr>
        <w:spacing w:before="120"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Definicje i charakterystyka pojęcia diagnoza specjalnych potrzeb edukacyjnych vs diagnoza zróżnicowanych potrzeb  edukacyjnych i rozwojowych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FF30192" w14:textId="77777777" w:rsidR="009F650C" w:rsidRDefault="00CE780D">
      <w:pPr>
        <w:pStyle w:val="TableParagraph"/>
        <w:numPr>
          <w:ilvl w:val="0"/>
          <w:numId w:val="8"/>
        </w:numPr>
        <w:spacing w:before="120"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Kryteria diagnostyczne –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– istota- różnicowanie ICD-11, DSM-5, ICF.</w:t>
      </w:r>
    </w:p>
    <w:p w14:paraId="49BFE2B7" w14:textId="77777777" w:rsidR="009F650C" w:rsidRDefault="00CE780D">
      <w:pPr>
        <w:pStyle w:val="TableParagraph"/>
        <w:numPr>
          <w:ilvl w:val="0"/>
          <w:numId w:val="8"/>
        </w:numPr>
        <w:spacing w:before="120"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Wybrane techniki diagnostyczne i ich stosowanie w grupach zróżnicowanych- obserwacja, analiza dokumentów i wytworów, kwestionariusz wywiadu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169687C" w14:textId="77777777" w:rsidR="009F650C" w:rsidRDefault="00CE780D">
      <w:pPr>
        <w:pStyle w:val="TableParagraph"/>
        <w:numPr>
          <w:ilvl w:val="0"/>
          <w:numId w:val="8"/>
        </w:numPr>
        <w:spacing w:before="120"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z wybranymi narzędziami diagnozy specjalnych potr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zeb edukacyjnych z  uwzględnieniem diagnozy dzieci i uczniów z niepełnosprawnością intelektualną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3DA4D5E" w14:textId="77777777" w:rsidR="009F650C" w:rsidRDefault="00CE780D">
      <w:pPr>
        <w:pStyle w:val="TableParagraph"/>
        <w:numPr>
          <w:ilvl w:val="0"/>
          <w:numId w:val="8"/>
        </w:numPr>
        <w:spacing w:before="120"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z wybranymi narzędziami diagnozy specjalnych potrzeb edukacyjnych dzieci/uczniów  z  niepełnosprawnością somatyczną (chorobami przewlekłymi)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8D6CD58" w14:textId="77777777" w:rsidR="009F650C" w:rsidRDefault="00CE780D">
      <w:pPr>
        <w:pStyle w:val="TableParagraph"/>
        <w:numPr>
          <w:ilvl w:val="0"/>
          <w:numId w:val="8"/>
        </w:numPr>
        <w:spacing w:before="120"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znanie z wybranymi narzędziami diagnozy specjalnych potrzeb edukacyjnych dzieci/uczniów  z niepełnosprawnością motoryczną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390534E" w14:textId="77777777" w:rsidR="009F650C" w:rsidRDefault="00CE780D">
      <w:pPr>
        <w:pStyle w:val="TableParagraph"/>
        <w:numPr>
          <w:ilvl w:val="0"/>
          <w:numId w:val="8"/>
        </w:numPr>
        <w:spacing w:before="120"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wybranymi narzędziami diagnozy specjalnych potrzeb edukacyjnych dzieci/uczniów  z dysfunkcją narządu słuchu oraz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charakteryzujących się odmiennością językową, etniczną i kulturową.</w:t>
      </w:r>
    </w:p>
    <w:p w14:paraId="4E8091C1" w14:textId="77777777" w:rsidR="009F650C" w:rsidRDefault="00CE780D">
      <w:pPr>
        <w:pStyle w:val="TableParagraph"/>
        <w:numPr>
          <w:ilvl w:val="0"/>
          <w:numId w:val="8"/>
        </w:numPr>
        <w:spacing w:before="120"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Ćwiczenia  symulacyjne prowadzenia diagnozy na podstawie wybranych formularzy diagnostycznych.</w:t>
      </w:r>
    </w:p>
    <w:p w14:paraId="0BECD5B9" w14:textId="77777777" w:rsidR="009F650C" w:rsidRDefault="00CE780D">
      <w:pPr>
        <w:pStyle w:val="TableParagraph"/>
        <w:numPr>
          <w:ilvl w:val="0"/>
          <w:numId w:val="8"/>
        </w:numPr>
        <w:spacing w:before="120"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Zastosowanie efektów diagnozy w bieżącej pracy w grupach zróżnicowanych.</w:t>
      </w:r>
    </w:p>
    <w:p w14:paraId="17CFE118" w14:textId="77777777" w:rsidR="009F650C" w:rsidRDefault="00CE780D">
      <w:pPr>
        <w:pStyle w:val="TableParagraph"/>
        <w:numPr>
          <w:ilvl w:val="0"/>
          <w:numId w:val="8"/>
        </w:numPr>
        <w:tabs>
          <w:tab w:val="left" w:pos="993"/>
        </w:tabs>
        <w:spacing w:before="120"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Badanie socjometrycz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ne – odmiany socjometrii, analiza danych i ich interpretacja.</w:t>
      </w:r>
    </w:p>
    <w:p w14:paraId="1CFB02C1" w14:textId="77777777" w:rsidR="009F650C" w:rsidRDefault="00CE780D">
      <w:pPr>
        <w:pStyle w:val="TableParagraph"/>
        <w:numPr>
          <w:ilvl w:val="0"/>
          <w:numId w:val="8"/>
        </w:numPr>
        <w:tabs>
          <w:tab w:val="left" w:pos="993"/>
        </w:tabs>
        <w:spacing w:before="120"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Techniki projekcyjne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zasady i reguły stosowania w pracy w grupach zróżnicowanych.   </w:t>
      </w:r>
    </w:p>
    <w:p w14:paraId="64A55FF5" w14:textId="77777777" w:rsidR="009F650C" w:rsidRDefault="00CE780D">
      <w:pPr>
        <w:pStyle w:val="TableParagraph"/>
        <w:numPr>
          <w:ilvl w:val="0"/>
          <w:numId w:val="8"/>
        </w:numPr>
        <w:tabs>
          <w:tab w:val="left" w:pos="993"/>
        </w:tabs>
        <w:spacing w:before="120"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Sytuacja szkolna dzieci i młodzieży w grupach zróżnicowanych- osiągniecia i niepowodzenia szkolne.</w:t>
      </w:r>
    </w:p>
    <w:p w14:paraId="375F1C89" w14:textId="77777777" w:rsidR="009F650C" w:rsidRDefault="00CE780D">
      <w:pPr>
        <w:pStyle w:val="TableParagraph"/>
        <w:numPr>
          <w:ilvl w:val="0"/>
          <w:numId w:val="8"/>
        </w:numPr>
        <w:tabs>
          <w:tab w:val="left" w:pos="993"/>
        </w:tabs>
        <w:spacing w:before="120"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Błąd wychowawczy –możliwość rozpoznania, wskazanie działań naprawczych.  </w:t>
      </w:r>
    </w:p>
    <w:p w14:paraId="2AB1CE99" w14:textId="77777777" w:rsidR="009F650C" w:rsidRDefault="00CE780D">
      <w:pPr>
        <w:pStyle w:val="TableParagraph"/>
        <w:numPr>
          <w:ilvl w:val="0"/>
          <w:numId w:val="8"/>
        </w:numPr>
        <w:tabs>
          <w:tab w:val="left" w:pos="993"/>
        </w:tabs>
        <w:spacing w:before="120"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Kolokwium zaliczeniowe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(do wyboru, propozycja opracowania szkolnej oceny funkcjonalnej)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 </w:t>
      </w:r>
    </w:p>
    <w:p w14:paraId="300EE9AA" w14:textId="77777777" w:rsidR="009F650C" w:rsidRDefault="009F650C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6CC68F4" w14:textId="77777777" w:rsidR="009F650C" w:rsidRDefault="00CE780D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6826"/>
        <w:gridCol w:w="1773"/>
      </w:tblGrid>
      <w:tr w:rsidR="009F650C" w14:paraId="7539571E" w14:textId="77777777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2AE32C30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6822F537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20263FA2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7663FEF8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33D010D0" w14:textId="77777777" w:rsidR="009F650C" w:rsidRDefault="00CE780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9F650C" w14:paraId="74F3A60B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021B93A" w14:textId="77777777" w:rsidR="009F650C" w:rsidRDefault="00CE780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3F086797" w14:textId="77777777" w:rsidR="009F650C" w:rsidRDefault="00CE780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D.2.W1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  <w:p w14:paraId="46AAE540" w14:textId="77777777" w:rsidR="009F650C" w:rsidRDefault="009F650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</w:p>
          <w:p w14:paraId="38CBD2B8" w14:textId="77777777" w:rsidR="009F650C" w:rsidRDefault="009F650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0B290354" w14:textId="77777777" w:rsidR="009F650C" w:rsidRDefault="00CE780D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Zna i rozumie specyfikę metodologii badań diagnostycznych  stosowanych w grupach zróżnicowanych. </w:t>
            </w:r>
          </w:p>
          <w:p w14:paraId="6E4C73B7" w14:textId="77777777" w:rsidR="009F650C" w:rsidRDefault="00CE780D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Zna i rozumie pojęcie i proces 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diagnozowania specjalnych potrzeb edukacyjnych; założenia różnicowej i funkcjonalnej diagnozy; kryteria diagnostyczne (ICD, DSM, ICF); wybrane narzędzia diagnozy potrzeb edukacyjnych.</w:t>
            </w:r>
          </w:p>
          <w:p w14:paraId="7E5F9EDA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355E125F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PSPEC_W06</w:t>
            </w:r>
          </w:p>
        </w:tc>
      </w:tr>
      <w:tr w:rsidR="009F650C" w14:paraId="1D4B3200" w14:textId="77777777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46FD37E4" w14:textId="77777777" w:rsidR="009F650C" w:rsidRDefault="00CE780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14:paraId="4235E48A" w14:textId="77777777" w:rsidR="009F650C" w:rsidRDefault="009F650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288D5561" w14:textId="77777777" w:rsidR="009F650C" w:rsidRDefault="00CE780D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Zna i rozumie metodologiczne założenia i zasady oraz et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yczne normy projektowania i realizacji badań naukowych w zakresie pedagogiki specjalnej.</w:t>
            </w:r>
          </w:p>
        </w:tc>
        <w:tc>
          <w:tcPr>
            <w:tcW w:w="1773" w:type="dxa"/>
          </w:tcPr>
          <w:p w14:paraId="51113C82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PSPEC_W07</w:t>
            </w:r>
          </w:p>
        </w:tc>
      </w:tr>
    </w:tbl>
    <w:p w14:paraId="68C9FD9E" w14:textId="77777777" w:rsidR="009F650C" w:rsidRDefault="00CE780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6821"/>
        <w:gridCol w:w="1773"/>
      </w:tblGrid>
      <w:tr w:rsidR="009F650C" w14:paraId="752DB5CF" w14:textId="77777777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28138B83" w14:textId="77777777" w:rsidR="009F650C" w:rsidRDefault="00CE780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10DBF6C3" w14:textId="77777777" w:rsidR="009F650C" w:rsidRDefault="00CE780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D.2.U1.</w:t>
            </w:r>
          </w:p>
        </w:tc>
        <w:tc>
          <w:tcPr>
            <w:tcW w:w="6821" w:type="dxa"/>
          </w:tcPr>
          <w:p w14:paraId="0A9F7349" w14:textId="77777777" w:rsidR="009F650C" w:rsidRDefault="00CE780D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Potrafi wykonać badania diagnostyczne  z użyciem adekwatnego  narzędzia   Określa  cele i problemy badawcze  stosując  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wybrane metody i techniki, oraz opracowuje, prezentuje i interpretuje wyniki badań, a także  formułuje wnioski i oceny.</w:t>
            </w:r>
          </w:p>
          <w:p w14:paraId="619645F8" w14:textId="77777777" w:rsidR="009F650C" w:rsidRDefault="00CE780D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Potrafi dokonać funkcjonalnej charakterystyki dziecka i ucznia ze specjalnymi potrzebami edukacyjnymi; określić potrzeby edukacyjne i uw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arunkowania kształcenia dzieci i uczniów: z niepełnosprawnością intelektualną, dysfunkcją wzroku, dysfunkcją słuchu, chorobą przewlekłą, w tym psychiczną, niedostosowanych społecznie, zagrożonych niedostosowaniem społecznym, z zaburzeniami zachowania i emo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cji, całościowym zaburzeniem rozwoju, zaburzeniami ruchu, niepowodzeniami szkolnymi wynikającymi ze specyficznych trudności w uczeniu się, zaburzeniami komunikacji i sprawności językowych, trudnościami adaptacyjnymi związanymi z doświadczeniem migracyjnym,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trudnościami adaptacyjnymi związanymi z różnicami kulturowymi i wyznaniowymi oraz uczniów uzdolnionych.</w:t>
            </w:r>
          </w:p>
        </w:tc>
        <w:tc>
          <w:tcPr>
            <w:tcW w:w="1773" w:type="dxa"/>
          </w:tcPr>
          <w:p w14:paraId="5D071E99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PSPEC_U03</w:t>
            </w:r>
          </w:p>
        </w:tc>
      </w:tr>
      <w:tr w:rsidR="009F650C" w14:paraId="71D344D9" w14:textId="77777777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4AAB2B0" w14:textId="77777777" w:rsidR="009F650C" w:rsidRDefault="00CE780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14:paraId="66E02B84" w14:textId="77777777" w:rsidR="009F650C" w:rsidRDefault="00CE780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D.2.U2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75A4CB6B" w14:textId="77777777" w:rsidR="009F650C" w:rsidRDefault="00CE780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D.2.U3.</w:t>
            </w:r>
          </w:p>
        </w:tc>
        <w:tc>
          <w:tcPr>
            <w:tcW w:w="6821" w:type="dxa"/>
          </w:tcPr>
          <w:p w14:paraId="4F1D5C80" w14:textId="77777777" w:rsidR="009F650C" w:rsidRDefault="00CE780D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Analizuje złożone sytuacje edukacyjne, terapeutyczne dedykowane dla dzieci/uczniów w grupach zróżnicowanych.</w:t>
            </w:r>
          </w:p>
          <w:p w14:paraId="4E1CC693" w14:textId="77777777" w:rsidR="009F650C" w:rsidRDefault="00CE780D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przeprowadzić diagnozę edukacyjnych potrzeb dziecka i ucznia oraz diagnozę relacji społecznych w grupie rówieśniczej;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określić obszary i wskazania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terapeutyczne dla dziecka i ucznia ze specjalnymi potrzebami edukacyjnymi.</w:t>
            </w:r>
          </w:p>
        </w:tc>
        <w:tc>
          <w:tcPr>
            <w:tcW w:w="1773" w:type="dxa"/>
          </w:tcPr>
          <w:p w14:paraId="40FAD53C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PSPEC_U04</w:t>
            </w:r>
          </w:p>
        </w:tc>
      </w:tr>
    </w:tbl>
    <w:p w14:paraId="510521CE" w14:textId="77777777" w:rsidR="009F650C" w:rsidRDefault="00CE780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 xml:space="preserve">kompetencji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9F650C" w14:paraId="1D011095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CEEC81B" w14:textId="77777777" w:rsidR="009F650C" w:rsidRDefault="00CE780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504CA5EE" w14:textId="77777777" w:rsidR="009F650C" w:rsidRDefault="00CE780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D.2.K1.</w:t>
            </w:r>
          </w:p>
          <w:p w14:paraId="27868436" w14:textId="77777777" w:rsidR="009F650C" w:rsidRDefault="00CE780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D.2.K2.</w:t>
            </w:r>
          </w:p>
          <w:p w14:paraId="7F7F9FB4" w14:textId="77777777" w:rsidR="009F650C" w:rsidRDefault="009F650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642E3C3F" w14:textId="77777777" w:rsidR="009F650C" w:rsidRDefault="00CE780D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gotów stosować uniwersalne  zasady i normy etyczne w działaniach diagnostycznych uwzględniając specyfikę  działań w grupach zróżnicowanych.</w:t>
            </w:r>
          </w:p>
          <w:p w14:paraId="7E012FC3" w14:textId="77777777" w:rsidR="009F650C" w:rsidRDefault="00CE780D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przyjąć odpowiedzialność za podejmowane decyzje związane z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organizacją procesu edukacyjno-terapeutycznego w edukacji włączającej.</w:t>
            </w:r>
          </w:p>
          <w:p w14:paraId="5E1EABCF" w14:textId="77777777" w:rsidR="009F650C" w:rsidRDefault="009F650C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59B201EF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PSPEC_K01</w:t>
            </w:r>
          </w:p>
        </w:tc>
      </w:tr>
    </w:tbl>
    <w:p w14:paraId="0005FF42" w14:textId="77777777" w:rsidR="009F650C" w:rsidRDefault="00CE780D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011E3A3B" w14:textId="77777777" w:rsidR="009F650C" w:rsidRDefault="00CE780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385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</w:tblGrid>
      <w:tr w:rsidR="009F650C" w14:paraId="77CBA995" w14:textId="77777777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7FACA633" w14:textId="77777777" w:rsidR="009F650C" w:rsidRDefault="00CE780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1D70E5F0" w14:textId="77777777" w:rsidR="009F650C" w:rsidRDefault="00CE780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praktyczny/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 xml:space="preserve">inny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F31E435" w14:textId="77777777" w:rsidR="009F650C" w:rsidRDefault="00CE780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457AEE2" w14:textId="77777777" w:rsidR="009F650C" w:rsidRDefault="00CE780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12DD0D0A" w14:textId="77777777" w:rsidR="009F650C" w:rsidRDefault="00CE780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549F28D" w14:textId="77777777" w:rsidR="009F650C" w:rsidRDefault="00CE780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40EAF4B9" w14:textId="77777777" w:rsidR="009F650C" w:rsidRDefault="00CE780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</w:tr>
    </w:tbl>
    <w:p w14:paraId="5B35AF4A" w14:textId="77777777" w:rsidR="009F650C" w:rsidRDefault="00CE780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370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9F650C" w14:paraId="797488F9" w14:textId="77777777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359294F5" w14:textId="77777777" w:rsidR="009F650C" w:rsidRDefault="00CE780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53694422" w14:textId="77777777" w:rsidR="009F650C" w:rsidRDefault="00CE780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0867B0FC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CFD64DA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012C699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B59DFC2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1E9D8D6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3306EE5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E59710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2E108D1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E1C291F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59625304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C17A89B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2AC0838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CC411E1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EEADCB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78E2269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9F650C" w14:paraId="2DAACB6F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06B7C21B" w14:textId="77777777" w:rsidR="009F650C" w:rsidRDefault="00CE780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529E2CD8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2B4CAA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28C257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B4605F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5E1CB0C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237371F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C5CE24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382318B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4B35BA5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CF7A9E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9FE9A7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D34EA8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F7D7C90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091FA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8D12B7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F650C" w14:paraId="429C42DD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0C4B370C" w14:textId="77777777" w:rsidR="009F650C" w:rsidRDefault="00CE780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3C8B730B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CC942DD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16F844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3F3CB1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1083308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9AA6ED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302519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C0BE8F4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F4AD4F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A99347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83F3FF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343204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6F75A8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017C55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0B9B99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F650C" w14:paraId="6D1892EE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7FBDE53C" w14:textId="77777777" w:rsidR="009F650C" w:rsidRDefault="00CE780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33101D8B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4A22F5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2BD318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34DFB24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1A84921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00A418B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99F881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CDF286F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81EED50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82D860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B3AB33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BB9294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0F30371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D7F16C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855A13D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F650C" w14:paraId="50FB5329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62C99D95" w14:textId="77777777" w:rsidR="009F650C" w:rsidRDefault="00CE780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6BAF5756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0B661E6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D67E83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C025C8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763A5B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2A98096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0592BC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7DB1095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A181F9D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818AB2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B2C580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4F9CA3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38EA96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28C605F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E59FB39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F650C" w14:paraId="2646CDD9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54B21B3E" w14:textId="77777777" w:rsidR="009F650C" w:rsidRDefault="00CE780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4FCC0113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05210CA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5AFBE2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7DF987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3DA5D26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B3461FB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118C17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F38032E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2DED7BA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06B026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A05069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A39A53C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084C784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0E6C8D4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0B3377E" w14:textId="77777777" w:rsidR="009F650C" w:rsidRDefault="009F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1A837C7" w14:textId="77777777" w:rsidR="009F650C" w:rsidRDefault="00CE780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7D709692" w14:textId="77777777" w:rsidR="009F650C" w:rsidRDefault="00CE780D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634D519A" w14:textId="77777777" w:rsidR="009F650C" w:rsidRDefault="00CE780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284076CF" w14:textId="77777777" w:rsidR="009F650C" w:rsidRDefault="00CE780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9F650C" w14:paraId="7784355C" w14:textId="77777777">
        <w:trPr>
          <w:jc w:val="center"/>
        </w:trPr>
        <w:tc>
          <w:tcPr>
            <w:tcW w:w="961" w:type="dxa"/>
          </w:tcPr>
          <w:p w14:paraId="4C1AB253" w14:textId="77777777" w:rsidR="009F650C" w:rsidRDefault="00CE780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737ECCD" w14:textId="77777777" w:rsidR="009F650C" w:rsidRDefault="00CE780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F650C" w14:paraId="0A9FCF84" w14:textId="77777777">
        <w:trPr>
          <w:jc w:val="center"/>
        </w:trPr>
        <w:tc>
          <w:tcPr>
            <w:tcW w:w="961" w:type="dxa"/>
          </w:tcPr>
          <w:p w14:paraId="25FFEFCD" w14:textId="77777777" w:rsidR="009F650C" w:rsidRDefault="00CE780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669F5C2B" w14:textId="77777777" w:rsidR="009F650C" w:rsidRDefault="00CE780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Od 51% </w:t>
            </w: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do 60%</w:t>
            </w:r>
            <w:r>
              <w:rPr>
                <w:b w:val="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maksymalnej liczby punktów z egzaminu/zaliczenia</w:t>
            </w:r>
          </w:p>
        </w:tc>
      </w:tr>
      <w:tr w:rsidR="009F650C" w14:paraId="339291FE" w14:textId="77777777">
        <w:trPr>
          <w:jc w:val="center"/>
        </w:trPr>
        <w:tc>
          <w:tcPr>
            <w:tcW w:w="961" w:type="dxa"/>
          </w:tcPr>
          <w:p w14:paraId="2FE8B207" w14:textId="77777777" w:rsidR="009F650C" w:rsidRDefault="00CE780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0D027D6E" w14:textId="77777777" w:rsidR="009F650C" w:rsidRDefault="00CE780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61% do 70%</w:t>
            </w:r>
            <w:r>
              <w:rPr>
                <w:b w:val="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maksymalnej liczby punktów z egzaminu/zaliczenia</w:t>
            </w:r>
          </w:p>
        </w:tc>
      </w:tr>
      <w:tr w:rsidR="009F650C" w14:paraId="27CEC45A" w14:textId="77777777">
        <w:trPr>
          <w:jc w:val="center"/>
        </w:trPr>
        <w:tc>
          <w:tcPr>
            <w:tcW w:w="961" w:type="dxa"/>
          </w:tcPr>
          <w:p w14:paraId="18F79D7C" w14:textId="77777777" w:rsidR="009F650C" w:rsidRDefault="00CE780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6E615A36" w14:textId="77777777" w:rsidR="009F650C" w:rsidRDefault="00CE780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71% do 80%</w:t>
            </w:r>
            <w:r>
              <w:rPr>
                <w:b w:val="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maksymalnej liczby punktów z egzaminu/zaliczenia</w:t>
            </w:r>
          </w:p>
        </w:tc>
      </w:tr>
      <w:tr w:rsidR="009F650C" w14:paraId="46C331AE" w14:textId="77777777">
        <w:trPr>
          <w:jc w:val="center"/>
        </w:trPr>
        <w:tc>
          <w:tcPr>
            <w:tcW w:w="961" w:type="dxa"/>
          </w:tcPr>
          <w:p w14:paraId="424F788D" w14:textId="77777777" w:rsidR="009F650C" w:rsidRDefault="00CE780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7DD09A7A" w14:textId="77777777" w:rsidR="009F650C" w:rsidRDefault="00CE780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81% do 90%</w:t>
            </w:r>
            <w:r>
              <w:rPr>
                <w:b w:val="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maksymalnej liczby punktów z egzaminu/zalicze</w:t>
            </w: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nia</w:t>
            </w:r>
          </w:p>
        </w:tc>
      </w:tr>
      <w:tr w:rsidR="009F650C" w14:paraId="2B41822F" w14:textId="77777777">
        <w:trPr>
          <w:jc w:val="center"/>
        </w:trPr>
        <w:tc>
          <w:tcPr>
            <w:tcW w:w="961" w:type="dxa"/>
          </w:tcPr>
          <w:p w14:paraId="4955C7B0" w14:textId="77777777" w:rsidR="009F650C" w:rsidRDefault="00CE780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7ADA7EDB" w14:textId="77777777" w:rsidR="009F650C" w:rsidRDefault="00CE780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91% do 100%</w:t>
            </w:r>
            <w:r>
              <w:rPr>
                <w:b w:val="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maksymalnej liczby punktów z egzaminu/zaliczenia</w:t>
            </w:r>
          </w:p>
        </w:tc>
      </w:tr>
    </w:tbl>
    <w:p w14:paraId="0B2C0AD6" w14:textId="77777777" w:rsidR="009F650C" w:rsidRDefault="00CE780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>Forma zajęć:</w:t>
      </w:r>
    </w:p>
    <w:p w14:paraId="33A86B57" w14:textId="77777777" w:rsidR="009F650C" w:rsidRDefault="00CE780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9F650C" w14:paraId="51A83AD8" w14:textId="77777777">
        <w:trPr>
          <w:jc w:val="center"/>
        </w:trPr>
        <w:tc>
          <w:tcPr>
            <w:tcW w:w="953" w:type="dxa"/>
          </w:tcPr>
          <w:p w14:paraId="5F2AB9E7" w14:textId="77777777" w:rsidR="009F650C" w:rsidRDefault="00CE780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2AAFD5" w14:textId="77777777" w:rsidR="009F650C" w:rsidRDefault="00CE780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Kryterium oceny</w:t>
            </w:r>
          </w:p>
        </w:tc>
      </w:tr>
      <w:tr w:rsidR="009F650C" w14:paraId="3CAFE536" w14:textId="77777777">
        <w:trPr>
          <w:jc w:val="center"/>
        </w:trPr>
        <w:tc>
          <w:tcPr>
            <w:tcW w:w="953" w:type="dxa"/>
          </w:tcPr>
          <w:p w14:paraId="3DE660B6" w14:textId="77777777" w:rsidR="009F650C" w:rsidRDefault="00CE780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4A1903B4" w14:textId="77777777" w:rsidR="009F650C" w:rsidRDefault="00CE780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51%-60% za zadania stawiane studentowi</w:t>
            </w:r>
          </w:p>
        </w:tc>
      </w:tr>
      <w:tr w:rsidR="009F650C" w14:paraId="6A42E92A" w14:textId="77777777">
        <w:trPr>
          <w:jc w:val="center"/>
        </w:trPr>
        <w:tc>
          <w:tcPr>
            <w:tcW w:w="953" w:type="dxa"/>
          </w:tcPr>
          <w:p w14:paraId="42F913C5" w14:textId="77777777" w:rsidR="009F650C" w:rsidRDefault="00CE780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68784D85" w14:textId="77777777" w:rsidR="009F650C" w:rsidRDefault="00CE780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61%-70% za zadania stawiane studentowi</w:t>
            </w:r>
          </w:p>
        </w:tc>
      </w:tr>
      <w:tr w:rsidR="009F650C" w14:paraId="05898DAA" w14:textId="77777777">
        <w:trPr>
          <w:jc w:val="center"/>
        </w:trPr>
        <w:tc>
          <w:tcPr>
            <w:tcW w:w="953" w:type="dxa"/>
          </w:tcPr>
          <w:p w14:paraId="23F7E825" w14:textId="77777777" w:rsidR="009F650C" w:rsidRDefault="00CE780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78919EE4" w14:textId="77777777" w:rsidR="009F650C" w:rsidRDefault="00CE780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71%-80% za zadania stawiane studentowi</w:t>
            </w:r>
          </w:p>
        </w:tc>
      </w:tr>
      <w:tr w:rsidR="009F650C" w14:paraId="1CE60B6A" w14:textId="77777777">
        <w:trPr>
          <w:jc w:val="center"/>
        </w:trPr>
        <w:tc>
          <w:tcPr>
            <w:tcW w:w="953" w:type="dxa"/>
          </w:tcPr>
          <w:p w14:paraId="090C578D" w14:textId="77777777" w:rsidR="009F650C" w:rsidRDefault="00CE780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398776D1" w14:textId="77777777" w:rsidR="009F650C" w:rsidRDefault="00CE780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81%-90% za zadania stawiane studentowi</w:t>
            </w:r>
          </w:p>
        </w:tc>
      </w:tr>
      <w:tr w:rsidR="009F650C" w14:paraId="236770E4" w14:textId="77777777">
        <w:trPr>
          <w:jc w:val="center"/>
        </w:trPr>
        <w:tc>
          <w:tcPr>
            <w:tcW w:w="953" w:type="dxa"/>
          </w:tcPr>
          <w:p w14:paraId="4050B308" w14:textId="77777777" w:rsidR="009F650C" w:rsidRDefault="00CE780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2F1055B" w14:textId="77777777" w:rsidR="009F650C" w:rsidRDefault="00CE780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91%-100% za zadania stawiane studentowi</w:t>
            </w:r>
          </w:p>
        </w:tc>
      </w:tr>
    </w:tbl>
    <w:p w14:paraId="5262A5FB" w14:textId="77777777" w:rsidR="009F650C" w:rsidRDefault="009F650C">
      <w:pPr>
        <w:pStyle w:val="TableParagraph"/>
        <w:spacing w:before="120"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5908689" w14:textId="77777777" w:rsidR="009F650C" w:rsidRDefault="00CE780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2172"/>
        <w:gridCol w:w="2173"/>
      </w:tblGrid>
      <w:tr w:rsidR="009F650C" w14:paraId="321773EF" w14:textId="77777777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1380" w14:textId="77777777" w:rsidR="009F650C" w:rsidRDefault="00CE780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56A71E9E" w14:textId="77777777" w:rsidR="009F650C" w:rsidRDefault="00CE780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stacjonarne</w:t>
            </w:r>
          </w:p>
        </w:tc>
        <w:tc>
          <w:tcPr>
            <w:tcW w:w="2173" w:type="dxa"/>
            <w:vAlign w:val="center"/>
          </w:tcPr>
          <w:p w14:paraId="644E7CD2" w14:textId="77777777" w:rsidR="009F650C" w:rsidRDefault="00CE780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9F650C" w14:paraId="61BC3F04" w14:textId="7777777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8C76407" w14:textId="77777777" w:rsidR="009F650C" w:rsidRDefault="00CE780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4552FF8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31E053F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9F650C" w14:paraId="16D3A6C1" w14:textId="77777777">
        <w:trPr>
          <w:trHeight w:val="285"/>
          <w:jc w:val="center"/>
        </w:trPr>
        <w:tc>
          <w:tcPr>
            <w:tcW w:w="5499" w:type="dxa"/>
          </w:tcPr>
          <w:p w14:paraId="0DCA637C" w14:textId="77777777" w:rsidR="009F650C" w:rsidRDefault="00CE780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28573629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34C57985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9F650C" w14:paraId="2F714907" w14:textId="77777777">
        <w:trPr>
          <w:trHeight w:val="282"/>
          <w:jc w:val="center"/>
        </w:trPr>
        <w:tc>
          <w:tcPr>
            <w:tcW w:w="5499" w:type="dxa"/>
          </w:tcPr>
          <w:p w14:paraId="50B0FFDF" w14:textId="77777777" w:rsidR="009F650C" w:rsidRDefault="00CE780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154EBF9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vAlign w:val="center"/>
          </w:tcPr>
          <w:p w14:paraId="21ED80C2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9F650C" w14:paraId="1C027097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0D19F10" w14:textId="77777777" w:rsidR="009F650C" w:rsidRDefault="00CE780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4CFE368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653E845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150</w:t>
            </w:r>
          </w:p>
        </w:tc>
      </w:tr>
      <w:tr w:rsidR="009F650C" w14:paraId="6E40FA25" w14:textId="77777777">
        <w:trPr>
          <w:trHeight w:val="282"/>
          <w:jc w:val="center"/>
        </w:trPr>
        <w:tc>
          <w:tcPr>
            <w:tcW w:w="5499" w:type="dxa"/>
          </w:tcPr>
          <w:p w14:paraId="24A61C4F" w14:textId="77777777" w:rsidR="009F650C" w:rsidRDefault="00CE780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1398D92B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69D0119F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</w:t>
            </w:r>
          </w:p>
        </w:tc>
      </w:tr>
      <w:tr w:rsidR="009F650C" w14:paraId="204354AA" w14:textId="77777777">
        <w:trPr>
          <w:trHeight w:val="285"/>
          <w:jc w:val="center"/>
        </w:trPr>
        <w:tc>
          <w:tcPr>
            <w:tcW w:w="5499" w:type="dxa"/>
          </w:tcPr>
          <w:p w14:paraId="4DC9412C" w14:textId="77777777" w:rsidR="009F650C" w:rsidRDefault="00CE780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3CD605D5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vAlign w:val="center"/>
          </w:tcPr>
          <w:p w14:paraId="79AA95D7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60</w:t>
            </w:r>
          </w:p>
        </w:tc>
      </w:tr>
      <w:tr w:rsidR="009F650C" w14:paraId="31F72885" w14:textId="77777777">
        <w:trPr>
          <w:trHeight w:val="282"/>
          <w:jc w:val="center"/>
        </w:trPr>
        <w:tc>
          <w:tcPr>
            <w:tcW w:w="5499" w:type="dxa"/>
          </w:tcPr>
          <w:p w14:paraId="5213C577" w14:textId="77777777" w:rsidR="009F650C" w:rsidRDefault="00CE780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</w:t>
            </w:r>
          </w:p>
        </w:tc>
        <w:tc>
          <w:tcPr>
            <w:tcW w:w="2172" w:type="dxa"/>
            <w:vAlign w:val="center"/>
          </w:tcPr>
          <w:p w14:paraId="5B8B398D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072BAF77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9F650C" w14:paraId="63469A75" w14:textId="77777777">
        <w:trPr>
          <w:trHeight w:val="285"/>
          <w:jc w:val="center"/>
        </w:trPr>
        <w:tc>
          <w:tcPr>
            <w:tcW w:w="5499" w:type="dxa"/>
          </w:tcPr>
          <w:p w14:paraId="0592E95B" w14:textId="77777777" w:rsidR="009F650C" w:rsidRDefault="00CE780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(jakie?)</w:t>
            </w:r>
          </w:p>
        </w:tc>
        <w:tc>
          <w:tcPr>
            <w:tcW w:w="2172" w:type="dxa"/>
            <w:vAlign w:val="center"/>
          </w:tcPr>
          <w:p w14:paraId="700EEB1F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075F04C4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9F650C" w14:paraId="5FB65E2A" w14:textId="7777777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6A070BE" w14:textId="77777777" w:rsidR="009F650C" w:rsidRDefault="00CE780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411F4A0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FE28287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200</w:t>
            </w:r>
          </w:p>
        </w:tc>
      </w:tr>
      <w:tr w:rsidR="009F650C" w14:paraId="66A5526C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2476B77" w14:textId="77777777" w:rsidR="009F650C" w:rsidRDefault="00CE780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8F297E3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DB9A96B" w14:textId="77777777" w:rsidR="009F650C" w:rsidRDefault="00CE78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</w:tbl>
    <w:p w14:paraId="1BAA5F24" w14:textId="77777777" w:rsidR="009F650C" w:rsidRDefault="00CE780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osób prowadzących przedmiot (zajęcia)w danym roku akademickim)</w:t>
      </w:r>
    </w:p>
    <w:p w14:paraId="72109F26" w14:textId="77777777" w:rsidR="009F650C" w:rsidRDefault="00CE780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9F650C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">
    <w:nsid w:val="5B8F3CE7"/>
    <w:multiLevelType w:val="multilevel"/>
    <w:tmpl w:val="5B8F3CE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2F5D7C"/>
    <w:multiLevelType w:val="multilevel"/>
    <w:tmpl w:val="6E2F5D7C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6">
    <w:nsid w:val="6F9B5F0E"/>
    <w:multiLevelType w:val="multilevel"/>
    <w:tmpl w:val="6F9B5F0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0457"/>
    <w:rsid w:val="00145EC7"/>
    <w:rsid w:val="001630A6"/>
    <w:rsid w:val="001D18A7"/>
    <w:rsid w:val="001D511D"/>
    <w:rsid w:val="001E0ADE"/>
    <w:rsid w:val="001E7B5A"/>
    <w:rsid w:val="00204C4C"/>
    <w:rsid w:val="002401BA"/>
    <w:rsid w:val="0027397F"/>
    <w:rsid w:val="00332E95"/>
    <w:rsid w:val="00341AC4"/>
    <w:rsid w:val="003448A0"/>
    <w:rsid w:val="0034602B"/>
    <w:rsid w:val="00356123"/>
    <w:rsid w:val="0035701D"/>
    <w:rsid w:val="003622B2"/>
    <w:rsid w:val="00363F81"/>
    <w:rsid w:val="003B55C2"/>
    <w:rsid w:val="003B6F34"/>
    <w:rsid w:val="003D038D"/>
    <w:rsid w:val="003D5C56"/>
    <w:rsid w:val="003E0703"/>
    <w:rsid w:val="00400662"/>
    <w:rsid w:val="00402BCD"/>
    <w:rsid w:val="00405AD4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12B0E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23B29"/>
    <w:rsid w:val="00834C51"/>
    <w:rsid w:val="00862E0A"/>
    <w:rsid w:val="00896E3C"/>
    <w:rsid w:val="008B336A"/>
    <w:rsid w:val="008C378C"/>
    <w:rsid w:val="00906C25"/>
    <w:rsid w:val="009109EC"/>
    <w:rsid w:val="00913ECD"/>
    <w:rsid w:val="00937B44"/>
    <w:rsid w:val="00952870"/>
    <w:rsid w:val="0095606D"/>
    <w:rsid w:val="00957188"/>
    <w:rsid w:val="009B0D39"/>
    <w:rsid w:val="009B52D9"/>
    <w:rsid w:val="009C5192"/>
    <w:rsid w:val="009D0A40"/>
    <w:rsid w:val="009D2D35"/>
    <w:rsid w:val="009D3E96"/>
    <w:rsid w:val="009D44FA"/>
    <w:rsid w:val="009F650C"/>
    <w:rsid w:val="00A23FAE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08A4"/>
    <w:rsid w:val="00C74615"/>
    <w:rsid w:val="00CA3616"/>
    <w:rsid w:val="00CB604E"/>
    <w:rsid w:val="00CC0F64"/>
    <w:rsid w:val="00CD60D3"/>
    <w:rsid w:val="00CE780D"/>
    <w:rsid w:val="00CF48D1"/>
    <w:rsid w:val="00D05AB2"/>
    <w:rsid w:val="00D85A6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B4391"/>
    <w:rsid w:val="00FD380B"/>
    <w:rsid w:val="00FE128D"/>
    <w:rsid w:val="00FE6295"/>
    <w:rsid w:val="00FE667D"/>
    <w:rsid w:val="00FF2780"/>
    <w:rsid w:val="0CDB52BA"/>
    <w:rsid w:val="52F81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uropean-agency.org/resources/publication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6275A-6669-4983-8D64-CD39E3090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1807</Words>
  <Characters>10842</Characters>
  <Application>Microsoft Office Word</Application>
  <DocSecurity>0</DocSecurity>
  <Lines>90</Lines>
  <Paragraphs>25</Paragraphs>
  <ScaleCrop>false</ScaleCrop>
  <Company/>
  <LinksUpToDate>false</LinksUpToDate>
  <CharactersWithSpaces>12624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6</cp:revision>
  <cp:lastPrinted>2025-10-28T07:51:00Z</cp:lastPrinted>
  <dcterms:created xsi:type="dcterms:W3CDTF">2026-05-06T12:41:00Z</dcterms:created>
  <dcterms:modified xsi:type="dcterms:W3CDTF">2026-06-29T00:50:00Z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TemplateDocerSaveRecord">
    <vt:lpwstr>eyJoZGlkIjoiOGI4NjI5OTBmMDM1ODFlMDkzNDFlZTFiMWNhZWU5ZTMiLCJ1c2VySWQiOiIzMDQxMzM4MDAyNjk5In0=</vt:lpwstr>
  </property>
  <property fmtid="{D5CDD505-2E9C-101B-9397-08002B2CF9AE}" pid="6" name="KSOProductBuildVer">
    <vt:lpwstr>1045-12.1.0.26880</vt:lpwstr>
  </property>
  <property fmtid="{D5CDD505-2E9C-101B-9397-08002B2CF9AE}" pid="7" name="ICV">
    <vt:lpwstr>9EAC5EDBBA62457B90F0D9B5CA5C4D93_12</vt:lpwstr>
  </property>
</Properties>
</file>