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3485" w14:textId="77777777" w:rsidR="00805DBA" w:rsidRPr="00743FAB" w:rsidRDefault="00A95A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3FAB">
        <w:rPr>
          <w:rFonts w:ascii="Times New Roman" w:hAnsi="Times New Roman" w:cs="Times New Roman"/>
          <w:b/>
          <w:sz w:val="20"/>
          <w:szCs w:val="20"/>
        </w:rPr>
        <w:t>KARTA PRZEDMIOTU</w:t>
      </w:r>
    </w:p>
    <w:p w14:paraId="184B9E4C" w14:textId="77777777" w:rsidR="00805DBA" w:rsidRPr="00743FAB" w:rsidRDefault="00805D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57" w:type="dxa"/>
        <w:tblInd w:w="-113" w:type="dxa"/>
        <w:tblLook w:val="04A0" w:firstRow="1" w:lastRow="0" w:firstColumn="1" w:lastColumn="0" w:noHBand="0" w:noVBand="1"/>
      </w:tblPr>
      <w:tblGrid>
        <w:gridCol w:w="1951"/>
        <w:gridCol w:w="1276"/>
        <w:gridCol w:w="6530"/>
      </w:tblGrid>
      <w:tr w:rsidR="00805DBA" w:rsidRPr="00743FAB" w14:paraId="50F8E2DE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8421" w14:textId="77777777" w:rsidR="00805DBA" w:rsidRPr="00743FAB" w:rsidRDefault="00A95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4DBA82" w14:textId="5F25D594" w:rsidR="00805DBA" w:rsidRPr="00743FAB" w:rsidRDefault="0040229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0923.3.PS1.B/C12.OPSPS</w:t>
            </w:r>
          </w:p>
        </w:tc>
      </w:tr>
      <w:tr w:rsidR="00805DBA" w:rsidRPr="00743FAB" w14:paraId="7E76B088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45016" w14:textId="77777777" w:rsidR="00805DBA" w:rsidRPr="00743FAB" w:rsidRDefault="00A9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5C58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7BA6" w14:textId="77777777" w:rsidR="00805DBA" w:rsidRPr="00743FAB" w:rsidRDefault="00A95A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Organizacja pracy socjalnej w Polsce i na świecie</w:t>
            </w:r>
          </w:p>
          <w:p w14:paraId="13F022E0" w14:textId="40DCE3BC" w:rsidR="00805DBA" w:rsidRPr="00743FAB" w:rsidRDefault="00A95A22" w:rsidP="000564F6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43F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Organisation</w:t>
            </w:r>
            <w:proofErr w:type="spellEnd"/>
            <w:r w:rsidRPr="00743F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of Social Work  in Poland and Worldwide</w:t>
            </w:r>
          </w:p>
        </w:tc>
      </w:tr>
      <w:tr w:rsidR="00805DBA" w:rsidRPr="00743FAB" w14:paraId="4A29138A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F4459" w14:textId="77777777" w:rsidR="00805DBA" w:rsidRPr="00743FAB" w:rsidRDefault="00805D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DD663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5574" w14:textId="77777777" w:rsidR="00805DBA" w:rsidRPr="00743FAB" w:rsidRDefault="0080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DF6B27" w14:textId="77777777" w:rsidR="00805DBA" w:rsidRPr="00743FAB" w:rsidRDefault="00805DBA">
      <w:pPr>
        <w:rPr>
          <w:rFonts w:ascii="Times New Roman" w:hAnsi="Times New Roman" w:cs="Times New Roman"/>
          <w:b/>
          <w:sz w:val="20"/>
          <w:szCs w:val="20"/>
        </w:rPr>
      </w:pPr>
    </w:p>
    <w:p w14:paraId="2A1E7EBA" w14:textId="77777777" w:rsidR="00805DBA" w:rsidRPr="00743FAB" w:rsidRDefault="00A95A22">
      <w:pPr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43FAB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57" w:type="dxa"/>
        <w:tblInd w:w="-113" w:type="dxa"/>
        <w:tblLook w:val="04A0" w:firstRow="1" w:lastRow="0" w:firstColumn="1" w:lastColumn="0" w:noHBand="0" w:noVBand="1"/>
      </w:tblPr>
      <w:tblGrid>
        <w:gridCol w:w="4361"/>
        <w:gridCol w:w="5396"/>
      </w:tblGrid>
      <w:tr w:rsidR="00805DBA" w:rsidRPr="00743FAB" w14:paraId="01F92F3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6AF4" w14:textId="77777777" w:rsidR="00805DBA" w:rsidRPr="00743FAB" w:rsidRDefault="00A95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F420" w14:textId="77777777" w:rsidR="00805DBA" w:rsidRPr="00743FAB" w:rsidRDefault="00A9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</w:p>
        </w:tc>
      </w:tr>
      <w:tr w:rsidR="00805DBA" w:rsidRPr="00743FAB" w14:paraId="403012F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192A" w14:textId="77777777" w:rsidR="00805DBA" w:rsidRPr="00743FAB" w:rsidRDefault="00A95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5094" w14:textId="77777777" w:rsidR="00805DBA" w:rsidRPr="00743FAB" w:rsidRDefault="00A9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805DBA" w:rsidRPr="00743FAB" w14:paraId="15D45D0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2F00" w14:textId="77777777" w:rsidR="00805DBA" w:rsidRPr="00743FAB" w:rsidRDefault="00A95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DF5A" w14:textId="77777777" w:rsidR="00805DBA" w:rsidRPr="00743FAB" w:rsidRDefault="00A9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Pierwszego stopnia - licencjackie</w:t>
            </w:r>
          </w:p>
        </w:tc>
      </w:tr>
      <w:tr w:rsidR="00805DBA" w:rsidRPr="00743FAB" w14:paraId="7C33BCC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C85E" w14:textId="77777777" w:rsidR="00805DBA" w:rsidRPr="00743FAB" w:rsidRDefault="00A95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6F4C" w14:textId="77777777" w:rsidR="00805DBA" w:rsidRPr="00743FAB" w:rsidRDefault="00A9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805DBA" w:rsidRPr="00743FAB" w14:paraId="0D94A7A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10F6" w14:textId="77777777" w:rsidR="00805DBA" w:rsidRPr="00743FAB" w:rsidRDefault="00A95A22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9D62" w14:textId="77777777" w:rsidR="00805DBA" w:rsidRPr="00743FAB" w:rsidRDefault="00A95A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Dr Małgorzata Porąbaniec</w:t>
            </w:r>
          </w:p>
        </w:tc>
      </w:tr>
      <w:tr w:rsidR="00805DBA" w:rsidRPr="00743FAB" w14:paraId="2D88DCF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4647" w14:textId="77777777" w:rsidR="00805DBA" w:rsidRPr="00743FAB" w:rsidRDefault="00A95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C366" w14:textId="77777777" w:rsidR="00805DBA" w:rsidRPr="00743FAB" w:rsidRDefault="00A95A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malgorzata.porabaniec@ujk.edu.pl</w:t>
            </w:r>
          </w:p>
        </w:tc>
      </w:tr>
    </w:tbl>
    <w:p w14:paraId="769209C8" w14:textId="77777777" w:rsidR="00805DBA" w:rsidRPr="00743FAB" w:rsidRDefault="00805DBA">
      <w:pPr>
        <w:rPr>
          <w:rFonts w:ascii="Times New Roman" w:hAnsi="Times New Roman" w:cs="Times New Roman"/>
          <w:b/>
          <w:sz w:val="20"/>
          <w:szCs w:val="20"/>
        </w:rPr>
      </w:pPr>
    </w:p>
    <w:p w14:paraId="5B8E28E1" w14:textId="77777777" w:rsidR="00805DBA" w:rsidRPr="00743FAB" w:rsidRDefault="00A95A22">
      <w:pPr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43FAB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9757" w:type="dxa"/>
        <w:tblInd w:w="-113" w:type="dxa"/>
        <w:tblLook w:val="04A0" w:firstRow="1" w:lastRow="0" w:firstColumn="1" w:lastColumn="0" w:noHBand="0" w:noVBand="1"/>
      </w:tblPr>
      <w:tblGrid>
        <w:gridCol w:w="4361"/>
        <w:gridCol w:w="5396"/>
      </w:tblGrid>
      <w:tr w:rsidR="00805DBA" w:rsidRPr="00743FAB" w14:paraId="5F6B022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16E0" w14:textId="77777777" w:rsidR="00805DBA" w:rsidRPr="00743FAB" w:rsidRDefault="00A95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9919" w14:textId="77777777" w:rsidR="00805DBA" w:rsidRPr="00743FAB" w:rsidRDefault="00A95A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805DBA" w:rsidRPr="00743FAB" w14:paraId="52928ACB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D3EF" w14:textId="77777777" w:rsidR="00805DBA" w:rsidRPr="00743FAB" w:rsidRDefault="00A95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4706" w14:textId="77777777" w:rsidR="00805DBA" w:rsidRPr="00743FAB" w:rsidRDefault="00A95A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Zaliczenie przedmiotu: Wprowadzenie do pomocy społecznej</w:t>
            </w:r>
          </w:p>
        </w:tc>
      </w:tr>
    </w:tbl>
    <w:p w14:paraId="5AE370E0" w14:textId="77777777" w:rsidR="00805DBA" w:rsidRPr="00743FAB" w:rsidRDefault="00805DBA">
      <w:pPr>
        <w:rPr>
          <w:rFonts w:ascii="Times New Roman" w:hAnsi="Times New Roman" w:cs="Times New Roman"/>
          <w:b/>
          <w:sz w:val="20"/>
          <w:szCs w:val="20"/>
        </w:rPr>
      </w:pPr>
    </w:p>
    <w:p w14:paraId="626E2720" w14:textId="77777777" w:rsidR="00805DBA" w:rsidRPr="00743FAB" w:rsidRDefault="00A95A22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43FAB">
        <w:rPr>
          <w:rFonts w:ascii="Times New Roman" w:hAnsi="Times New Roman" w:cs="Times New Roman"/>
          <w:sz w:val="20"/>
          <w:szCs w:val="20"/>
        </w:rPr>
        <w:t>SZCZEGÓŁOWA CHARAKTERYSTYKA PRZEDMIOTU</w:t>
      </w:r>
    </w:p>
    <w:tbl>
      <w:tblPr>
        <w:tblW w:w="9757" w:type="dxa"/>
        <w:tblInd w:w="-113" w:type="dxa"/>
        <w:tblLook w:val="04A0" w:firstRow="1" w:lastRow="0" w:firstColumn="1" w:lastColumn="0" w:noHBand="0" w:noVBand="1"/>
      </w:tblPr>
      <w:tblGrid>
        <w:gridCol w:w="1526"/>
        <w:gridCol w:w="1766"/>
        <w:gridCol w:w="6465"/>
      </w:tblGrid>
      <w:tr w:rsidR="00805DBA" w:rsidRPr="00743FAB" w14:paraId="56518BEA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FEA17" w14:textId="77777777" w:rsidR="00805DBA" w:rsidRPr="00743FAB" w:rsidRDefault="00A95A22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4AAC" w14:textId="77777777" w:rsidR="00805DBA" w:rsidRPr="00743FAB" w:rsidRDefault="00A95A2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ćwiczenia, </w:t>
            </w:r>
          </w:p>
        </w:tc>
      </w:tr>
      <w:tr w:rsidR="00805DBA" w:rsidRPr="00743FAB" w14:paraId="2826B92D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6B46" w14:textId="77777777" w:rsidR="00805DBA" w:rsidRPr="00743FAB" w:rsidRDefault="00A95A22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190C" w14:textId="77777777" w:rsidR="00805DBA" w:rsidRPr="00743FAB" w:rsidRDefault="00A95A22">
            <w:pPr>
              <w:pStyle w:val="Bodytext31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  <w:lang w:val="pl" w:eastAsia="pl-PL"/>
              </w:rPr>
            </w:pPr>
            <w:r w:rsidRPr="00743FAB">
              <w:rPr>
                <w:color w:val="auto"/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805DBA" w:rsidRPr="00743FAB" w14:paraId="372B464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C8B0" w14:textId="77777777" w:rsidR="00805DBA" w:rsidRPr="00743FAB" w:rsidRDefault="00A95A22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03DE" w14:textId="77777777" w:rsidR="00805DBA" w:rsidRPr="00743FAB" w:rsidRDefault="00A95A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805DBA" w:rsidRPr="00743FAB" w14:paraId="0B0036F7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B131" w14:textId="77777777" w:rsidR="00805DBA" w:rsidRPr="00743FAB" w:rsidRDefault="00A95A22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5C65" w14:textId="77777777" w:rsidR="00805DBA" w:rsidRPr="00743FAB" w:rsidRDefault="00A9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 xml:space="preserve">wykład informacyjny (WI) </w:t>
            </w:r>
          </w:p>
          <w:p w14:paraId="6EE28659" w14:textId="77777777" w:rsidR="00805DBA" w:rsidRPr="00743FAB" w:rsidRDefault="00A95A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wykład problemowy (WP )</w:t>
            </w:r>
          </w:p>
          <w:p w14:paraId="0349079C" w14:textId="77777777" w:rsidR="00805DBA" w:rsidRPr="00743FAB" w:rsidRDefault="00A95A2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  <w:r w:rsidRPr="00743F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</w:p>
          <w:p w14:paraId="23B5A824" w14:textId="77777777" w:rsidR="00805DBA" w:rsidRPr="00743FAB" w:rsidRDefault="00A95A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prezentacja multimedialna</w:t>
            </w:r>
          </w:p>
        </w:tc>
      </w:tr>
      <w:tr w:rsidR="00805DBA" w:rsidRPr="00743FAB" w14:paraId="1BC8B2E3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4998" w14:textId="77777777" w:rsidR="00805DBA" w:rsidRPr="00743FAB" w:rsidRDefault="00A95A22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917F8" w14:textId="77777777" w:rsidR="00805DBA" w:rsidRPr="00743FAB" w:rsidRDefault="00A95A22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podstawow</w:t>
            </w:r>
            <w:r w:rsidR="0073265F"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776F" w14:textId="77777777" w:rsidR="00805DBA" w:rsidRPr="00743FAB" w:rsidRDefault="00A95A22" w:rsidP="005C185D">
            <w:pPr>
              <w:pStyle w:val="Akapitzlist"/>
              <w:numPr>
                <w:ilvl w:val="0"/>
                <w:numId w:val="6"/>
              </w:num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Kantowicz</w:t>
            </w:r>
            <w:proofErr w:type="spellEnd"/>
            <w:r w:rsidRPr="00743FAB">
              <w:rPr>
                <w:rFonts w:ascii="Times New Roman" w:hAnsi="Times New Roman" w:cs="Times New Roman"/>
                <w:sz w:val="20"/>
                <w:szCs w:val="20"/>
              </w:rPr>
              <w:t xml:space="preserve"> E. Praca socjalna w Europie. Inspiracje teoretyczne i standardy kształcenia. Wyd. Uniwersytetu Warmińsko - Mazurskiego Olsztyn 2005.</w:t>
            </w:r>
          </w:p>
          <w:p w14:paraId="03A7BE5C" w14:textId="77777777" w:rsidR="00805DBA" w:rsidRPr="00743FAB" w:rsidRDefault="00A95A22" w:rsidP="005C185D">
            <w:pPr>
              <w:pStyle w:val="Akapitzlist"/>
              <w:numPr>
                <w:ilvl w:val="0"/>
                <w:numId w:val="6"/>
              </w:num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Tarkowska Z. Zarządzanie i organizacja pomocy społecznej. Lublin 2000</w:t>
            </w:r>
          </w:p>
          <w:p w14:paraId="553E8B83" w14:textId="77777777" w:rsidR="00805DBA" w:rsidRPr="00743FAB" w:rsidRDefault="00A95A22" w:rsidP="005C185D">
            <w:pPr>
              <w:pStyle w:val="Akapitzlist"/>
              <w:numPr>
                <w:ilvl w:val="0"/>
                <w:numId w:val="6"/>
              </w:num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Piątek K. Karwacki A. Aktywna polityka społeczna z perspektywy Europy socjalnej. Wyd. Akapit Toruń 2007</w:t>
            </w:r>
          </w:p>
          <w:p w14:paraId="5B7B145A" w14:textId="77777777" w:rsidR="00805DBA" w:rsidRPr="00743FAB" w:rsidRDefault="00A95A22" w:rsidP="005C185D">
            <w:pPr>
              <w:pStyle w:val="Akapitzlist"/>
              <w:numPr>
                <w:ilvl w:val="0"/>
                <w:numId w:val="6"/>
              </w:numPr>
              <w:snapToGri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 xml:space="preserve">Kotlarska – Michalska A. Przejawy dysfunkcji w pomocy społecznej i w pracy socjalnej  „Problemy Polityki Społecznej” nr 14 (2010) </w:t>
            </w:r>
          </w:p>
        </w:tc>
      </w:tr>
      <w:tr w:rsidR="00805DBA" w:rsidRPr="00743FAB" w14:paraId="000D6637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8168" w14:textId="77777777" w:rsidR="00805DBA" w:rsidRPr="00743FAB" w:rsidRDefault="0080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75E8" w14:textId="77777777" w:rsidR="00805DBA" w:rsidRPr="00743FAB" w:rsidRDefault="00A95A22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1A54" w14:textId="77777777" w:rsidR="00805DBA" w:rsidRPr="00743FAB" w:rsidRDefault="00A95A22" w:rsidP="005C185D">
            <w:pPr>
              <w:pStyle w:val="Akapitzlist"/>
              <w:numPr>
                <w:ilvl w:val="0"/>
                <w:numId w:val="7"/>
              </w:num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73265F" w:rsidRPr="00743FAB">
              <w:rPr>
                <w:rFonts w:ascii="Times New Roman" w:hAnsi="Times New Roman" w:cs="Times New Roman"/>
                <w:sz w:val="20"/>
                <w:szCs w:val="20"/>
              </w:rPr>
              <w:t>rysztacki K. Socjalna Ameryka, W</w:t>
            </w: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 xml:space="preserve">yd. </w:t>
            </w:r>
            <w:proofErr w:type="spellStart"/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Nomos</w:t>
            </w:r>
            <w:proofErr w:type="spellEnd"/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, Kraków 2005</w:t>
            </w:r>
          </w:p>
          <w:p w14:paraId="5D1EC235" w14:textId="77777777" w:rsidR="00805DBA" w:rsidRPr="00743FAB" w:rsidRDefault="00A95A22" w:rsidP="005C185D">
            <w:pPr>
              <w:pStyle w:val="Akapitzlist"/>
              <w:numPr>
                <w:ilvl w:val="0"/>
                <w:numId w:val="7"/>
              </w:numPr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Barczewski Grzegorz, Oblicza biedy w Zjednoczonej Europie, wyd. UMCS, Lublin 2008</w:t>
            </w:r>
          </w:p>
        </w:tc>
      </w:tr>
    </w:tbl>
    <w:p w14:paraId="1D17023B" w14:textId="77777777" w:rsidR="00805DBA" w:rsidRPr="00743FAB" w:rsidRDefault="00805DBA">
      <w:pPr>
        <w:rPr>
          <w:rFonts w:ascii="Times New Roman" w:hAnsi="Times New Roman" w:cs="Times New Roman"/>
          <w:b/>
          <w:sz w:val="20"/>
          <w:szCs w:val="20"/>
        </w:rPr>
      </w:pPr>
    </w:p>
    <w:p w14:paraId="16BD5865" w14:textId="77777777" w:rsidR="00805DBA" w:rsidRPr="00743FAB" w:rsidRDefault="00A95A22">
      <w:pPr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43FAB"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979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1"/>
      </w:tblGrid>
      <w:tr w:rsidR="00805DBA" w:rsidRPr="00743FAB" w14:paraId="088F274E" w14:textId="77777777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4DC53" w14:textId="77777777" w:rsidR="00805DBA" w:rsidRPr="00743FAB" w:rsidRDefault="00A95A22">
            <w:pPr>
              <w:numPr>
                <w:ilvl w:val="1"/>
                <w:numId w:val="2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Cele przedmiotu (z uwzględnieniem formy zajęć)</w:t>
            </w:r>
          </w:p>
          <w:p w14:paraId="64B560D9" w14:textId="77777777" w:rsidR="00805DBA" w:rsidRPr="00743FAB" w:rsidRDefault="00A95A2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 </w:t>
            </w:r>
          </w:p>
          <w:p w14:paraId="1D51590C" w14:textId="77777777" w:rsidR="00805DBA" w:rsidRPr="00743FAB" w:rsidRDefault="00A95A22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 xml:space="preserve">C-1-WW (wiedza) – zapoznanie studentów z  modelami pracy socjalnej realizowanymi w Polsce i w wybranych państwach, określanie podobieństw i różnic z modelem polskim </w:t>
            </w:r>
          </w:p>
          <w:p w14:paraId="54D1F0A2" w14:textId="77777777" w:rsidR="00805DBA" w:rsidRPr="00743FAB" w:rsidRDefault="00A95A22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C-2-UW (umiejętności) –  przygotowanie studentów do rozwiązywania wybranych problemów w obszarze działania socjalnego względem jednostki i grup społecznych</w:t>
            </w:r>
          </w:p>
          <w:p w14:paraId="15095770" w14:textId="77777777" w:rsidR="00805DBA" w:rsidRPr="00743FAB" w:rsidRDefault="00A95A22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C-3-KW (kompetencje społeczne) – kształtowanie postawy otwartości i tolerancji wobec różnorodnych problemów społecznych , marginalizacji i wykluczenia społecznego jednostek i grup społecznych</w:t>
            </w:r>
          </w:p>
          <w:p w14:paraId="226C1C56" w14:textId="77777777" w:rsidR="00805DBA" w:rsidRPr="00743FAB" w:rsidRDefault="00A95A22">
            <w:pPr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2887CF02" w14:textId="77777777" w:rsidR="00805DBA" w:rsidRPr="00743FAB" w:rsidRDefault="00A95A22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 xml:space="preserve">C-1-WC (wiedza) – zapoznanie studentów z różnymi modelami kształcenia oraz formalno-prawnych ram określających status i zakres realizowanych zadań przez pracowników socjalnych </w:t>
            </w:r>
          </w:p>
          <w:p w14:paraId="7D1D494E" w14:textId="77777777" w:rsidR="00805DBA" w:rsidRPr="00743FAB" w:rsidRDefault="00A95A22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C-2-UC (umiejętności) – przygotowanie studentów do diagnozowania potrzeb jednostki i projektowania sposobu działania socjalnego</w:t>
            </w:r>
          </w:p>
          <w:p w14:paraId="67921D69" w14:textId="77777777" w:rsidR="00805DBA" w:rsidRPr="00743FAB" w:rsidRDefault="00A95A22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C-3-KC (kompetencje społeczne) – kształtowanie postawy gotowości do rozwiązywania problemów społecznych, wspierania osób wymagających pomocy, a także  zagrożonych wykluczeniem społecznym i wykluczonych społecznie</w:t>
            </w:r>
          </w:p>
          <w:p w14:paraId="6B7F2A85" w14:textId="77777777" w:rsidR="00805DBA" w:rsidRPr="00743FAB" w:rsidRDefault="00A9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</w:tr>
      <w:tr w:rsidR="00805DBA" w:rsidRPr="00743FAB" w14:paraId="2B6C080A" w14:textId="77777777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9FE4" w14:textId="77777777" w:rsidR="00805DBA" w:rsidRPr="00743FAB" w:rsidRDefault="00A95A22">
            <w:pPr>
              <w:numPr>
                <w:ilvl w:val="1"/>
                <w:numId w:val="2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 (z uwzględnieniem formy zajęć)</w:t>
            </w:r>
          </w:p>
          <w:p w14:paraId="1579F5C0" w14:textId="77777777" w:rsidR="00372DB8" w:rsidRPr="00743FAB" w:rsidRDefault="00A95A22" w:rsidP="00372DB8">
            <w:pPr>
              <w:ind w:left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Wykłady</w:t>
            </w:r>
            <w:r w:rsidR="0073265F"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2D58D69" w14:textId="77777777" w:rsidR="00372DB8" w:rsidRPr="00743FAB" w:rsidRDefault="00A95A22" w:rsidP="00372DB8">
            <w:pPr>
              <w:pStyle w:val="Akapitzlist"/>
              <w:numPr>
                <w:ilvl w:val="0"/>
                <w:numId w:val="8"/>
              </w:numPr>
              <w:rPr>
                <w:rStyle w:val="WW-Bodytext395pt1234567891011"/>
                <w:rFonts w:eastAsia="Arial Unicode MS"/>
                <w:b/>
                <w:sz w:val="20"/>
                <w:szCs w:val="20"/>
                <w:u w:val="none"/>
              </w:rPr>
            </w:pPr>
            <w:r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Historyczne uwarunkowania pracy socjalnej w Polsce  i wybranych krajach Europy ii w Ameryce</w:t>
            </w:r>
          </w:p>
          <w:p w14:paraId="559EB3A2" w14:textId="77777777" w:rsidR="00372DB8" w:rsidRPr="00743FAB" w:rsidRDefault="00A95A22" w:rsidP="00372DB8">
            <w:pPr>
              <w:pStyle w:val="Akapitzlist"/>
              <w:numPr>
                <w:ilvl w:val="0"/>
                <w:numId w:val="8"/>
              </w:numPr>
              <w:rPr>
                <w:rStyle w:val="WW-Bodytext395pt1234567891011"/>
                <w:rFonts w:eastAsia="Arial Unicode MS"/>
                <w:b/>
                <w:sz w:val="20"/>
                <w:szCs w:val="20"/>
                <w:u w:val="none"/>
              </w:rPr>
            </w:pPr>
            <w:r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Modele pomocy społecznej w Polsce i wybranych krajach, uwarunkowania przyjętych sposobów pomocy</w:t>
            </w:r>
          </w:p>
          <w:p w14:paraId="445E3A6D" w14:textId="77777777" w:rsidR="00372DB8" w:rsidRPr="00743FAB" w:rsidRDefault="00A95A22" w:rsidP="00372DB8">
            <w:pPr>
              <w:pStyle w:val="Akapitzlist"/>
              <w:numPr>
                <w:ilvl w:val="0"/>
                <w:numId w:val="8"/>
              </w:numPr>
              <w:rPr>
                <w:rStyle w:val="WW-Bodytext395pt1234567891011"/>
                <w:rFonts w:eastAsia="Arial Unicode MS"/>
                <w:b/>
                <w:sz w:val="20"/>
                <w:szCs w:val="20"/>
                <w:u w:val="none"/>
              </w:rPr>
            </w:pPr>
            <w:r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Założenia polityki socjalnej państwa, uwarunkowania świadczenia pomocy jednostce i grupie społecznej z uwzględnieniem przyjętych kryteriów.</w:t>
            </w:r>
          </w:p>
          <w:p w14:paraId="6DF439A4" w14:textId="77777777" w:rsidR="00372DB8" w:rsidRPr="00743FAB" w:rsidRDefault="00A95A22" w:rsidP="00372DB8">
            <w:pPr>
              <w:pStyle w:val="Akapitzlist"/>
              <w:numPr>
                <w:ilvl w:val="0"/>
                <w:numId w:val="8"/>
              </w:numPr>
              <w:rPr>
                <w:rStyle w:val="WW-Bodytext395pt1234567891011"/>
                <w:rFonts w:eastAsia="Arial Unicode MS"/>
                <w:b/>
                <w:sz w:val="20"/>
                <w:szCs w:val="20"/>
                <w:u w:val="none"/>
              </w:rPr>
            </w:pPr>
            <w:r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Kształcenie pracowników socjalnych w Polsce i na świecie -analiza porównawcza</w:t>
            </w:r>
          </w:p>
          <w:p w14:paraId="4D5444CF" w14:textId="77777777" w:rsidR="00805DBA" w:rsidRPr="00743FAB" w:rsidRDefault="00A95A22" w:rsidP="00372DB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lastRenderedPageBreak/>
              <w:t xml:space="preserve">Zakres zadań i kompetencji w wykonywaniu </w:t>
            </w:r>
            <w:proofErr w:type="spellStart"/>
            <w:r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zawodu:pracownik</w:t>
            </w:r>
            <w:proofErr w:type="spellEnd"/>
            <w:r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 xml:space="preserve"> socjalny w Polsce i na świecie – analiza porównawcza</w:t>
            </w:r>
          </w:p>
          <w:p w14:paraId="34E09955" w14:textId="77777777" w:rsidR="00372DB8" w:rsidRPr="00743FAB" w:rsidRDefault="00A95A22" w:rsidP="00372DB8">
            <w:pPr>
              <w:pStyle w:val="Akapitzlist"/>
              <w:numPr>
                <w:ilvl w:val="0"/>
                <w:numId w:val="8"/>
              </w:numPr>
              <w:rPr>
                <w:rStyle w:val="WW-Bodytext395pt1234567891011"/>
                <w:rFonts w:eastAsia="Arial Unicode MS"/>
                <w:b/>
                <w:sz w:val="20"/>
                <w:szCs w:val="20"/>
                <w:u w:val="none"/>
              </w:rPr>
            </w:pPr>
            <w:r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Międzynarodowe regulacje prawne dotyczące praw człowieka</w:t>
            </w:r>
            <w:r w:rsidR="00372DB8"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.</w:t>
            </w:r>
          </w:p>
          <w:p w14:paraId="27672D71" w14:textId="77777777" w:rsidR="00805DBA" w:rsidRPr="00743FAB" w:rsidRDefault="00A95A22" w:rsidP="00372DB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 xml:space="preserve">Najważniejsze problemy współczesnego świata </w:t>
            </w:r>
          </w:p>
          <w:p w14:paraId="3C47208B" w14:textId="77777777" w:rsidR="00805DBA" w:rsidRPr="00743FAB" w:rsidRDefault="00805DBA">
            <w:pPr>
              <w:ind w:left="498"/>
              <w:rPr>
                <w:rStyle w:val="WW-Bodytext395pt1234567891011"/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  <w:p w14:paraId="0FB83BD5" w14:textId="77777777" w:rsidR="00372DB8" w:rsidRPr="00743FAB" w:rsidRDefault="00A95A22" w:rsidP="00372DB8">
            <w:pPr>
              <w:ind w:left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Style w:val="WW-Bodytext395pt1234567891011"/>
                <w:rFonts w:eastAsia="Arial Unicode MS"/>
                <w:b/>
                <w:bCs/>
                <w:sz w:val="20"/>
                <w:szCs w:val="20"/>
                <w:u w:val="none"/>
              </w:rPr>
              <w:t>Ćwiczenia</w:t>
            </w:r>
            <w:r w:rsidR="0073265F" w:rsidRPr="00743FAB">
              <w:rPr>
                <w:rStyle w:val="WW-Bodytext395pt1234567891011"/>
                <w:rFonts w:eastAsia="Arial Unicode MS"/>
                <w:b/>
                <w:bCs/>
                <w:sz w:val="20"/>
                <w:szCs w:val="20"/>
                <w:u w:val="none"/>
              </w:rPr>
              <w:t>:</w:t>
            </w:r>
          </w:p>
          <w:p w14:paraId="29DC0ADC" w14:textId="77777777" w:rsidR="00372DB8" w:rsidRPr="00743FAB" w:rsidRDefault="00372DB8" w:rsidP="00372DB8">
            <w:pPr>
              <w:pStyle w:val="Akapitzlist"/>
              <w:ind w:left="1218"/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</w:pPr>
          </w:p>
          <w:p w14:paraId="79996166" w14:textId="77777777" w:rsidR="00372DB8" w:rsidRPr="00743FAB" w:rsidRDefault="00A95A22" w:rsidP="005C185D">
            <w:pPr>
              <w:pStyle w:val="Akapitzlist"/>
              <w:numPr>
                <w:ilvl w:val="0"/>
                <w:numId w:val="11"/>
              </w:numPr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</w:pPr>
            <w:r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Organizacja pomocy społecznej, pracy socjalnej oraz działalność pracowników systemu pomocy w Skandynawii</w:t>
            </w:r>
            <w:r w:rsidR="00372DB8"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.</w:t>
            </w:r>
          </w:p>
          <w:p w14:paraId="0C3A9133" w14:textId="77777777" w:rsidR="00372DB8" w:rsidRPr="00743FAB" w:rsidRDefault="00A95A22" w:rsidP="005C185D">
            <w:pPr>
              <w:pStyle w:val="Akapitzlist"/>
              <w:numPr>
                <w:ilvl w:val="0"/>
                <w:numId w:val="11"/>
              </w:numPr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</w:pPr>
            <w:r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Organizacja pomocy społecznej, pracy socjalnej oraz działalność pracowników systemu pomocy w Stanach Zjednoczonych</w:t>
            </w:r>
          </w:p>
          <w:p w14:paraId="3DE110D8" w14:textId="00043ABE" w:rsidR="00372DB8" w:rsidRPr="00743FAB" w:rsidRDefault="00A95A22" w:rsidP="005C185D">
            <w:pPr>
              <w:pStyle w:val="Akapitzlist"/>
              <w:numPr>
                <w:ilvl w:val="0"/>
                <w:numId w:val="11"/>
              </w:numPr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</w:pPr>
            <w:r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Organizacja pomocy społecznej, pracy socjalnej oraz działalność pracowników systemu pomocy w Niemczech.</w:t>
            </w:r>
          </w:p>
          <w:p w14:paraId="7E4FF499" w14:textId="77777777" w:rsidR="00372DB8" w:rsidRPr="00743FAB" w:rsidRDefault="00A95A22" w:rsidP="005C185D">
            <w:pPr>
              <w:pStyle w:val="Akapitzlist"/>
              <w:numPr>
                <w:ilvl w:val="0"/>
                <w:numId w:val="11"/>
              </w:numPr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</w:pPr>
            <w:r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Organizacja pomocy społecznej, pracy socjalnej oraz działalność p</w:t>
            </w:r>
            <w:r w:rsidR="009F25B9"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racowników systemu pomocy w Ros</w:t>
            </w:r>
            <w:r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ji i którymś kraju byłego Związku Radzieckiego</w:t>
            </w:r>
            <w:r w:rsidR="00372DB8"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.</w:t>
            </w:r>
          </w:p>
          <w:p w14:paraId="5C679262" w14:textId="77777777" w:rsidR="00372DB8" w:rsidRPr="00743FAB" w:rsidRDefault="00A95A22" w:rsidP="005C185D">
            <w:pPr>
              <w:pStyle w:val="Akapitzlist"/>
              <w:numPr>
                <w:ilvl w:val="0"/>
                <w:numId w:val="11"/>
              </w:numPr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</w:pPr>
            <w:r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Rozwiązywanie problemu ubóstwa w Polsce i na świecie</w:t>
            </w:r>
            <w:r w:rsidR="00372DB8"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.</w:t>
            </w:r>
          </w:p>
          <w:p w14:paraId="0C679CBC" w14:textId="77777777" w:rsidR="00805DBA" w:rsidRPr="00743FAB" w:rsidRDefault="00A95A22" w:rsidP="005C185D">
            <w:pPr>
              <w:pStyle w:val="Akapitzlist"/>
              <w:numPr>
                <w:ilvl w:val="0"/>
                <w:numId w:val="11"/>
              </w:numPr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</w:pPr>
            <w:r w:rsidRPr="00743FAB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Migracje i emigracje jako współczesny problem społeczny</w:t>
            </w:r>
          </w:p>
          <w:p w14:paraId="7DF497AF" w14:textId="77777777" w:rsidR="00805DBA" w:rsidRPr="00743FAB" w:rsidRDefault="00805DBA">
            <w:pPr>
              <w:ind w:hanging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A7D3E06" w14:textId="77777777" w:rsidR="00805DBA" w:rsidRPr="00743FAB" w:rsidRDefault="00805DBA">
      <w:pPr>
        <w:rPr>
          <w:rFonts w:ascii="Times New Roman" w:hAnsi="Times New Roman" w:cs="Times New Roman"/>
          <w:b/>
          <w:sz w:val="20"/>
          <w:szCs w:val="20"/>
        </w:rPr>
      </w:pPr>
    </w:p>
    <w:p w14:paraId="61C15693" w14:textId="77777777" w:rsidR="00805DBA" w:rsidRPr="00743FAB" w:rsidRDefault="00A95A22">
      <w:pPr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743FAB"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p w14:paraId="512342E8" w14:textId="77777777" w:rsidR="00805DBA" w:rsidRPr="00743FAB" w:rsidRDefault="00805DBA">
      <w:pPr>
        <w:ind w:left="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9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8"/>
        <w:gridCol w:w="1639"/>
      </w:tblGrid>
      <w:tr w:rsidR="00805DBA" w:rsidRPr="00743FAB" w14:paraId="296335F5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CAA1A3" w14:textId="77777777" w:rsidR="00805DBA" w:rsidRPr="00743FAB" w:rsidRDefault="00A95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7BE83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6854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805DBA" w:rsidRPr="00743FAB" w14:paraId="1F6EBED3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D0DE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805DBA" w:rsidRPr="00743FAB" w14:paraId="3CFF5410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66E3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022F" w14:textId="466F137F" w:rsidR="00805DBA" w:rsidRPr="00743FAB" w:rsidRDefault="00A95A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Zna charakter, miejsce i znaczenie pracy socjalnej jako dziedziny działalności społecznej w Polsce i na świecie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9851" w14:textId="18CB1251" w:rsidR="00805DBA" w:rsidRPr="00743FAB" w:rsidRDefault="00A95A22" w:rsidP="005C18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PS1P</w:t>
            </w:r>
            <w:r w:rsidR="00743FAB" w:rsidRPr="00743FA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</w:tr>
      <w:tr w:rsidR="00805DBA" w:rsidRPr="00743FAB" w14:paraId="69D6EBDE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AE39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9454" w14:textId="5AA72FF4" w:rsidR="00805DBA" w:rsidRPr="00743FAB" w:rsidRDefault="00743F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Zna charakter, miejsce i znaczenie</w:t>
            </w:r>
            <w:r w:rsidR="00A95A22" w:rsidRPr="00743FAB">
              <w:rPr>
                <w:rFonts w:ascii="Times New Roman" w:hAnsi="Times New Roman" w:cs="Times New Roman"/>
                <w:sz w:val="20"/>
                <w:szCs w:val="20"/>
              </w:rPr>
              <w:t xml:space="preserve"> różnych instytucji socjalnych w Polsce i na świecie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2944" w14:textId="1446981A" w:rsidR="00805DBA" w:rsidRPr="00743FAB" w:rsidRDefault="00A95A22" w:rsidP="005C18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PS1P</w:t>
            </w:r>
            <w:r w:rsidR="00743FAB" w:rsidRPr="00743FA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743FAB" w:rsidRPr="00743F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5DBA" w:rsidRPr="00743FAB" w14:paraId="72AAFB5E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9F81" w14:textId="77777777" w:rsidR="00805DBA" w:rsidRPr="00743FAB" w:rsidRDefault="00A95A22" w:rsidP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805DBA" w:rsidRPr="00743FAB" w14:paraId="3AF5FF4B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2762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5932B" w14:textId="205E99DE" w:rsidR="00805DBA" w:rsidRPr="00743FAB" w:rsidRDefault="00A95A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743FAB" w:rsidRPr="00743FAB">
              <w:rPr>
                <w:rFonts w:ascii="Times New Roman" w:hAnsi="Times New Roman" w:cs="Times New Roman"/>
                <w:sz w:val="20"/>
                <w:szCs w:val="20"/>
              </w:rPr>
              <w:t>wykorzystywać zdobytą wiedze w odniesieniu do działań praktycznych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DE24" w14:textId="1B5A19E7" w:rsidR="00805DBA" w:rsidRPr="00743FAB" w:rsidRDefault="00A95A22" w:rsidP="005C18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PS1P</w:t>
            </w:r>
            <w:r w:rsidR="00743FAB" w:rsidRPr="00743FA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43FAB" w:rsidRPr="00743FA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805DBA" w:rsidRPr="00743FAB" w14:paraId="6EDACC8B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4CFF" w14:textId="77777777" w:rsidR="00805DBA" w:rsidRPr="00743FAB" w:rsidRDefault="00A95A22" w:rsidP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805DBA" w:rsidRPr="00743FAB" w14:paraId="49F51A0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DEA4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1404" w14:textId="05E14093" w:rsidR="00805DBA" w:rsidRPr="00743FAB" w:rsidRDefault="00A95A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Wykazuje gotowość do kryty</w:t>
            </w:r>
            <w:r w:rsidR="008F2394" w:rsidRPr="00743FA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znej oceny posiadanej wiedzy oraz ciągłego dokształcania się</w:t>
            </w:r>
            <w:r w:rsidR="00743FAB" w:rsidRPr="00743FAB">
              <w:rPr>
                <w:rFonts w:ascii="Times New Roman" w:hAnsi="Times New Roman" w:cs="Times New Roman"/>
                <w:sz w:val="20"/>
                <w:szCs w:val="20"/>
              </w:rPr>
              <w:t xml:space="preserve"> w zakresie organizacji i funkcjonowania pracy socjalnej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BC082" w14:textId="25FDE872" w:rsidR="00805DBA" w:rsidRPr="00743FAB" w:rsidRDefault="00A95A22" w:rsidP="005C18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PS1P</w:t>
            </w:r>
            <w:r w:rsidR="00743FAB" w:rsidRPr="00743FA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</w:tr>
    </w:tbl>
    <w:p w14:paraId="5AF3B650" w14:textId="77777777" w:rsidR="00805DBA" w:rsidRPr="00743FAB" w:rsidRDefault="00805DBA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464" w:type="dxa"/>
        <w:tblInd w:w="-113" w:type="dxa"/>
        <w:tblLook w:val="04A0" w:firstRow="1" w:lastRow="0" w:firstColumn="1" w:lastColumn="0" w:noHBand="0" w:noVBand="1"/>
      </w:tblPr>
      <w:tblGrid>
        <w:gridCol w:w="1427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805DBA" w:rsidRPr="00743FAB" w14:paraId="431B9A51" w14:textId="77777777" w:rsidTr="00743FAB">
        <w:trPr>
          <w:trHeight w:val="284"/>
        </w:trPr>
        <w:tc>
          <w:tcPr>
            <w:tcW w:w="9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F101" w14:textId="77777777" w:rsidR="00805DBA" w:rsidRPr="00743FAB" w:rsidRDefault="00A95A22">
            <w:pPr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05DBA" w:rsidRPr="00743FAB" w14:paraId="2815BBBA" w14:textId="77777777" w:rsidTr="00743FAB">
        <w:trPr>
          <w:trHeight w:val="284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BDEEF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1DA43192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8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711A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5C185D" w:rsidRPr="00743FAB" w14:paraId="5DE5EE43" w14:textId="77777777" w:rsidTr="00743FAB">
        <w:trPr>
          <w:trHeight w:val="284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F9AC5" w14:textId="77777777" w:rsidR="005C185D" w:rsidRPr="00743FAB" w:rsidRDefault="005C1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716D5B" w14:textId="77777777" w:rsidR="005C185D" w:rsidRPr="00743FAB" w:rsidRDefault="005C185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Kolokwium*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7D0438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743FA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788BF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Inne prezentacja multimedialna</w:t>
            </w:r>
          </w:p>
        </w:tc>
      </w:tr>
      <w:tr w:rsidR="005C185D" w:rsidRPr="00743FAB" w14:paraId="282260CB" w14:textId="77777777" w:rsidTr="00743FAB">
        <w:trPr>
          <w:trHeight w:val="284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6950" w14:textId="77777777" w:rsidR="005C185D" w:rsidRPr="00743FAB" w:rsidRDefault="005C1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66BF0E42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679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4A92DEE8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679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7E3774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</w:tr>
      <w:tr w:rsidR="005C185D" w:rsidRPr="00743FAB" w14:paraId="62E95EB6" w14:textId="77777777" w:rsidTr="00743FAB">
        <w:trPr>
          <w:trHeight w:val="284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04C4" w14:textId="77777777" w:rsidR="005C185D" w:rsidRPr="00743FAB" w:rsidRDefault="005C1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0BB5CF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893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4AA18A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93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23EEB9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93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89DC8B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893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DE6FDB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93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75E73E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93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53528AF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893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366C8D3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93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32F4E2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5C185D" w:rsidRPr="00743FAB" w14:paraId="74229FA8" w14:textId="77777777" w:rsidTr="00743FAB">
        <w:trPr>
          <w:trHeight w:val="284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5970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F80E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AE6D0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5761B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0BAA7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59880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8157A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9CE541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13B2BA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BC4150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85D" w:rsidRPr="00743FAB" w14:paraId="2D8232BF" w14:textId="77777777" w:rsidTr="00743FAB">
        <w:trPr>
          <w:trHeight w:val="284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EB23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08858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B375D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C8BE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2426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09AD9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156E3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6F3D6C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434D8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BC2FC9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85D" w:rsidRPr="00743FAB" w14:paraId="3ADDB7BA" w14:textId="77777777" w:rsidTr="00743FAB">
        <w:trPr>
          <w:trHeight w:val="284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A59F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B59A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2C410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881F7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EA6CA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166DA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3A05E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2C3AED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DD447A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98E6DF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85D" w:rsidRPr="00743FAB" w14:paraId="109833D2" w14:textId="77777777" w:rsidTr="00743FAB">
        <w:trPr>
          <w:trHeight w:val="284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E74B" w14:textId="77777777" w:rsidR="005C185D" w:rsidRPr="00743FAB" w:rsidRDefault="005C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A29B9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F7341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3E4E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4314C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3E6EE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F2CC0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2497FE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E7C7BD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E656AF" w14:textId="77777777" w:rsidR="005C185D" w:rsidRPr="00743FAB" w:rsidRDefault="005C18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A08B444" w14:textId="77777777" w:rsidR="00805DBA" w:rsidRPr="00743FAB" w:rsidRDefault="00A95A22">
      <w:pPr>
        <w:pStyle w:val="Bodytext31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743FAB">
        <w:rPr>
          <w:b/>
          <w:sz w:val="20"/>
          <w:szCs w:val="20"/>
        </w:rPr>
        <w:t>*niepotrzebne usunąć</w:t>
      </w:r>
    </w:p>
    <w:p w14:paraId="7AF85849" w14:textId="77DFAA0C" w:rsidR="00805DBA" w:rsidRPr="00743FAB" w:rsidRDefault="00805DBA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A8B9395" w14:textId="37A9AA66" w:rsidR="00476A41" w:rsidRPr="00743FAB" w:rsidRDefault="00476A41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2FADAC8" w14:textId="6CA7E852" w:rsidR="00476A41" w:rsidRPr="00743FAB" w:rsidRDefault="00476A41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0887E71" w14:textId="0F6767C8" w:rsidR="00476A41" w:rsidRPr="00743FAB" w:rsidRDefault="00476A41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D051603" w14:textId="172A3278" w:rsidR="00476A41" w:rsidRPr="00743FAB" w:rsidRDefault="00476A41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48DED85C" w14:textId="281F0A71" w:rsidR="00476A41" w:rsidRPr="00743FAB" w:rsidRDefault="00476A41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49E05815" w14:textId="2D76FBA1" w:rsidR="00476A41" w:rsidRPr="00743FAB" w:rsidRDefault="00476A41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48A01A1E" w14:textId="4116C771" w:rsidR="00743FAB" w:rsidRPr="00743FAB" w:rsidRDefault="00743FA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21EE0C06" w14:textId="44501114" w:rsidR="00743FAB" w:rsidRPr="00743FAB" w:rsidRDefault="00743FA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4EAC105F" w14:textId="39FCD9C3" w:rsidR="00743FAB" w:rsidRPr="00743FAB" w:rsidRDefault="00743FA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343AF218" w14:textId="54665DE8" w:rsidR="00743FAB" w:rsidRPr="00743FAB" w:rsidRDefault="00743FA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62D694A" w14:textId="472D3E2F" w:rsidR="00743FAB" w:rsidRPr="00743FAB" w:rsidRDefault="00743FA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2DB7661F" w14:textId="6FD56CF4" w:rsidR="00743FAB" w:rsidRPr="00743FAB" w:rsidRDefault="00743FA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9C1C799" w14:textId="4A131545" w:rsidR="00743FAB" w:rsidRPr="00743FAB" w:rsidRDefault="00743FA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923C5FE" w14:textId="77777777" w:rsidR="00743FAB" w:rsidRPr="00743FAB" w:rsidRDefault="00743FA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B04FB56" w14:textId="292ACF29" w:rsidR="00476A41" w:rsidRPr="00743FAB" w:rsidRDefault="00476A41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6A5A2538" w14:textId="1F52C092" w:rsidR="00476A41" w:rsidRPr="00743FAB" w:rsidRDefault="00476A41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44B251BE" w14:textId="77777777" w:rsidR="00476A41" w:rsidRPr="00743FAB" w:rsidRDefault="00476A41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245FE294" w14:textId="77777777" w:rsidR="00805DBA" w:rsidRPr="00743FAB" w:rsidRDefault="00805DBA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9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79"/>
      </w:tblGrid>
      <w:tr w:rsidR="00805DBA" w:rsidRPr="00743FAB" w14:paraId="206ECFF7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1D90" w14:textId="77777777" w:rsidR="00805DBA" w:rsidRPr="00743FAB" w:rsidRDefault="00A95A2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805DBA" w:rsidRPr="00743FAB" w14:paraId="5624C88D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D087A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B10AE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AD50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805DBA" w:rsidRPr="00743FAB" w14:paraId="5422A3B0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2EB80A" w14:textId="77777777" w:rsidR="00805DBA" w:rsidRPr="00743FAB" w:rsidRDefault="00A95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74A47" w14:textId="77777777" w:rsidR="00805DBA" w:rsidRPr="00743FAB" w:rsidRDefault="00A95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935D3" w14:textId="4C6F7784" w:rsidR="00805DBA" w:rsidRPr="00743FAB" w:rsidRDefault="00A95A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Zaliczenie kolokwium weryfikującego wiedzę i osiągnięcie w sumie rezultatu na poziomie od 51%  do 60 % maksymalnej liczby punktów</w:t>
            </w:r>
          </w:p>
        </w:tc>
      </w:tr>
      <w:tr w:rsidR="00805DBA" w:rsidRPr="00743FAB" w14:paraId="7F3AA02F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6E14" w14:textId="77777777" w:rsidR="00805DBA" w:rsidRPr="00743FAB" w:rsidRDefault="0080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D8A0" w14:textId="77777777" w:rsidR="00805DBA" w:rsidRPr="00743FAB" w:rsidRDefault="00A95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200F" w14:textId="6B48DF6A" w:rsidR="00805DBA" w:rsidRPr="00743FAB" w:rsidRDefault="00A95A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Aktywny na poziomie więcej niż dostatecznym, udział w dyskusjach przygotowanych do wykładów materiałów,  zaliczenie kolokwium weryfikującego wiedzę i osiągnięcie w sumie rezultatu na poziomie od 61%  do 70 % maksymalnej liczby punktów</w:t>
            </w:r>
          </w:p>
        </w:tc>
      </w:tr>
      <w:tr w:rsidR="00805DBA" w:rsidRPr="00743FAB" w14:paraId="1FDEEF8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028E2" w14:textId="77777777" w:rsidR="00805DBA" w:rsidRPr="00743FAB" w:rsidRDefault="0080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18AD" w14:textId="77777777" w:rsidR="00805DBA" w:rsidRPr="00743FAB" w:rsidRDefault="00A95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95FE" w14:textId="65AFC4E4" w:rsidR="00805DBA" w:rsidRPr="00743FAB" w:rsidRDefault="00A95A22" w:rsidP="005C18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Aktywny na poziomie dobrym, udział w dyskusjach i</w:t>
            </w:r>
            <w:r w:rsidR="005C185D" w:rsidRPr="00743FAB">
              <w:rPr>
                <w:rFonts w:ascii="Times New Roman" w:hAnsi="Times New Roman" w:cs="Times New Roman"/>
                <w:sz w:val="20"/>
                <w:szCs w:val="20"/>
              </w:rPr>
              <w:t xml:space="preserve"> referowaniu przygotowanych do </w:t>
            </w: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wykładów materiałów,  zaliczenie kolokwium weryfikującego wiedzę i osiągnięcie w sumie rezultatu na poziomie od 71%  do 80 % maksymalnej liczby punktów</w:t>
            </w:r>
          </w:p>
        </w:tc>
      </w:tr>
      <w:tr w:rsidR="00805DBA" w:rsidRPr="00743FAB" w14:paraId="05CF7496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858CD" w14:textId="77777777" w:rsidR="00805DBA" w:rsidRPr="00743FAB" w:rsidRDefault="0080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377E1" w14:textId="77777777" w:rsidR="00805DBA" w:rsidRPr="00743FAB" w:rsidRDefault="00A95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D08C" w14:textId="23214183" w:rsidR="00805DBA" w:rsidRPr="00743FAB" w:rsidRDefault="00A95A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Aktywny na poziomie więcej niż dobrym, udział w dyskusjach i referowaniu przygotowanych  do wykładów materiałów,  zaliczenie kolokwium weryfikującego wiedzę i osiągnięcie  w sumie rezultatu na poziomie od 81%  do 90 % maksymalnej liczby punktów</w:t>
            </w:r>
          </w:p>
        </w:tc>
      </w:tr>
      <w:tr w:rsidR="00805DBA" w:rsidRPr="00743FAB" w14:paraId="08884B45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85D5C" w14:textId="77777777" w:rsidR="00805DBA" w:rsidRPr="00743FAB" w:rsidRDefault="0080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551B" w14:textId="77777777" w:rsidR="00805DBA" w:rsidRPr="00743FAB" w:rsidRDefault="00A95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DFFB" w14:textId="4DDAFA88" w:rsidR="00805DBA" w:rsidRPr="00743FAB" w:rsidRDefault="00A95A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Aktywny na poziomie bardzo dobrym, udział w dyskusjach i referowaniu przygotowanych do   wykładów materiałów,  zaliczenie kolokwium weryfikującego wiedzę i osiągnięcie  w sumie rezultatu na poziomie od 91%  do 100 % maksymalnej liczby punktów</w:t>
            </w:r>
          </w:p>
        </w:tc>
      </w:tr>
      <w:tr w:rsidR="00805DBA" w:rsidRPr="00743FAB" w14:paraId="2C8E4137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BC5A8C" w14:textId="77777777" w:rsidR="00805DBA" w:rsidRPr="00743FAB" w:rsidRDefault="00A9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ADD0" w14:textId="77777777" w:rsidR="00805DBA" w:rsidRPr="00743FAB" w:rsidRDefault="00A95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CF43" w14:textId="64CA193B" w:rsidR="00805DBA" w:rsidRPr="00743FAB" w:rsidRDefault="00A95A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Zaliczenie kolokwium  weryfikującego efekty i osiągnięcie w sumie rezultatu na poziomie od 51%  do 60 % maksymalnej liczby punktów</w:t>
            </w:r>
          </w:p>
        </w:tc>
      </w:tr>
      <w:tr w:rsidR="00805DBA" w:rsidRPr="00743FAB" w14:paraId="7EE0B341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8A8D4" w14:textId="77777777" w:rsidR="00805DBA" w:rsidRPr="00743FAB" w:rsidRDefault="0080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C2A8" w14:textId="77777777" w:rsidR="00805DBA" w:rsidRPr="00743FAB" w:rsidRDefault="00A95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6140" w14:textId="3836E6DE" w:rsidR="00805DBA" w:rsidRPr="00743FAB" w:rsidRDefault="00A95A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Aktywny na poziomie więcej niż dostatecznym, udział w dyskusjach i referowaniu przygotowanych do ćwiczeń materiałów,  zaliczenie kolokwium  weryfikującego efekty i osiągnięcie w sumie rezultatu na poziomie od 61%  do 70 % maksymalnej liczby punktów</w:t>
            </w:r>
          </w:p>
        </w:tc>
      </w:tr>
      <w:tr w:rsidR="00805DBA" w:rsidRPr="00743FAB" w14:paraId="49CE26D4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9D11B" w14:textId="77777777" w:rsidR="00805DBA" w:rsidRPr="00743FAB" w:rsidRDefault="0080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C276" w14:textId="77777777" w:rsidR="00805DBA" w:rsidRPr="00743FAB" w:rsidRDefault="00A95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17E9" w14:textId="2D43A4D9" w:rsidR="00805DBA" w:rsidRPr="00743FAB" w:rsidRDefault="00A95A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Aktywny na poziomie dobrym, udział w dyskusjach i referowaniu przygotowanych do ćwiczeń materiałów,  zaliczenie kolokwium weryfikującego efekty i osiągnięcie w sumie rezultatu na poziomie od 71%  do 80 % maksymalnej liczby punktów</w:t>
            </w:r>
          </w:p>
        </w:tc>
      </w:tr>
      <w:tr w:rsidR="00805DBA" w:rsidRPr="00743FAB" w14:paraId="2759591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45D0C" w14:textId="77777777" w:rsidR="00805DBA" w:rsidRPr="00743FAB" w:rsidRDefault="0080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5A85" w14:textId="77777777" w:rsidR="00805DBA" w:rsidRPr="00743FAB" w:rsidRDefault="00A95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6CE4" w14:textId="1717D647" w:rsidR="00805DBA" w:rsidRPr="00743FAB" w:rsidRDefault="00A95A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Aktywny na poziomie więcej niż dobrym, udział w dyskusjach i referowaniu przygotowanych do ćwiczeń materiałów,  zaliczenie kolokwium weryfikującego efekty i osiągnięcie w sumie rezultatu na poziomie od 81%  do 90 % maksymalnej liczby punktów</w:t>
            </w:r>
          </w:p>
        </w:tc>
      </w:tr>
      <w:tr w:rsidR="00805DBA" w:rsidRPr="00743FAB" w14:paraId="0CE9299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C7A2" w14:textId="77777777" w:rsidR="00805DBA" w:rsidRPr="00743FAB" w:rsidRDefault="0080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6A7E" w14:textId="77777777" w:rsidR="00805DBA" w:rsidRPr="00743FAB" w:rsidRDefault="00A95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390A" w14:textId="0884132D" w:rsidR="00805DBA" w:rsidRPr="00743FAB" w:rsidRDefault="00A95A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Aktywny na poziomie bardzo dobrym, udział w dyskusjach i referowaniu przygotowanych do ćwiczeń materiałów,  zaliczenie kolokwium weryfikującego efekty i osiągnięcie w sumie rezultatu na poziomie od 91%  do 100 % maksymalnej liczby punktów</w:t>
            </w:r>
          </w:p>
        </w:tc>
      </w:tr>
    </w:tbl>
    <w:p w14:paraId="37604A12" w14:textId="77777777" w:rsidR="00805DBA" w:rsidRPr="00743FAB" w:rsidRDefault="00805DBA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4066AC9" w14:textId="77777777" w:rsidR="00805DBA" w:rsidRPr="00743FAB" w:rsidRDefault="00A95A22">
      <w:pPr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743FAB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p w14:paraId="053B571F" w14:textId="77777777" w:rsidR="00805DBA" w:rsidRPr="00743FAB" w:rsidRDefault="00805DBA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190" w:type="dxa"/>
        <w:tblInd w:w="-113" w:type="dxa"/>
        <w:tblLook w:val="04A0" w:firstRow="1" w:lastRow="0" w:firstColumn="1" w:lastColumn="0" w:noHBand="0" w:noVBand="1"/>
      </w:tblPr>
      <w:tblGrid>
        <w:gridCol w:w="6829"/>
        <w:gridCol w:w="2361"/>
      </w:tblGrid>
      <w:tr w:rsidR="00805DBA" w:rsidRPr="00743FAB" w14:paraId="5675112D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F948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21C3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805DBA" w:rsidRPr="00743FAB" w14:paraId="7085F121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D54B" w14:textId="77777777" w:rsidR="00805DBA" w:rsidRPr="00743FAB" w:rsidRDefault="00805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984E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5116BE0E" w14:textId="77777777" w:rsidR="00805DBA" w:rsidRPr="00743FAB" w:rsidRDefault="00A95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</w:tr>
      <w:tr w:rsidR="00805DBA" w:rsidRPr="00743FAB" w14:paraId="23A06AE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07B38" w14:textId="77777777" w:rsidR="00805DBA" w:rsidRPr="00743FAB" w:rsidRDefault="00A9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03F37B" w14:textId="145974DF" w:rsidR="00805DBA" w:rsidRPr="00743FAB" w:rsidRDefault="00633B9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05DBA" w:rsidRPr="00743FAB" w14:paraId="3F1D861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13897" w14:textId="77777777" w:rsidR="00805DBA" w:rsidRPr="00743FAB" w:rsidRDefault="00A9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E68C" w14:textId="77777777" w:rsidR="00805DBA" w:rsidRPr="00743FAB" w:rsidRDefault="00A95A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5DBA" w:rsidRPr="00743FAB" w14:paraId="5918E0C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D01A8" w14:textId="77777777" w:rsidR="00805DBA" w:rsidRPr="00743FAB" w:rsidRDefault="00A9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6ED0" w14:textId="77777777" w:rsidR="00805DBA" w:rsidRPr="00743FAB" w:rsidRDefault="00A95A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5DBA" w:rsidRPr="00743FAB" w14:paraId="0F2464A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FE01" w14:textId="35A20FCD" w:rsidR="00805DBA" w:rsidRPr="00743FAB" w:rsidRDefault="00A9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Udział w</w:t>
            </w:r>
            <w:r w:rsidR="00633B9B" w:rsidRPr="0074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kolokwium zaliczeniowym*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248F" w14:textId="702946AF" w:rsidR="00805DBA" w:rsidRPr="00743FAB" w:rsidRDefault="00633B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5DBA" w:rsidRPr="00743FAB" w14:paraId="52E7ADB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A54E127" w14:textId="77777777" w:rsidR="00805DBA" w:rsidRPr="00743FAB" w:rsidRDefault="00A9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54E9645" w14:textId="11DF1082" w:rsidR="00805DBA" w:rsidRPr="00743FAB" w:rsidRDefault="00A95A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33B9B"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805DBA" w:rsidRPr="00743FAB" w14:paraId="0FCB9A6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FC34" w14:textId="77777777" w:rsidR="00805DBA" w:rsidRPr="00743FAB" w:rsidRDefault="00A9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71349" w14:textId="77777777" w:rsidR="00805DBA" w:rsidRPr="00743FAB" w:rsidRDefault="00A95A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805DBA" w:rsidRPr="00743FAB" w14:paraId="5553B45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04FAC" w14:textId="364D24C5" w:rsidR="00805DBA" w:rsidRPr="00743FAB" w:rsidRDefault="00A9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Przygotowanie do kolokwium*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2790" w14:textId="66E3882C" w:rsidR="00805DBA" w:rsidRPr="00743FAB" w:rsidRDefault="00633B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5DBA" w:rsidRPr="00743FAB" w14:paraId="182F14D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0BF7" w14:textId="77777777" w:rsidR="00805DBA" w:rsidRPr="00743FAB" w:rsidRDefault="00A9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Opracowanie prezentacji multimedialnej*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CFC1" w14:textId="77777777" w:rsidR="00805DBA" w:rsidRPr="00743FAB" w:rsidRDefault="00A95A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5DBA" w:rsidRPr="00743FAB" w14:paraId="5BDDADA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13ECA47" w14:textId="77777777" w:rsidR="00805DBA" w:rsidRPr="00743FAB" w:rsidRDefault="00A95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E2E7A6" w14:textId="77777777" w:rsidR="00805DBA" w:rsidRPr="00743FAB" w:rsidRDefault="00A95A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62,5</w:t>
            </w:r>
          </w:p>
        </w:tc>
      </w:tr>
      <w:tr w:rsidR="00805DBA" w:rsidRPr="00743FAB" w14:paraId="1C01147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5CFF5E" w14:textId="77777777" w:rsidR="00805DBA" w:rsidRPr="00743FAB" w:rsidRDefault="00A95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4BDAF76" w14:textId="77777777" w:rsidR="00805DBA" w:rsidRPr="00743FAB" w:rsidRDefault="00A95A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</w:tr>
    </w:tbl>
    <w:p w14:paraId="7079ECF8" w14:textId="77777777" w:rsidR="00805DBA" w:rsidRPr="00743FAB" w:rsidRDefault="00A95A22">
      <w:pPr>
        <w:pStyle w:val="Bodytext31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743FAB">
        <w:rPr>
          <w:b/>
          <w:sz w:val="20"/>
          <w:szCs w:val="20"/>
        </w:rPr>
        <w:t>*niepotrzebne usunąć</w:t>
      </w:r>
    </w:p>
    <w:p w14:paraId="1084CF99" w14:textId="77777777" w:rsidR="00805DBA" w:rsidRPr="00743FAB" w:rsidRDefault="00805DBA">
      <w:pPr>
        <w:pStyle w:val="Bodytext31"/>
        <w:tabs>
          <w:tab w:val="left" w:pos="655"/>
        </w:tabs>
        <w:spacing w:before="0" w:line="240" w:lineRule="auto"/>
        <w:ind w:right="20" w:firstLine="0"/>
        <w:rPr>
          <w:b/>
          <w:sz w:val="20"/>
          <w:szCs w:val="20"/>
        </w:rPr>
      </w:pPr>
    </w:p>
    <w:p w14:paraId="521CCA77" w14:textId="77777777" w:rsidR="00805DBA" w:rsidRPr="00743FAB" w:rsidRDefault="00A95A22">
      <w:pPr>
        <w:pStyle w:val="Bodytext31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743FAB">
        <w:rPr>
          <w:b/>
          <w:sz w:val="20"/>
          <w:szCs w:val="20"/>
        </w:rPr>
        <w:t>Przyjmuję do realizacji</w:t>
      </w:r>
      <w:r w:rsidRPr="00743FAB">
        <w:rPr>
          <w:sz w:val="20"/>
          <w:szCs w:val="20"/>
        </w:rPr>
        <w:t xml:space="preserve">    (data i czytelne  podpisy osób prowadzących przedmiot w danym roku akademickim)</w:t>
      </w:r>
    </w:p>
    <w:p w14:paraId="359025AD" w14:textId="77777777" w:rsidR="00805DBA" w:rsidRPr="00743FAB" w:rsidRDefault="00805DBA">
      <w:pPr>
        <w:pStyle w:val="Bodytext31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6022DA5" w14:textId="77777777" w:rsidR="00805DBA" w:rsidRPr="00743FAB" w:rsidRDefault="00805DBA">
      <w:pPr>
        <w:pStyle w:val="Bodytext31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C9DFDF0" w14:textId="77777777" w:rsidR="00805DBA" w:rsidRPr="00743FAB" w:rsidRDefault="00A95A22">
      <w:pPr>
        <w:pStyle w:val="Bodytext31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743FAB">
        <w:rPr>
          <w:sz w:val="20"/>
          <w:szCs w:val="20"/>
        </w:rPr>
        <w:tab/>
      </w:r>
      <w:r w:rsidRPr="00743FAB">
        <w:rPr>
          <w:sz w:val="20"/>
          <w:szCs w:val="20"/>
        </w:rPr>
        <w:tab/>
      </w:r>
      <w:r w:rsidRPr="00743FAB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805DBA" w:rsidRPr="00743FAB">
      <w:pgSz w:w="11906" w:h="16838"/>
      <w:pgMar w:top="510" w:right="510" w:bottom="510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4341"/>
    <w:multiLevelType w:val="multilevel"/>
    <w:tmpl w:val="9CDAD6E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88F65B2"/>
    <w:multiLevelType w:val="hybridMultilevel"/>
    <w:tmpl w:val="4D46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49EF"/>
    <w:multiLevelType w:val="hybridMultilevel"/>
    <w:tmpl w:val="260CEB00"/>
    <w:lvl w:ilvl="0" w:tplc="0415000F">
      <w:start w:val="1"/>
      <w:numFmt w:val="decimal"/>
      <w:lvlText w:val="%1."/>
      <w:lvlJc w:val="left"/>
      <w:pPr>
        <w:ind w:left="1938" w:hanging="360"/>
      </w:pPr>
    </w:lvl>
    <w:lvl w:ilvl="1" w:tplc="04150019" w:tentative="1">
      <w:start w:val="1"/>
      <w:numFmt w:val="lowerLetter"/>
      <w:lvlText w:val="%2."/>
      <w:lvlJc w:val="left"/>
      <w:pPr>
        <w:ind w:left="2658" w:hanging="360"/>
      </w:pPr>
    </w:lvl>
    <w:lvl w:ilvl="2" w:tplc="0415001B" w:tentative="1">
      <w:start w:val="1"/>
      <w:numFmt w:val="lowerRoman"/>
      <w:lvlText w:val="%3."/>
      <w:lvlJc w:val="right"/>
      <w:pPr>
        <w:ind w:left="3378" w:hanging="180"/>
      </w:pPr>
    </w:lvl>
    <w:lvl w:ilvl="3" w:tplc="0415000F" w:tentative="1">
      <w:start w:val="1"/>
      <w:numFmt w:val="decimal"/>
      <w:lvlText w:val="%4."/>
      <w:lvlJc w:val="left"/>
      <w:pPr>
        <w:ind w:left="4098" w:hanging="360"/>
      </w:pPr>
    </w:lvl>
    <w:lvl w:ilvl="4" w:tplc="04150019" w:tentative="1">
      <w:start w:val="1"/>
      <w:numFmt w:val="lowerLetter"/>
      <w:lvlText w:val="%5."/>
      <w:lvlJc w:val="left"/>
      <w:pPr>
        <w:ind w:left="4818" w:hanging="360"/>
      </w:pPr>
    </w:lvl>
    <w:lvl w:ilvl="5" w:tplc="0415001B" w:tentative="1">
      <w:start w:val="1"/>
      <w:numFmt w:val="lowerRoman"/>
      <w:lvlText w:val="%6."/>
      <w:lvlJc w:val="right"/>
      <w:pPr>
        <w:ind w:left="5538" w:hanging="180"/>
      </w:pPr>
    </w:lvl>
    <w:lvl w:ilvl="6" w:tplc="0415000F" w:tentative="1">
      <w:start w:val="1"/>
      <w:numFmt w:val="decimal"/>
      <w:lvlText w:val="%7."/>
      <w:lvlJc w:val="left"/>
      <w:pPr>
        <w:ind w:left="6258" w:hanging="360"/>
      </w:pPr>
    </w:lvl>
    <w:lvl w:ilvl="7" w:tplc="04150019" w:tentative="1">
      <w:start w:val="1"/>
      <w:numFmt w:val="lowerLetter"/>
      <w:lvlText w:val="%8."/>
      <w:lvlJc w:val="left"/>
      <w:pPr>
        <w:ind w:left="6978" w:hanging="360"/>
      </w:pPr>
    </w:lvl>
    <w:lvl w:ilvl="8" w:tplc="0415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3" w15:restartNumberingAfterBreak="0">
    <w:nsid w:val="1EA441A1"/>
    <w:multiLevelType w:val="hybridMultilevel"/>
    <w:tmpl w:val="4D9CE636"/>
    <w:lvl w:ilvl="0" w:tplc="2722B34E">
      <w:start w:val="1"/>
      <w:numFmt w:val="decimal"/>
      <w:lvlText w:val="%1."/>
      <w:lvlJc w:val="left"/>
      <w:pPr>
        <w:ind w:left="1218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243F3117"/>
    <w:multiLevelType w:val="hybridMultilevel"/>
    <w:tmpl w:val="4D9CE636"/>
    <w:lvl w:ilvl="0" w:tplc="2722B34E">
      <w:start w:val="1"/>
      <w:numFmt w:val="decimal"/>
      <w:lvlText w:val="%1."/>
      <w:lvlJc w:val="left"/>
      <w:pPr>
        <w:ind w:left="1218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 w15:restartNumberingAfterBreak="0">
    <w:nsid w:val="28557DBB"/>
    <w:multiLevelType w:val="hybridMultilevel"/>
    <w:tmpl w:val="607626B0"/>
    <w:lvl w:ilvl="0" w:tplc="0415000F">
      <w:start w:val="1"/>
      <w:numFmt w:val="decimal"/>
      <w:lvlText w:val="%1.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6" w15:restartNumberingAfterBreak="0">
    <w:nsid w:val="384909D7"/>
    <w:multiLevelType w:val="multilevel"/>
    <w:tmpl w:val="2120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b/>
        <w:i w:val="0"/>
        <w:i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  <w:b/>
        <w:color w:val="000000"/>
        <w:sz w:val="20"/>
        <w:szCs w:val="20"/>
      </w:rPr>
    </w:lvl>
  </w:abstractNum>
  <w:abstractNum w:abstractNumId="7" w15:restartNumberingAfterBreak="0">
    <w:nsid w:val="3C8A4150"/>
    <w:multiLevelType w:val="hybridMultilevel"/>
    <w:tmpl w:val="F02A2A2A"/>
    <w:lvl w:ilvl="0" w:tplc="F85699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42152"/>
    <w:multiLevelType w:val="multilevel"/>
    <w:tmpl w:val="DE2A87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7AA55D16"/>
    <w:multiLevelType w:val="multilevel"/>
    <w:tmpl w:val="B7584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F3D1E2A"/>
    <w:multiLevelType w:val="multilevel"/>
    <w:tmpl w:val="CC0C7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BA"/>
    <w:rsid w:val="000564F6"/>
    <w:rsid w:val="00372DB8"/>
    <w:rsid w:val="0040229F"/>
    <w:rsid w:val="0041306B"/>
    <w:rsid w:val="00476A41"/>
    <w:rsid w:val="005C185D"/>
    <w:rsid w:val="00633B9B"/>
    <w:rsid w:val="0073265F"/>
    <w:rsid w:val="00743FAB"/>
    <w:rsid w:val="00805DBA"/>
    <w:rsid w:val="008F2394"/>
    <w:rsid w:val="009F25B9"/>
    <w:rsid w:val="00A95A22"/>
    <w:rsid w:val="00E5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D6DE"/>
  <w15:docId w15:val="{2EFC4407-D35D-4C21-849D-A63C1BED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/>
      <w:color w:val="000000"/>
      <w:sz w:val="24"/>
      <w:lang w:val="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1z1">
    <w:name w:val="WW8Num11z1"/>
    <w:qFormat/>
    <w:rPr>
      <w:rFonts w:ascii="Times New Roman" w:hAnsi="Times New Roman" w:cs="Times New Roman"/>
      <w:b/>
      <w:i/>
      <w:color w:val="000000"/>
      <w:sz w:val="16"/>
      <w:szCs w:val="16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color w:val="00000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color w:val="000000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color w:val="000000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qFormat/>
  </w:style>
  <w:style w:type="character" w:customStyle="1" w:styleId="WW8Num35z0">
    <w:name w:val="WW8Num3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zeinternetowe">
    <w:name w:val="Łącze internetowe"/>
    <w:rPr>
      <w:color w:val="0066CC"/>
      <w:u w:val="single"/>
    </w:rPr>
  </w:style>
  <w:style w:type="character" w:customStyle="1" w:styleId="Bodytext4">
    <w:name w:val="Body text (4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qFormat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qFormat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Bodytext395pt1234567891011">
    <w:name w:val="WW-Body text (3) + 9;5 pt12345678910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3935pt5">
    <w:name w:val="Body text (3) + 93;5 pt5"/>
    <w:qFormat/>
    <w:rPr>
      <w:rFonts w:ascii="Times New Roman" w:hAnsi="Times New Roman"/>
      <w:spacing w:val="0"/>
      <w:sz w:val="19"/>
      <w:u w:val="single"/>
    </w:rPr>
  </w:style>
  <w:style w:type="character" w:customStyle="1" w:styleId="Bodytext395pt0">
    <w:name w:val="Body text (3) + 9;5 pt"/>
    <w:qFormat/>
    <w:rPr>
      <w:rFonts w:ascii="Times New Roman" w:hAnsi="Times New Roman"/>
      <w:spacing w:val="0"/>
      <w:sz w:val="19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0">
    <w:name w:val="ListLabel 10"/>
    <w:qFormat/>
    <w:rPr>
      <w:rFonts w:ascii="Arial" w:eastAsia="Arial Unicode MS" w:hAnsi="Arial" w:cs="Times New Roman"/>
      <w:sz w:val="16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1">
    <w:name w:val="ListLabel 1"/>
    <w:qFormat/>
    <w:rPr>
      <w:rFonts w:ascii="Arial" w:hAnsi="Arial" w:cs="Times New Roman"/>
      <w:sz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Bodytext41">
    <w:name w:val="Body text (4)"/>
    <w:basedOn w:val="Normalny"/>
    <w:qFormat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  <w:lang w:val="pl-PL"/>
    </w:rPr>
  </w:style>
  <w:style w:type="paragraph" w:customStyle="1" w:styleId="Bodytext20">
    <w:name w:val="Body text (2)"/>
    <w:basedOn w:val="Normalny"/>
    <w:qFormat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sz w:val="19"/>
      <w:szCs w:val="19"/>
      <w:lang w:val="pl-PL"/>
    </w:rPr>
  </w:style>
  <w:style w:type="paragraph" w:customStyle="1" w:styleId="Tekstpodstawowy9">
    <w:name w:val="Tekst podstawowy9"/>
    <w:basedOn w:val="Normalny"/>
    <w:qFormat/>
    <w:pPr>
      <w:shd w:val="clear" w:color="auto" w:fill="FFFFFF"/>
      <w:spacing w:after="360"/>
      <w:ind w:hanging="300"/>
      <w:jc w:val="right"/>
    </w:pPr>
    <w:rPr>
      <w:rFonts w:ascii="Times New Roman" w:eastAsia="Times New Roman" w:hAnsi="Times New Roman" w:cs="Times New Roman"/>
      <w:sz w:val="19"/>
      <w:szCs w:val="19"/>
      <w:lang w:val="pl-PL"/>
    </w:rPr>
  </w:style>
  <w:style w:type="paragraph" w:customStyle="1" w:styleId="Heading21">
    <w:name w:val="Heading #2"/>
    <w:basedOn w:val="Normalny"/>
    <w:qFormat/>
    <w:pPr>
      <w:shd w:val="clear" w:color="auto" w:fill="FFFFFF"/>
      <w:spacing w:before="360" w:after="120"/>
      <w:ind w:hanging="360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customStyle="1" w:styleId="Bodytext31">
    <w:name w:val="Body text (3)"/>
    <w:basedOn w:val="Normalny"/>
    <w:qFormat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customStyle="1" w:styleId="Heading10">
    <w:name w:val="Heading #1"/>
    <w:basedOn w:val="Normalny"/>
    <w:qFormat/>
    <w:pPr>
      <w:shd w:val="clear" w:color="auto" w:fill="FFFFFF"/>
      <w:spacing w:before="1260" w:after="300"/>
      <w:outlineLvl w:val="0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customStyle="1" w:styleId="Heading220">
    <w:name w:val="Heading #2 (2)"/>
    <w:basedOn w:val="Normalny"/>
    <w:qFormat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 w:cs="Cambria"/>
      <w:lang w:val="pl-PL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Calibri" w:hAnsi="Times New Roman" w:cs="Times New Roman"/>
      <w:lang w:val="pl-PL"/>
    </w:rPr>
  </w:style>
  <w:style w:type="paragraph" w:styleId="Tekstdymka">
    <w:name w:val="Balloon Text"/>
    <w:basedOn w:val="Normalny"/>
    <w:qFormat/>
    <w:rPr>
      <w:rFonts w:ascii="Tahoma" w:hAnsi="Tahoma" w:cs="Times New Roman"/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dc:description/>
  <cp:lastModifiedBy>Anna Róg</cp:lastModifiedBy>
  <cp:revision>17</cp:revision>
  <cp:lastPrinted>2018-11-26T09:08:00Z</cp:lastPrinted>
  <dcterms:created xsi:type="dcterms:W3CDTF">2019-11-11T15:07:00Z</dcterms:created>
  <dcterms:modified xsi:type="dcterms:W3CDTF">2020-12-25T15:27:00Z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-649847059</vt:i4>
  </property>
</Properties>
</file>