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90A9B" w14:textId="77777777" w:rsidR="00042C02" w:rsidRDefault="00000000">
      <w:pPr>
        <w:spacing w:after="0"/>
        <w:ind w:left="944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36E8B22D" w14:textId="77777777" w:rsidR="00042C02" w:rsidRDefault="00000000">
      <w:pPr>
        <w:spacing w:after="0"/>
        <w:ind w:left="997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10069" w:type="dxa"/>
        <w:tblInd w:w="-36" w:type="dxa"/>
        <w:tblCellMar>
          <w:top w:w="13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357"/>
        <w:gridCol w:w="1094"/>
        <w:gridCol w:w="7618"/>
      </w:tblGrid>
      <w:tr w:rsidR="00042C02" w14:paraId="1E0DB72B" w14:textId="77777777">
        <w:trPr>
          <w:trHeight w:val="468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4855" w14:textId="77777777" w:rsidR="00042C02" w:rsidRDefault="0000000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0CBB282" w14:textId="77777777" w:rsidR="00042C02" w:rsidRDefault="00042C02"/>
        </w:tc>
        <w:tc>
          <w:tcPr>
            <w:tcW w:w="76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8BDF98" w14:textId="77777777" w:rsidR="00042C02" w:rsidRDefault="00000000">
            <w:pPr>
              <w:ind w:left="22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0923.3.PS1.F5.WDPK </w:t>
            </w:r>
          </w:p>
        </w:tc>
      </w:tr>
      <w:tr w:rsidR="00042C02" w14:paraId="38A86F72" w14:textId="77777777">
        <w:trPr>
          <w:trHeight w:val="402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A44C" w14:textId="77777777" w:rsidR="00042C02" w:rsidRDefault="00000000">
            <w:pPr>
              <w:ind w:left="1" w:right="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A984" w14:textId="77777777" w:rsidR="00042C02" w:rsidRDefault="00000000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7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C4D" w14:textId="77777777" w:rsidR="00930DD5" w:rsidRDefault="00000000">
            <w:pPr>
              <w:ind w:left="1889" w:right="188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Wstęp do psychologii kryzysu </w:t>
            </w:r>
          </w:p>
          <w:p w14:paraId="268ADF62" w14:textId="6C6C8DD0" w:rsidR="00042C02" w:rsidRDefault="00000000">
            <w:pPr>
              <w:ind w:left="1889" w:right="18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Introduction to the psychology of crisis </w:t>
            </w:r>
          </w:p>
        </w:tc>
      </w:tr>
      <w:tr w:rsidR="00042C02" w14:paraId="0BEADA27" w14:textId="77777777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EC6" w14:textId="77777777" w:rsidR="00042C02" w:rsidRDefault="00042C02"/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2AEA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0356" w14:textId="77777777" w:rsidR="00042C02" w:rsidRDefault="00042C02"/>
        </w:tc>
      </w:tr>
    </w:tbl>
    <w:p w14:paraId="4BBFD0D3" w14:textId="77777777" w:rsidR="00042C02" w:rsidRDefault="00000000">
      <w:pPr>
        <w:spacing w:after="25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8BB1382" w14:textId="77777777" w:rsidR="00042C02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10034" w:type="dxa"/>
        <w:tblInd w:w="-36" w:type="dxa"/>
        <w:tblCellMar>
          <w:top w:w="15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3034"/>
        <w:gridCol w:w="7000"/>
      </w:tblGrid>
      <w:tr w:rsidR="00042C02" w14:paraId="3D22E3DE" w14:textId="77777777">
        <w:trPr>
          <w:trHeight w:val="39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286F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0BBA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042C02" w14:paraId="79A3FD4B" w14:textId="77777777">
        <w:trPr>
          <w:trHeight w:val="39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AE1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A4C5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042C02" w14:paraId="6CE4E128" w14:textId="77777777">
        <w:trPr>
          <w:trHeight w:val="39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1D76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EB0B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042C02" w14:paraId="5D5F5BEF" w14:textId="77777777">
        <w:trPr>
          <w:trHeight w:val="394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A568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5396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042C02" w14:paraId="7E8CC74C" w14:textId="77777777">
        <w:trPr>
          <w:trHeight w:val="470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D3BD" w14:textId="77777777" w:rsidR="00042C02" w:rsidRDefault="00000000">
            <w:pPr>
              <w:ind w:left="341" w:hanging="34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D36C" w14:textId="3EDE64CF" w:rsidR="00042C02" w:rsidRDefault="000D2765">
            <w:r>
              <w:t>Dr Katarzyna Potaczała - Perz</w:t>
            </w:r>
          </w:p>
        </w:tc>
      </w:tr>
      <w:tr w:rsidR="00042C02" w14:paraId="3A8DA2E8" w14:textId="77777777">
        <w:trPr>
          <w:trHeight w:val="397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B27B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0CE5" w14:textId="0B4B9F77" w:rsidR="00042C02" w:rsidRDefault="000D2765">
            <w:r>
              <w:rPr>
                <w:rFonts w:ascii="Times New Roman" w:eastAsia="Times New Roman" w:hAnsi="Times New Roman" w:cs="Times New Roman"/>
                <w:sz w:val="20"/>
              </w:rPr>
              <w:t>katarzyna.potaczala-perz</w:t>
            </w:r>
            <w:r w:rsidR="00000000">
              <w:rPr>
                <w:rFonts w:ascii="Times New Roman" w:eastAsia="Times New Roman" w:hAnsi="Times New Roman" w:cs="Times New Roman"/>
                <w:sz w:val="20"/>
              </w:rPr>
              <w:t xml:space="preserve">@ujk.edu.pl </w:t>
            </w:r>
          </w:p>
        </w:tc>
      </w:tr>
    </w:tbl>
    <w:p w14:paraId="66AF5F78" w14:textId="77777777" w:rsidR="00042C02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0EE597B" w14:textId="77777777" w:rsidR="00042C02" w:rsidRDefault="00000000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OGÓLNA CHARAKTERYSTYKA PRZEDMIOTU </w:t>
      </w:r>
    </w:p>
    <w:tbl>
      <w:tblPr>
        <w:tblStyle w:val="TableGrid"/>
        <w:tblW w:w="10034" w:type="dxa"/>
        <w:tblInd w:w="-36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4"/>
        <w:gridCol w:w="7000"/>
      </w:tblGrid>
      <w:tr w:rsidR="00042C02" w14:paraId="0595109D" w14:textId="77777777">
        <w:trPr>
          <w:trHeight w:val="346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AA31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B97F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polski </w:t>
            </w:r>
          </w:p>
        </w:tc>
      </w:tr>
      <w:tr w:rsidR="00042C02" w14:paraId="3A3259AF" w14:textId="77777777">
        <w:trPr>
          <w:trHeight w:val="348"/>
        </w:trPr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087D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7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78C1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brak </w:t>
            </w:r>
          </w:p>
        </w:tc>
      </w:tr>
    </w:tbl>
    <w:p w14:paraId="38A752AF" w14:textId="77777777" w:rsidR="00042C02" w:rsidRDefault="00000000">
      <w:pPr>
        <w:spacing w:after="19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61BE1B0" w14:textId="77777777" w:rsidR="00042C02" w:rsidRDefault="00000000">
      <w:pPr>
        <w:numPr>
          <w:ilvl w:val="0"/>
          <w:numId w:val="1"/>
        </w:numPr>
        <w:spacing w:after="6" w:line="252" w:lineRule="auto"/>
        <w:ind w:hanging="360"/>
      </w:pPr>
      <w:r>
        <w:rPr>
          <w:rFonts w:ascii="Times New Roman" w:eastAsia="Times New Roman" w:hAnsi="Times New Roman" w:cs="Times New Roman"/>
          <w:sz w:val="20"/>
        </w:rPr>
        <w:t xml:space="preserve">SZCZEGÓŁOWA CHARAKTERYSTYKA PRZEDMIOTU </w:t>
      </w:r>
    </w:p>
    <w:tbl>
      <w:tblPr>
        <w:tblStyle w:val="TableGrid"/>
        <w:tblW w:w="10034" w:type="dxa"/>
        <w:tblInd w:w="-36" w:type="dxa"/>
        <w:tblCellMar>
          <w:top w:w="4" w:type="dxa"/>
          <w:right w:w="58" w:type="dxa"/>
        </w:tblCellMar>
        <w:tblLook w:val="04A0" w:firstRow="1" w:lastRow="0" w:firstColumn="1" w:lastColumn="0" w:noHBand="0" w:noVBand="1"/>
      </w:tblPr>
      <w:tblGrid>
        <w:gridCol w:w="1464"/>
        <w:gridCol w:w="1441"/>
        <w:gridCol w:w="826"/>
        <w:gridCol w:w="6303"/>
      </w:tblGrid>
      <w:tr w:rsidR="00042C02" w14:paraId="6C0F3A60" w14:textId="77777777">
        <w:trPr>
          <w:trHeight w:val="281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5CE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3ADF" w14:textId="77777777" w:rsidR="00042C02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Wykłady, ćwiczenia </w:t>
            </w:r>
          </w:p>
        </w:tc>
      </w:tr>
      <w:tr w:rsidR="00042C02" w14:paraId="56C0F08C" w14:textId="77777777">
        <w:trPr>
          <w:trHeight w:val="470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6C03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81BC" w14:textId="77777777" w:rsidR="00042C02" w:rsidRDefault="00000000">
            <w:pPr>
              <w:ind w:left="106"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/ instytucje, w których realizowana jest działalność z obszaru pracy socjalnej i pomocy społecznej </w:t>
            </w:r>
          </w:p>
        </w:tc>
      </w:tr>
      <w:tr w:rsidR="00042C02" w14:paraId="619A1794" w14:textId="77777777">
        <w:trPr>
          <w:trHeight w:val="281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9103D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C4C9" w14:textId="77777777" w:rsidR="00042C02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Egzamin, zaliczenie z oceną </w:t>
            </w:r>
          </w:p>
        </w:tc>
      </w:tr>
      <w:tr w:rsidR="00042C02" w14:paraId="51E70263" w14:textId="77777777">
        <w:trPr>
          <w:trHeight w:val="468"/>
        </w:trPr>
        <w:tc>
          <w:tcPr>
            <w:tcW w:w="2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6A52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8A9" w14:textId="77777777" w:rsidR="00042C02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informacyjny, wykład problemowy, wykład konwersatoryjny, burza mózgów, dyskusja, metoda sytuacyjna, analiza przypadków, praca z tekstem </w:t>
            </w:r>
          </w:p>
        </w:tc>
      </w:tr>
      <w:tr w:rsidR="00042C02" w14:paraId="22BAC53D" w14:textId="77777777">
        <w:trPr>
          <w:trHeight w:val="701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36563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68653D23" w14:textId="77777777" w:rsidR="00042C02" w:rsidRDefault="00000000">
            <w:pPr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E74E12" w14:textId="77777777" w:rsidR="00042C02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AAAC0A9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3ADEF1B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Kubacka-Jasiecka, D., Kuleta-Krzysztofiak, M. (2021). Od psychologii kryzysu do interwencji kryzysowej i środowiskowej. Toruń: Wydawnictwo Adam Marszałek. </w:t>
            </w:r>
          </w:p>
        </w:tc>
      </w:tr>
      <w:tr w:rsidR="00042C02" w14:paraId="3C0920DC" w14:textId="77777777">
        <w:trPr>
          <w:trHeight w:val="461"/>
        </w:trPr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2D743F" w14:textId="77777777" w:rsidR="00042C02" w:rsidRDefault="00042C02"/>
        </w:tc>
        <w:tc>
          <w:tcPr>
            <w:tcW w:w="1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192D7" w14:textId="77777777" w:rsidR="00042C02" w:rsidRDefault="00042C0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FB28FC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C600E15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Kubacka-Jasiecka,D., Mudyń, K. (2005). Kryzys, interwencja i pomoc psychologiczna. Toruń: Wydawnictwo Adam Marszałek. </w:t>
            </w:r>
          </w:p>
        </w:tc>
      </w:tr>
      <w:tr w:rsidR="00042C02" w14:paraId="3071863F" w14:textId="77777777">
        <w:trPr>
          <w:trHeight w:val="511"/>
        </w:trPr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E5AAF" w14:textId="77777777" w:rsidR="00042C02" w:rsidRDefault="00042C02"/>
        </w:tc>
        <w:tc>
          <w:tcPr>
            <w:tcW w:w="1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9BF59" w14:textId="77777777" w:rsidR="00042C02" w:rsidRDefault="00042C0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09E6FA8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2E4DF4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Pilecka, B. (2005). Kryzys psychologiczny. Kraków: Wydawnictwo Uniwersytetu Jagiellońskiego. </w:t>
            </w:r>
          </w:p>
        </w:tc>
      </w:tr>
      <w:tr w:rsidR="00042C02" w14:paraId="0D56A678" w14:textId="77777777">
        <w:trPr>
          <w:trHeight w:val="545"/>
        </w:trPr>
        <w:tc>
          <w:tcPr>
            <w:tcW w:w="146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37FB5A" w14:textId="77777777" w:rsidR="00042C02" w:rsidRDefault="00042C02"/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264B8" w14:textId="77777777" w:rsidR="00042C02" w:rsidRDefault="00042C02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CEA317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535E55" w14:textId="77777777" w:rsidR="00042C0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Skłodowski, H. (2010). Człowiek w kryzysie – psychospołeczne  aspekty kryzysu. Łódź: Wydawnictwo SWSzPiZ. </w:t>
            </w:r>
          </w:p>
        </w:tc>
      </w:tr>
      <w:tr w:rsidR="00042C02" w14:paraId="67AC2C22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3CF6ED" w14:textId="77777777" w:rsidR="00042C02" w:rsidRDefault="00042C02"/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D9B7D1" w14:textId="77777777" w:rsidR="00042C02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346D9EF9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C788C53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Czabała, J. Cz., Kluczyńska, S. (2015). Poradnictwo Psychologiczne. Warszawa: Wydawnictwo Naukowe PWN. </w:t>
            </w:r>
          </w:p>
        </w:tc>
      </w:tr>
      <w:tr w:rsidR="00042C02" w14:paraId="4BAACEB8" w14:textId="77777777">
        <w:trPr>
          <w:trHeight w:val="461"/>
        </w:trPr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26086A" w14:textId="77777777" w:rsidR="00042C02" w:rsidRDefault="00042C02"/>
        </w:tc>
        <w:tc>
          <w:tcPr>
            <w:tcW w:w="1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1DB235" w14:textId="77777777" w:rsidR="00042C02" w:rsidRDefault="00042C0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F4A8415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8B9D19A" w14:textId="77777777" w:rsidR="00042C0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Kubacka-Jasiecka, D. (2010). Interwencja kryzysowa. Pomoc w kryzysach psychologicznych. Warszawa: WPAiP. </w:t>
            </w:r>
          </w:p>
        </w:tc>
      </w:tr>
      <w:tr w:rsidR="00042C02" w14:paraId="1882094D" w14:textId="77777777">
        <w:trPr>
          <w:trHeight w:val="689"/>
        </w:trPr>
        <w:tc>
          <w:tcPr>
            <w:tcW w:w="14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C95783" w14:textId="77777777" w:rsidR="00042C02" w:rsidRDefault="00042C02"/>
        </w:tc>
        <w:tc>
          <w:tcPr>
            <w:tcW w:w="14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F214B" w14:textId="77777777" w:rsidR="00042C02" w:rsidRDefault="00042C02"/>
        </w:tc>
        <w:tc>
          <w:tcPr>
            <w:tcW w:w="8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81D18E1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F505964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Kluczyńska, S., Czabała, J. Cz. (red.) (2021). Interwencja kryzysowa. Wybrane zagadnienia. Warszawa: Wydawnictwo Akademii Pedagogiki Specjalnej im. Marii Grzegorzewskiej. </w:t>
            </w:r>
          </w:p>
        </w:tc>
      </w:tr>
      <w:tr w:rsidR="00042C02" w14:paraId="133D5E1B" w14:textId="77777777">
        <w:trPr>
          <w:trHeight w:val="230"/>
        </w:trPr>
        <w:tc>
          <w:tcPr>
            <w:tcW w:w="14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9CBF" w14:textId="77777777" w:rsidR="00042C02" w:rsidRDefault="00042C02"/>
        </w:tc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3A0F" w14:textId="77777777" w:rsidR="00042C02" w:rsidRDefault="00042C02"/>
        </w:tc>
        <w:tc>
          <w:tcPr>
            <w:tcW w:w="8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250FCA" w14:textId="77777777" w:rsidR="00042C02" w:rsidRDefault="00000000">
            <w:pPr>
              <w:ind w:left="46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DB9704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Płużek Z., Jacyniak A. (2006). Świat ludzkich kryzysów. Kraków: WAM. </w:t>
            </w:r>
          </w:p>
        </w:tc>
      </w:tr>
    </w:tbl>
    <w:p w14:paraId="344FE9A2" w14:textId="77777777" w:rsidR="00042C02" w:rsidRDefault="00000000">
      <w:pPr>
        <w:spacing w:after="24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8C2ABB0" w14:textId="77777777" w:rsidR="00042C02" w:rsidRDefault="00000000">
      <w:pPr>
        <w:numPr>
          <w:ilvl w:val="0"/>
          <w:numId w:val="1"/>
        </w:numPr>
        <w:spacing w:after="32"/>
        <w:ind w:hanging="360"/>
      </w:pPr>
      <w:r>
        <w:rPr>
          <w:rFonts w:ascii="Times New Roman" w:eastAsia="Times New Roman" w:hAnsi="Times New Roman" w:cs="Times New Roman"/>
          <w:b/>
          <w:sz w:val="20"/>
        </w:rPr>
        <w:t xml:space="preserve">CELE, TREŚCI I EFEKTY UCZENIA SIĘ </w:t>
      </w:r>
    </w:p>
    <w:p w14:paraId="5F4175D9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65" w:hanging="10"/>
      </w:pPr>
      <w:r>
        <w:rPr>
          <w:rFonts w:ascii="Times New Roman" w:eastAsia="Times New Roman" w:hAnsi="Times New Roman" w:cs="Times New Roman"/>
          <w:b/>
          <w:sz w:val="20"/>
        </w:rPr>
        <w:t>4.1.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Cele przedmiotu (z uwzględnieniem formy zajęć)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52E9DC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6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Wykład: </w:t>
      </w:r>
    </w:p>
    <w:p w14:paraId="20E28992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8" w:lineRule="auto"/>
        <w:ind w:left="65" w:hanging="10"/>
      </w:pPr>
      <w:r>
        <w:rPr>
          <w:rFonts w:ascii="Times New Roman" w:eastAsia="Times New Roman" w:hAnsi="Times New Roman" w:cs="Times New Roman"/>
          <w:sz w:val="20"/>
        </w:rPr>
        <w:t xml:space="preserve">C1. Zdobycie wiedzy z zakresu kryzysu psychologicznego. </w:t>
      </w:r>
    </w:p>
    <w:p w14:paraId="2DC46834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8" w:lineRule="auto"/>
        <w:ind w:left="65" w:hanging="10"/>
      </w:pPr>
      <w:r>
        <w:rPr>
          <w:rFonts w:ascii="Times New Roman" w:eastAsia="Times New Roman" w:hAnsi="Times New Roman" w:cs="Times New Roman"/>
          <w:sz w:val="20"/>
        </w:rPr>
        <w:t xml:space="preserve">C2. Wykształcenie umiejętności analizy złożonych zjawisk psychicznych i społecznych w przebiegu kryzysu psychologicznego.  </w:t>
      </w:r>
    </w:p>
    <w:p w14:paraId="62DE5546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8" w:lineRule="auto"/>
        <w:ind w:left="65" w:hanging="10"/>
      </w:pPr>
      <w:r>
        <w:rPr>
          <w:rFonts w:ascii="Times New Roman" w:eastAsia="Times New Roman" w:hAnsi="Times New Roman" w:cs="Times New Roman"/>
          <w:sz w:val="20"/>
        </w:rPr>
        <w:t xml:space="preserve">C3. Rozwój kompetencji w zakresie współpracy z instytucjami pomocowymi dla osób będących w kryzysie psychologicznym. </w:t>
      </w:r>
    </w:p>
    <w:p w14:paraId="067A5C17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"/>
        <w:ind w:left="65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Ćwiczenia: </w:t>
      </w:r>
    </w:p>
    <w:p w14:paraId="1F2B82EC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8" w:lineRule="auto"/>
        <w:ind w:left="65" w:hanging="1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C1. Zdobycie wiedzy na temat reakcji kryzysowych w kontekście rozwoju człowieka w cyklu życia.          C2. Nabycie umiejętności obserwowania i interpretowania dynamiki zmian w funkcjonowaniu psychicznym osób doświadczających kryzysu psychologicznego. </w:t>
      </w:r>
    </w:p>
    <w:p w14:paraId="634A63C9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48" w:lineRule="auto"/>
        <w:ind w:left="65" w:hanging="10"/>
      </w:pPr>
      <w:r>
        <w:rPr>
          <w:rFonts w:ascii="Times New Roman" w:eastAsia="Times New Roman" w:hAnsi="Times New Roman" w:cs="Times New Roman"/>
          <w:sz w:val="20"/>
        </w:rPr>
        <w:t xml:space="preserve">C3. Uzyskanie podstawowych kompetencji niezbędnych w działaniach pomocowych wobec osób w kryzysie psychologicznym.  </w:t>
      </w:r>
    </w:p>
    <w:p w14:paraId="37E2FDDF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/>
        <w:ind w:left="5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32246A" w14:textId="77777777" w:rsidR="00042C0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55"/>
      </w:pPr>
      <w:r>
        <w:rPr>
          <w:rFonts w:ascii="Times New Roman" w:eastAsia="Times New Roman" w:hAnsi="Times New Roman" w:cs="Times New Roman"/>
          <w:b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068" w:type="dxa"/>
        <w:tblInd w:w="-70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068"/>
      </w:tblGrid>
      <w:tr w:rsidR="00042C02" w14:paraId="560CE9E2" w14:textId="77777777">
        <w:trPr>
          <w:trHeight w:val="392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A62A" w14:textId="77777777" w:rsidR="00042C02" w:rsidRDefault="00000000">
            <w:pPr>
              <w:spacing w:line="278" w:lineRule="auto"/>
              <w:ind w:right="4063" w:firstLine="7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Treści programowe (z uwzględnieniem formy zajęć)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Wykłady: </w:t>
            </w:r>
          </w:p>
          <w:p w14:paraId="241260D1" w14:textId="77777777" w:rsidR="00042C02" w:rsidRDefault="00000000">
            <w:pPr>
              <w:numPr>
                <w:ilvl w:val="0"/>
                <w:numId w:val="2"/>
              </w:numPr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z kartą przedmiotu i warunkami zaliczenia. Kryzys psychologiczny – podstawowa terminologia.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018F74F" w14:textId="77777777" w:rsidR="00042C02" w:rsidRDefault="00000000">
            <w:pPr>
              <w:numPr>
                <w:ilvl w:val="0"/>
                <w:numId w:val="2"/>
              </w:numPr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>Kryzys psychologiczny – istota, cechy, sytuacja kryzysowa, reakcja kryzysowa.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8D4732F" w14:textId="77777777" w:rsidR="00042C02" w:rsidRDefault="00000000">
            <w:pPr>
              <w:numPr>
                <w:ilvl w:val="0"/>
                <w:numId w:val="2"/>
              </w:numPr>
              <w:spacing w:after="22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Kryzys psychologiczny – przyczyny, przebieg, fazy.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595391B0" w14:textId="77777777" w:rsidR="00042C02" w:rsidRDefault="00000000">
            <w:pPr>
              <w:numPr>
                <w:ilvl w:val="0"/>
                <w:numId w:val="2"/>
              </w:numPr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>Rodzaje kryzysów psychologicznych. Wybrane koncepcje kryzysów psychologicznych.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F42A5D4" w14:textId="77777777" w:rsidR="00930DD5" w:rsidRPr="00930DD5" w:rsidRDefault="00000000">
            <w:pPr>
              <w:numPr>
                <w:ilvl w:val="0"/>
                <w:numId w:val="2"/>
              </w:numPr>
              <w:spacing w:line="282" w:lineRule="auto"/>
              <w:ind w:firstLine="360"/>
            </w:pPr>
            <w:r>
              <w:rPr>
                <w:rFonts w:ascii="Times New Roman" w:eastAsia="Times New Roman" w:hAnsi="Times New Roman" w:cs="Times New Roman"/>
                <w:sz w:val="20"/>
              </w:rPr>
              <w:t>Modele kryzysu.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7608EEF1" w14:textId="0ED29249" w:rsidR="00042C02" w:rsidRDefault="00000000" w:rsidP="00930DD5">
            <w:pPr>
              <w:spacing w:line="282" w:lineRule="auto"/>
              <w:ind w:left="36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Ćwiczenia: </w:t>
            </w:r>
          </w:p>
          <w:p w14:paraId="4FC383DE" w14:textId="77777777" w:rsidR="00042C02" w:rsidRDefault="00000000">
            <w:pPr>
              <w:numPr>
                <w:ilvl w:val="0"/>
                <w:numId w:val="3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Zapoznanie z kartą przedmiotu i warunkami zaliczenia.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1AA6C048" w14:textId="77777777" w:rsidR="00042C02" w:rsidRDefault="00000000">
            <w:pPr>
              <w:numPr>
                <w:ilvl w:val="0"/>
                <w:numId w:val="3"/>
              </w:numPr>
              <w:spacing w:after="40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Opisywanie, analizowanie i interpretowanie problemów psychologicznych i społecznych w przebiegu reakcji kryzysowej – kryzysy rozwojowe/normatywne.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0A2B3B76" w14:textId="77777777" w:rsidR="00042C02" w:rsidRDefault="00000000">
            <w:pPr>
              <w:numPr>
                <w:ilvl w:val="0"/>
                <w:numId w:val="3"/>
              </w:numPr>
              <w:spacing w:after="42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Opisywanie, analizowanie i interpretowanie problemów psychologicznych i społecznych w przebiegu reakcji kryzysowej – kryzysy sytuacyjne.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3794E546" w14:textId="77777777" w:rsidR="00042C02" w:rsidRDefault="00000000">
            <w:pPr>
              <w:numPr>
                <w:ilvl w:val="0"/>
                <w:numId w:val="3"/>
              </w:numPr>
              <w:spacing w:after="40" w:line="241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Opisywanie, analizowanie i interpretowanie problemów psychologicznych i społecznych w przebiegu reakcji kryzysowej – kryzysy chroniczne.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14:paraId="662C8C3D" w14:textId="77777777" w:rsidR="00042C02" w:rsidRDefault="00000000">
            <w:pPr>
              <w:numPr>
                <w:ilvl w:val="0"/>
                <w:numId w:val="3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>Opisywanie, analizowanie i interpretowanie problemów psychologicznych i społecznych w przebiegu reakcji kryzysowej – kryzysy suicydalne.</w:t>
            </w:r>
            <w:r>
              <w:rPr>
                <w:rFonts w:ascii="Times New Roman" w:eastAsia="Times New Roman" w:hAnsi="Times New Roman" w:cs="Times New Roman"/>
                <w:b/>
                <w:color w:val="00B0F0"/>
                <w:sz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8756841" w14:textId="77777777" w:rsidR="00042C0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B2D67B1" w14:textId="77777777" w:rsidR="00042C02" w:rsidRDefault="00000000">
      <w:pPr>
        <w:spacing w:after="19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7EFE895" w14:textId="77777777" w:rsidR="00042C02" w:rsidRDefault="00000000">
      <w:pPr>
        <w:spacing w:after="0"/>
        <w:ind w:left="82" w:hanging="10"/>
      </w:pPr>
      <w:r>
        <w:rPr>
          <w:rFonts w:ascii="Times New Roman" w:eastAsia="Times New Roman" w:hAnsi="Times New Roman" w:cs="Times New Roman"/>
          <w:b/>
          <w:sz w:val="20"/>
        </w:rPr>
        <w:t>4.3.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91" w:type="dxa"/>
        <w:tblInd w:w="-70" w:type="dxa"/>
        <w:tblCellMar>
          <w:top w:w="15" w:type="dxa"/>
          <w:left w:w="70" w:type="dxa"/>
          <w:right w:w="44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37"/>
      </w:tblGrid>
      <w:tr w:rsidR="00042C02" w14:paraId="6A7AF2D4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A2ED" w14:textId="77777777" w:rsidR="00042C0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7C6B295" wp14:editId="2CBDE801">
                      <wp:extent cx="140027" cy="359283"/>
                      <wp:effectExtent l="0" t="0" r="0" b="0"/>
                      <wp:docPr id="25954" name="Group 259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557" name="Rectangle 557"/>
                              <wps:cNvSpPr/>
                              <wps:spPr>
                                <a:xfrm rot="-5399999">
                                  <a:off x="-124324" y="48722"/>
                                  <a:ext cx="43488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E42FA5F" w14:textId="77777777" w:rsidR="00042C0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Efekt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8" name="Rectangle 558"/>
                              <wps:cNvSpPr/>
                              <wps:spPr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B76BE7" w14:textId="77777777" w:rsidR="00042C0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C6B295" id="Group 25954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">
                      <v:rect id="Rectangle 557" o:spid="_x0000_s1027" style="position:absolute;left:-124324;top:48722;width:434886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" filled="f" stroked="f">
                        <v:textbox inset="0,0,0,0">
                          <w:txbxContent>
                            <w:p w14:paraId="0E42FA5F" w14:textId="77777777" w:rsidR="00042C0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Efekt </w:t>
                              </w:r>
                            </w:p>
                          </w:txbxContent>
                        </v:textbox>
                      </v:rect>
                      <v:rect id="Rectangle 558" o:spid="_x0000_s1028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" filled="f" stroked="f">
                        <v:textbox inset="0,0,0,0">
                          <w:txbxContent>
                            <w:p w14:paraId="20B76BE7" w14:textId="77777777" w:rsidR="00042C0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92F3F" w14:textId="77777777" w:rsidR="00042C02" w:rsidRDefault="00000000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52DD" w14:textId="77777777" w:rsidR="00042C02" w:rsidRDefault="00000000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</w:t>
            </w:r>
          </w:p>
          <w:p w14:paraId="7785ACFE" w14:textId="77777777" w:rsidR="00042C02" w:rsidRDefault="00000000">
            <w:pPr>
              <w:spacing w:after="16"/>
              <w:ind w:left="6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efektów uczenia </w:t>
            </w:r>
          </w:p>
          <w:p w14:paraId="5E4A7BC4" w14:textId="77777777" w:rsidR="00042C02" w:rsidRDefault="00000000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się </w:t>
            </w:r>
          </w:p>
        </w:tc>
      </w:tr>
      <w:tr w:rsidR="00042C02" w14:paraId="4B6151D0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C2AD0C" w14:textId="77777777" w:rsidR="00042C02" w:rsidRDefault="00042C02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756CC5" w14:textId="77777777" w:rsidR="00042C02" w:rsidRDefault="00000000">
            <w:pPr>
              <w:ind w:left="8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DA7904" w14:textId="77777777" w:rsidR="00042C02" w:rsidRDefault="00042C02"/>
        </w:tc>
      </w:tr>
      <w:tr w:rsidR="00042C02" w14:paraId="554BB353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7DB7" w14:textId="77777777" w:rsidR="00042C02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B78F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>zna terminologię używaną w psychologii kryzysu, ze szczególnym uwzględnieniem teorii dotyczących procesu pomocy oraz wybranych filozoficznych, psychologicznych i społecznych koncepcji człowieka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E050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PS1P_W02 </w:t>
            </w:r>
          </w:p>
          <w:p w14:paraId="4E371E2D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PS1P_W07 </w:t>
            </w:r>
          </w:p>
          <w:p w14:paraId="338D7845" w14:textId="77777777" w:rsidR="00042C0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5CA8DA4A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B6333" w14:textId="77777777" w:rsidR="00042C02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7285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z zakresu procesów psychicznych, rozwoju człowieka w cyklu życia w aspekcie psychologicznym oraz roli więzi społecznych w odniesieniu do kryzysów psychologicznych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2DBB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PS1P_W08 </w:t>
            </w:r>
          </w:p>
          <w:p w14:paraId="1D1661D6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PS1P_W09 </w:t>
            </w:r>
          </w:p>
          <w:p w14:paraId="7EB40ECD" w14:textId="77777777" w:rsidR="00042C0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1F67AB8A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209F" w14:textId="77777777" w:rsidR="00042C02" w:rsidRDefault="00042C02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AF6881" w14:textId="77777777" w:rsidR="00042C02" w:rsidRDefault="00000000">
            <w:pPr>
              <w:ind w:left="8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48D030" w14:textId="77777777" w:rsidR="00042C02" w:rsidRDefault="00042C02"/>
        </w:tc>
      </w:tr>
      <w:tr w:rsidR="00042C02" w14:paraId="7F94C3B1" w14:textId="77777777">
        <w:trPr>
          <w:trHeight w:val="93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8866" w14:textId="77777777" w:rsidR="00042C02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9A4E5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dokonać obserwacji i interpretacji zjawisk psychicznych i społecznych w funkcjonowaniu człowieka oraz potrafi wykorzystywać wiedzę teoretyczną z zakresu kryzysu psychologicznego w celu opisywania, analizowania i interpretowania problemów natury psychologicznej i społecznej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7B7FC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PS1P_U01 </w:t>
            </w:r>
          </w:p>
          <w:p w14:paraId="461A33BC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PS1P_U02 </w:t>
            </w:r>
          </w:p>
          <w:p w14:paraId="763F906E" w14:textId="77777777" w:rsidR="00042C0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4A024666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67B2" w14:textId="77777777" w:rsidR="00042C02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DE05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posługiwać się ujęciami teoretycznymi w celu analizowania motywów i wzorów ludzkich zachowań oraz diagnozowania i prognozowania sytuacji kryzysowych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5529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PS1P_U03 </w:t>
            </w:r>
          </w:p>
          <w:p w14:paraId="3913DC96" w14:textId="77777777" w:rsidR="00042C0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3A112BFB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3A413" w14:textId="77777777" w:rsidR="00042C02" w:rsidRDefault="00042C02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CA51C2" w14:textId="77777777" w:rsidR="00042C02" w:rsidRDefault="00000000">
            <w:pPr>
              <w:ind w:left="20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AF45B0" w14:textId="77777777" w:rsidR="00042C02" w:rsidRDefault="00042C02"/>
        </w:tc>
      </w:tr>
      <w:tr w:rsidR="00042C02" w14:paraId="705CE8AF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1B1E" w14:textId="77777777" w:rsidR="00042C02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2D0E" w14:textId="77777777" w:rsidR="00042C02" w:rsidRDefault="00000000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wykazuje gotowość do uznawania wiedzy z zakresu nauk psychologicznych i społecznych w celu właściwego projektowania działań z zakresu radzenia sobie z kryzysem psychologicznym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F6627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PS1P_K02 </w:t>
            </w:r>
          </w:p>
          <w:p w14:paraId="3DAEA782" w14:textId="77777777" w:rsidR="00042C0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56069657" w14:textId="77777777">
        <w:trPr>
          <w:trHeight w:val="46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633" w14:textId="77777777" w:rsidR="00042C02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197C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krytycznej oceny posiadanej wiedzy i odbieranych treści oraz ciągłego dokształcania się 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846A" w14:textId="77777777" w:rsidR="00042C02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PS1P_K01 </w:t>
            </w:r>
          </w:p>
          <w:p w14:paraId="326E8C3C" w14:textId="77777777" w:rsidR="00042C02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55C25874" w14:textId="77777777" w:rsidR="00042C0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tbl>
      <w:tblPr>
        <w:tblStyle w:val="TableGrid"/>
        <w:tblW w:w="9639" w:type="dxa"/>
        <w:tblInd w:w="77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1832"/>
        <w:gridCol w:w="377"/>
        <w:gridCol w:w="377"/>
        <w:gridCol w:w="378"/>
        <w:gridCol w:w="380"/>
        <w:gridCol w:w="377"/>
        <w:gridCol w:w="379"/>
        <w:gridCol w:w="377"/>
        <w:gridCol w:w="377"/>
        <w:gridCol w:w="379"/>
        <w:gridCol w:w="379"/>
        <w:gridCol w:w="379"/>
        <w:gridCol w:w="381"/>
        <w:gridCol w:w="378"/>
        <w:gridCol w:w="379"/>
        <w:gridCol w:w="379"/>
        <w:gridCol w:w="380"/>
        <w:gridCol w:w="379"/>
        <w:gridCol w:w="381"/>
        <w:gridCol w:w="377"/>
        <w:gridCol w:w="379"/>
        <w:gridCol w:w="235"/>
      </w:tblGrid>
      <w:tr w:rsidR="00042C02" w14:paraId="5515C67D" w14:textId="77777777">
        <w:trPr>
          <w:trHeight w:val="296"/>
        </w:trPr>
        <w:tc>
          <w:tcPr>
            <w:tcW w:w="750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8339C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09680" w14:textId="77777777" w:rsidR="00042C02" w:rsidRDefault="00042C02"/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4A9A7E" w14:textId="77777777" w:rsidR="00042C02" w:rsidRDefault="00042C02"/>
        </w:tc>
      </w:tr>
      <w:tr w:rsidR="00042C02" w14:paraId="4DE102C3" w14:textId="77777777">
        <w:trPr>
          <w:trHeight w:val="294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86D9" w14:textId="77777777" w:rsidR="00042C02" w:rsidRDefault="00000000">
            <w:pPr>
              <w:spacing w:after="2" w:line="237" w:lineRule="auto"/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417DF9B7" w14:textId="77777777" w:rsidR="00042C02" w:rsidRDefault="00000000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7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1B4E1" w14:textId="77777777" w:rsidR="00042C02" w:rsidRDefault="00000000">
            <w:pPr>
              <w:ind w:left="287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E4D596" w14:textId="77777777" w:rsidR="00042C02" w:rsidRDefault="00042C02"/>
        </w:tc>
        <w:tc>
          <w:tcPr>
            <w:tcW w:w="9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E297A9" w14:textId="77777777" w:rsidR="00042C02" w:rsidRDefault="00042C02"/>
        </w:tc>
      </w:tr>
      <w:tr w:rsidR="00042C02" w14:paraId="29F26FE4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33E0E9" w14:textId="77777777" w:rsidR="00042C02" w:rsidRDefault="00042C02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D481DF6" w14:textId="77777777" w:rsidR="00042C02" w:rsidRDefault="00000000">
            <w:pPr>
              <w:ind w:left="113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Kolokwium </w:t>
            </w:r>
          </w:p>
          <w:p w14:paraId="52B265F8" w14:textId="77777777" w:rsidR="00042C0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zaliczeniowe pisemne*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FEC1D3" w14:textId="77777777" w:rsidR="00042C02" w:rsidRDefault="00000000">
            <w:pPr>
              <w:ind w:left="7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Kolokwium* 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85E7040" w14:textId="77777777" w:rsidR="00042C0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Projekt* 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0534B9" w14:textId="77777777" w:rsidR="00042C02" w:rsidRDefault="00000000">
            <w:pPr>
              <w:spacing w:after="34" w:line="240" w:lineRule="auto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Aktywność   na </w:t>
            </w:r>
          </w:p>
          <w:p w14:paraId="04C45F26" w14:textId="77777777" w:rsidR="00042C02" w:rsidRDefault="00000000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zajęciach* 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C82E248" w14:textId="77777777" w:rsidR="00042C02" w:rsidRDefault="00000000">
            <w:pPr>
              <w:ind w:left="-1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442FEE2D" w14:textId="77777777" w:rsidR="00042C02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Praca własna* </w:t>
            </w:r>
          </w:p>
        </w:tc>
        <w:tc>
          <w:tcPr>
            <w:tcW w:w="11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D0FE4C" w14:textId="77777777" w:rsidR="00042C02" w:rsidRDefault="00000000">
            <w:pPr>
              <w:ind w:left="18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Praca        w grupie* </w:t>
            </w:r>
          </w:p>
        </w:tc>
        <w:tc>
          <w:tcPr>
            <w:tcW w:w="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B8B487" w14:textId="77777777" w:rsidR="00042C0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Inne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(jakie?)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* </w:t>
            </w:r>
          </w:p>
        </w:tc>
      </w:tr>
      <w:tr w:rsidR="00042C02" w14:paraId="7F77B1F9" w14:textId="77777777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B574B" w14:textId="77777777" w:rsidR="00042C02" w:rsidRDefault="00042C02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10AD71" w14:textId="77777777" w:rsidR="00042C02" w:rsidRDefault="00000000">
            <w:pPr>
              <w:ind w:left="76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Forma zajęć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A8FAF" w14:textId="77777777" w:rsidR="00042C02" w:rsidRDefault="00000000">
            <w:pPr>
              <w:ind w:left="80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Forma zajęć </w:t>
            </w:r>
          </w:p>
        </w:tc>
        <w:tc>
          <w:tcPr>
            <w:tcW w:w="1133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C6F8EE" w14:textId="77777777" w:rsidR="00042C02" w:rsidRDefault="00000000">
            <w:pPr>
              <w:ind w:left="76"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7975" w14:textId="77777777" w:rsidR="00042C02" w:rsidRDefault="00000000">
            <w:pPr>
              <w:ind w:left="81"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6863C7" w14:textId="77777777" w:rsidR="00042C02" w:rsidRDefault="00000000">
            <w:pPr>
              <w:ind w:left="80" w:righ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C72D" w14:textId="77777777" w:rsidR="00042C02" w:rsidRDefault="00000000">
            <w:pPr>
              <w:ind w:left="82"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8DC2D1" w14:textId="77777777" w:rsidR="00042C02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7A8CAB40" w14:textId="77777777">
        <w:trPr>
          <w:trHeight w:val="7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3ACCC" w14:textId="77777777" w:rsidR="00042C02" w:rsidRDefault="00042C02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38D404" w14:textId="77777777" w:rsidR="00042C02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72A895A" w14:textId="77777777" w:rsidR="00042C02" w:rsidRDefault="00000000">
            <w:pPr>
              <w:ind w:left="12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E40ABF" w14:textId="77777777" w:rsidR="00042C0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7D4569" w14:textId="77777777" w:rsidR="00042C02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CA916" w14:textId="77777777" w:rsidR="00042C02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4F5F9A" w14:textId="77777777" w:rsidR="00042C0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1349AC" w14:textId="77777777" w:rsidR="00042C02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FE2433" w14:textId="77777777" w:rsidR="00042C0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BF94C3" w14:textId="77777777" w:rsidR="00042C02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BAEDB0" w14:textId="77777777" w:rsidR="00042C02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3D1B2E" w14:textId="77777777" w:rsidR="00042C0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B488DED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979A240" w14:textId="77777777" w:rsidR="00042C0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525354" w14:textId="77777777" w:rsidR="00042C0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53B4CD" w14:textId="77777777" w:rsidR="00042C02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4BFCE7" w14:textId="77777777" w:rsidR="00042C02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732215A" w14:textId="77777777" w:rsidR="00042C02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366838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48DCC0" w14:textId="77777777" w:rsidR="00042C02" w:rsidRDefault="00000000">
            <w:pPr>
              <w:ind w:left="107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497244" w14:textId="77777777" w:rsidR="00042C02" w:rsidRDefault="00000000">
            <w:pPr>
              <w:ind w:left="121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C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9B15D3D" w14:textId="77777777" w:rsidR="00042C02" w:rsidRDefault="0000000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3452D264" w14:textId="77777777" w:rsidR="00042C02" w:rsidRDefault="00000000">
            <w:pPr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.</w:t>
            </w:r>
          </w:p>
          <w:p w14:paraId="685E0903" w14:textId="77777777" w:rsidR="00042C02" w:rsidRDefault="00000000">
            <w:pPr>
              <w:ind w:right="79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. </w:t>
            </w:r>
          </w:p>
        </w:tc>
      </w:tr>
      <w:tr w:rsidR="00042C02" w14:paraId="10CE8823" w14:textId="77777777">
        <w:trPr>
          <w:trHeight w:val="30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BD6D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79A5C8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D9E9C9" w14:textId="77777777" w:rsidR="00042C0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A9A44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D8CD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0FDC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32A0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721DCF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EE676F" w14:textId="77777777" w:rsidR="00042C0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031A58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4FC0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51EA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5DB1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AC276A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70FEB9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E8EABB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D495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515D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32BB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D9F085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ED0E30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6022E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42C02" w14:paraId="29700E74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6FFE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5A55D7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E9BE888" w14:textId="77777777" w:rsidR="00042C0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347190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7815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7E25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13FA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1B430C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E80C69" w14:textId="77777777" w:rsidR="00042C0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30E518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876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72B1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B263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A261C0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8CB7E1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76DDE5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8C03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FF31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EC2A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A900A4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A774F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0FE27A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42C02" w14:paraId="7A699E2C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75174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2CBCC3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254B6" w14:textId="77777777" w:rsidR="00042C0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88BC15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561B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39E8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2292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4F1BE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0AAA10" w14:textId="77777777" w:rsidR="00042C0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2B0FD0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7CE6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5154" w14:textId="77777777" w:rsidR="00042C02" w:rsidRDefault="0000000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F230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39D9C7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6485ED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72BEBF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83B8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1DFB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14DA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81D3E6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FAAFD30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C00415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42C02" w14:paraId="30DA3CAD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0AA0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273B7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8E1A49" w14:textId="77777777" w:rsidR="00042C0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C931E17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1B57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C148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B77B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7DB8BC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24CFFA" w14:textId="77777777" w:rsidR="00042C0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4B6ED5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A006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B3F6" w14:textId="77777777" w:rsidR="00042C02" w:rsidRDefault="0000000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BD88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E9EA18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C64C78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7088D0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58BA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7DC8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53ED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775EA7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76DEF2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53BF2F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42C02" w14:paraId="5D4D1619" w14:textId="77777777">
        <w:trPr>
          <w:trHeight w:val="294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114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A2B9FF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C674C2" w14:textId="77777777" w:rsidR="00042C0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79F989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EC6A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6AB5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978B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2C77A6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1F7186F" w14:textId="77777777" w:rsidR="00042C0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71415B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EA2C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509C" w14:textId="77777777" w:rsidR="00042C02" w:rsidRDefault="0000000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341B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0DBEE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52176C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95B88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94D50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FF42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50EE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D59F04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422D26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CAFCB2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042C02" w14:paraId="5476D795" w14:textId="77777777">
        <w:trPr>
          <w:trHeight w:val="29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AA53" w14:textId="77777777" w:rsidR="00042C02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E742BE8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569ED" w14:textId="77777777" w:rsidR="00042C02" w:rsidRDefault="0000000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7D92AC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A7B4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6859" w14:textId="77777777" w:rsidR="00042C02" w:rsidRDefault="00000000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14DE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B7021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B94F8B" w14:textId="77777777" w:rsidR="00042C02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2D721F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D4F1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1EE9" w14:textId="77777777" w:rsidR="00042C02" w:rsidRDefault="0000000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X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37FC7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09B26F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0F2E8E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79E7E9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A5E4" w14:textId="77777777" w:rsidR="00042C02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A46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EF3A" w14:textId="77777777" w:rsidR="00042C02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F6F11" w14:textId="77777777" w:rsidR="00042C02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F4C7B3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E06C8" w14:textId="77777777" w:rsidR="00042C02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6E39606B" w14:textId="77777777" w:rsidR="00042C02" w:rsidRDefault="00000000">
      <w:pPr>
        <w:spacing w:after="5"/>
        <w:ind w:left="72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*niepotrzebne usunąć </w:t>
      </w:r>
    </w:p>
    <w:p w14:paraId="2A34DB4A" w14:textId="77777777" w:rsidR="00042C02" w:rsidRDefault="00000000">
      <w:pPr>
        <w:spacing w:after="44"/>
        <w:ind w:left="7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48CD6772" w14:textId="77777777" w:rsidR="00042C0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tbl>
      <w:tblPr>
        <w:tblStyle w:val="TableGrid"/>
        <w:tblW w:w="9635" w:type="dxa"/>
        <w:tblInd w:w="77" w:type="dxa"/>
        <w:tblCellMar>
          <w:top w:w="15" w:type="dxa"/>
          <w:left w:w="70" w:type="dxa"/>
          <w:right w:w="26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123"/>
      </w:tblGrid>
      <w:tr w:rsidR="00042C02" w14:paraId="0D62658E" w14:textId="77777777">
        <w:trPr>
          <w:trHeight w:val="293"/>
        </w:trPr>
        <w:tc>
          <w:tcPr>
            <w:tcW w:w="9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57C9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Kryteria oceny stopnia osiągnięcia efektów uczenia się </w:t>
            </w:r>
          </w:p>
        </w:tc>
      </w:tr>
      <w:tr w:rsidR="00042C02" w14:paraId="40849F45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085" w14:textId="77777777" w:rsidR="00042C02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702F" w14:textId="77777777" w:rsidR="00042C02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6196" w14:textId="77777777" w:rsidR="00042C02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042C02" w14:paraId="4104A2BA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E37F" w14:textId="77777777" w:rsidR="00042C0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C7A3B18" wp14:editId="4839BB32">
                      <wp:extent cx="140066" cy="670433"/>
                      <wp:effectExtent l="0" t="0" r="0" b="0"/>
                      <wp:docPr id="23146" name="Group 231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670433"/>
                                <a:chOff x="0" y="0"/>
                                <a:chExt cx="140066" cy="670433"/>
                              </a:xfrm>
                            </wpg:grpSpPr>
                            <wps:wsp>
                              <wps:cNvPr id="3636" name="Rectangle 3636"/>
                              <wps:cNvSpPr/>
                              <wps:spPr>
                                <a:xfrm rot="-5399999">
                                  <a:off x="-321832" y="171235"/>
                                  <a:ext cx="848070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F5319C" w14:textId="77777777" w:rsidR="00042C0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wykład (W)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37" name="Rectangle 3637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F4831F" w14:textId="77777777" w:rsidR="00042C0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7A3B18" id="Group 23146" o:spid="_x0000_s1029" style="width:11.05pt;height:52.8pt;mso-position-horizontal-relative:char;mso-position-vertical-relative:line" coordsize="1400,6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">
                      <v:rect id="Rectangle 3636" o:spid="_x0000_s1030" style="position:absolute;left:-3218;top:1712;width:848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" filled="f" stroked="f">
                        <v:textbox inset="0,0,0,0">
                          <w:txbxContent>
                            <w:p w14:paraId="71F5319C" w14:textId="77777777" w:rsidR="00042C0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wykład (W)</w:t>
                              </w:r>
                            </w:p>
                          </w:txbxContent>
                        </v:textbox>
                      </v:rect>
                      <v:rect id="Rectangle 3637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" filled="f" stroked="f">
                        <v:textbox inset="0,0,0,0">
                          <w:txbxContent>
                            <w:p w14:paraId="67F4831F" w14:textId="77777777" w:rsidR="00042C0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5947" w14:textId="77777777" w:rsidR="00042C0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BFF9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50-60% możliwych punktów </w:t>
            </w:r>
          </w:p>
        </w:tc>
      </w:tr>
      <w:tr w:rsidR="00042C02" w14:paraId="6115D947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E3894B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E646" w14:textId="77777777" w:rsidR="00042C0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F813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61-70% możliwych punktów </w:t>
            </w:r>
          </w:p>
        </w:tc>
      </w:tr>
      <w:tr w:rsidR="00042C02" w14:paraId="34547B67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3D539C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0D8" w14:textId="77777777" w:rsidR="00042C0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68A6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71-80% możliwych punktów </w:t>
            </w:r>
          </w:p>
        </w:tc>
      </w:tr>
      <w:tr w:rsidR="00042C02" w14:paraId="5443BAB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0EE2C1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D2C3" w14:textId="77777777" w:rsidR="00042C0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C13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81-90% możliwych punktów </w:t>
            </w:r>
          </w:p>
        </w:tc>
      </w:tr>
      <w:tr w:rsidR="00042C02" w14:paraId="4E340BE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17AE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3FF5" w14:textId="77777777" w:rsidR="00042C0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7A5C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Uzyskał z egzaminu 91-100% możliwych punktów </w:t>
            </w:r>
          </w:p>
        </w:tc>
      </w:tr>
      <w:tr w:rsidR="00042C02" w14:paraId="440B90FC" w14:textId="77777777">
        <w:trPr>
          <w:trHeight w:val="701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F5F5" w14:textId="77777777" w:rsidR="00042C02" w:rsidRDefault="00000000">
            <w:pPr>
              <w:ind w:left="22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9CF3ED5" wp14:editId="4EAA7122">
                      <wp:extent cx="140066" cy="781431"/>
                      <wp:effectExtent l="0" t="0" r="0" b="0"/>
                      <wp:docPr id="23318" name="Group 233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81431"/>
                                <a:chOff x="0" y="0"/>
                                <a:chExt cx="140066" cy="781431"/>
                              </a:xfrm>
                            </wpg:grpSpPr>
                            <wps:wsp>
                              <wps:cNvPr id="3754" name="Rectangle 3754"/>
                              <wps:cNvSpPr/>
                              <wps:spPr>
                                <a:xfrm rot="-5399999">
                                  <a:off x="-399052" y="205013"/>
                                  <a:ext cx="100250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8A7B9" w14:textId="77777777" w:rsidR="00042C0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ćwiczenia (C)*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5" name="Rectangle 3755"/>
                              <wps:cNvSpPr/>
                              <wps:spPr>
                                <a:xfrm rot="-5399999">
                                  <a:off x="72089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34F148" w14:textId="77777777" w:rsidR="00042C02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CF3ED5" id="Group 23318" o:spid="_x0000_s1032" style="width:11.05pt;height:61.55pt;mso-position-horizontal-relative:char;mso-position-vertical-relative:line" coordsize="1400,7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">
                      <v:rect id="Rectangle 3754" o:spid="_x0000_s1033" style="position:absolute;left:-3990;top:2050;width:1002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" filled="f" stroked="f">
                        <v:textbox inset="0,0,0,0">
                          <w:txbxContent>
                            <w:p w14:paraId="6DE8A7B9" w14:textId="77777777" w:rsidR="00042C0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ćwiczenia (C)*</w:t>
                              </w:r>
                            </w:p>
                          </w:txbxContent>
                        </v:textbox>
                      </v:rect>
                      <v:rect id="Rectangle 3755" o:spid="_x0000_s1034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" filled="f" stroked="f">
                        <v:textbox inset="0,0,0,0">
                          <w:txbxContent>
                            <w:p w14:paraId="2834F148" w14:textId="77777777" w:rsidR="00042C02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8075" w14:textId="77777777" w:rsidR="00042C0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FB25" w14:textId="77777777" w:rsidR="00042C0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zadawalającym/podstawowym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50-60%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podstawową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1FCC513F" w14:textId="77777777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C5E586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E37" w14:textId="77777777" w:rsidR="00042C0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9816" w14:textId="77777777" w:rsidR="00042C0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zadawalającym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61-70%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zadowalającą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1383268D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559BC6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FC7A" w14:textId="77777777" w:rsidR="00042C0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D6C5" w14:textId="77777777" w:rsidR="00042C0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dobrym i 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71-80%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18DACBC6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AA0AD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E230" w14:textId="77777777" w:rsidR="00042C02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475E" w14:textId="77777777" w:rsidR="00042C0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ponad dobrym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81-90%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dużą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042C02" w14:paraId="4EFF34E7" w14:textId="77777777">
        <w:trPr>
          <w:trHeight w:val="4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309E" w14:textId="77777777" w:rsidR="00042C02" w:rsidRDefault="00042C02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CE07" w14:textId="77777777" w:rsidR="00042C02" w:rsidRDefault="00000000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B7F7" w14:textId="77777777" w:rsidR="00042C02" w:rsidRDefault="00000000"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Opanował materiał w stopniu bardzo dobrym i uzyskał na kolokwium zaliczeniowym </w:t>
            </w:r>
            <w:r>
              <w:rPr>
                <w:rFonts w:ascii="Times New Roman" w:eastAsia="Times New Roman" w:hAnsi="Times New Roman" w:cs="Times New Roman"/>
                <w:sz w:val="20"/>
              </w:rPr>
              <w:t>91-100%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</w:rPr>
              <w:t xml:space="preserve"> odpowiedzi pozytywnych oraz wykazał się bardzo dobrą aktywnością na zajęciach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2F9D6845" w14:textId="77777777" w:rsidR="00042C0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44B5FD8D" w14:textId="77777777" w:rsidR="00042C02" w:rsidRDefault="00000000">
      <w:pPr>
        <w:spacing w:after="16"/>
        <w:ind w:left="72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14CCE5F0" w14:textId="77777777" w:rsidR="00042C02" w:rsidRDefault="00000000">
      <w:pPr>
        <w:spacing w:after="0"/>
        <w:ind w:left="427" w:hanging="10"/>
      </w:pPr>
      <w:r>
        <w:rPr>
          <w:rFonts w:ascii="Times New Roman" w:eastAsia="Times New Roman" w:hAnsi="Times New Roman" w:cs="Times New Roman"/>
          <w:b/>
          <w:sz w:val="20"/>
        </w:rPr>
        <w:t>5.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BILANS PUNKTÓW ECTS – NAKŁAD PRACY STUDENTA </w:t>
      </w:r>
    </w:p>
    <w:tbl>
      <w:tblPr>
        <w:tblStyle w:val="TableGrid"/>
        <w:tblW w:w="9637" w:type="dxa"/>
        <w:tblInd w:w="73" w:type="dxa"/>
        <w:tblCellMar>
          <w:top w:w="15" w:type="dxa"/>
          <w:left w:w="107" w:type="dxa"/>
          <w:right w:w="165" w:type="dxa"/>
        </w:tblCellMar>
        <w:tblLook w:val="04A0" w:firstRow="1" w:lastRow="0" w:firstColumn="1" w:lastColumn="0" w:noHBand="0" w:noVBand="1"/>
      </w:tblPr>
      <w:tblGrid>
        <w:gridCol w:w="6720"/>
        <w:gridCol w:w="2917"/>
      </w:tblGrid>
      <w:tr w:rsidR="00042C02" w14:paraId="5BFE04FB" w14:textId="77777777">
        <w:trPr>
          <w:trHeight w:val="295"/>
        </w:trPr>
        <w:tc>
          <w:tcPr>
            <w:tcW w:w="6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E841" w14:textId="77777777" w:rsidR="00042C02" w:rsidRDefault="00000000">
            <w:pPr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C4B4" w14:textId="77777777" w:rsidR="00042C02" w:rsidRDefault="00000000">
            <w:pPr>
              <w:ind w:lef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042C02" w14:paraId="6E7911AB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F7FC" w14:textId="77777777" w:rsidR="00042C02" w:rsidRDefault="00042C02"/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3607B" w14:textId="77777777" w:rsidR="00042C02" w:rsidRDefault="00000000">
            <w:pPr>
              <w:ind w:left="574" w:right="4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042C02" w14:paraId="66BD083E" w14:textId="77777777">
        <w:trPr>
          <w:trHeight w:val="468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7B5CC" w14:textId="77777777" w:rsidR="00042C02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62381" w14:textId="77777777" w:rsidR="00042C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20 </w:t>
            </w:r>
          </w:p>
        </w:tc>
      </w:tr>
      <w:tr w:rsidR="00042C02" w14:paraId="1F1AC5BE" w14:textId="77777777">
        <w:trPr>
          <w:trHeight w:val="294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22071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ACC" w14:textId="77777777" w:rsidR="00042C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B0F0"/>
                <w:sz w:val="20"/>
              </w:rPr>
              <w:t xml:space="preserve"> </w:t>
            </w:r>
          </w:p>
        </w:tc>
      </w:tr>
      <w:tr w:rsidR="00042C02" w14:paraId="0EA8C854" w14:textId="77777777">
        <w:trPr>
          <w:trHeight w:val="296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D793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ćwiczeniach, konwersatoriach, laboratoriach*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FC2B" w14:textId="77777777" w:rsidR="00042C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042C02" w14:paraId="0BD85806" w14:textId="77777777">
        <w:trPr>
          <w:trHeight w:val="290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C19F5A9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AF2489D" w14:textId="4F021E28" w:rsidR="00042C02" w:rsidRDefault="00F35CE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30 </w:t>
            </w:r>
          </w:p>
        </w:tc>
      </w:tr>
      <w:tr w:rsidR="00042C02" w14:paraId="269AA3C6" w14:textId="77777777">
        <w:trPr>
          <w:trHeight w:val="297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9F5F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B40A" w14:textId="77777777" w:rsidR="00042C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042C02" w14:paraId="66B5016A" w14:textId="77777777">
        <w:trPr>
          <w:trHeight w:val="293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A8FE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ćwiczeń, konwersatorium, laboratorium*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C561" w14:textId="3B5F6B51" w:rsidR="00042C02" w:rsidRDefault="00F35CE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042C02" w14:paraId="1DF16416" w14:textId="77777777">
        <w:trPr>
          <w:trHeight w:val="296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1DEB" w14:textId="77777777" w:rsidR="00042C02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kolokwium zaliczeniowego*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951E" w14:textId="0DE22B88" w:rsidR="00042C02" w:rsidRDefault="00F35CE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</w:tr>
      <w:tr w:rsidR="00042C02" w14:paraId="0CA0B9B2" w14:textId="77777777">
        <w:trPr>
          <w:trHeight w:val="292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0995EB5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6D320DE" w14:textId="60F14F91" w:rsidR="00042C02" w:rsidRDefault="00F35CEF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042C02" w14:paraId="34158F11" w14:textId="77777777">
        <w:trPr>
          <w:trHeight w:val="294"/>
        </w:trPr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D009B5D" w14:textId="77777777" w:rsidR="00042C02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B54ED03" w14:textId="77777777" w:rsidR="00042C02" w:rsidRDefault="00000000">
            <w:pPr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3A1E4622" w14:textId="77777777" w:rsidR="00042C02" w:rsidRDefault="00000000">
      <w:pPr>
        <w:spacing w:after="0"/>
        <w:ind w:left="8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*niepotrzebne usunąć </w:t>
      </w:r>
    </w:p>
    <w:p w14:paraId="367560B7" w14:textId="77777777" w:rsidR="00042C02" w:rsidRDefault="00000000">
      <w:pPr>
        <w:spacing w:after="20"/>
        <w:ind w:left="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00C2891" w14:textId="77777777" w:rsidR="00042C02" w:rsidRDefault="00000000">
      <w:pPr>
        <w:spacing w:after="6" w:line="252" w:lineRule="auto"/>
        <w:ind w:left="67" w:hanging="1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czytelne  podpisy osób prowadzących przedmiot w danym roku akademickim) </w:t>
      </w:r>
    </w:p>
    <w:p w14:paraId="7D7D2594" w14:textId="77777777" w:rsidR="00042C0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51795FA" w14:textId="77777777" w:rsidR="00042C02" w:rsidRDefault="00000000">
      <w:pPr>
        <w:spacing w:after="0"/>
        <w:ind w:left="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4E1715C" w14:textId="77777777" w:rsidR="00042C02" w:rsidRDefault="00000000">
      <w:pPr>
        <w:spacing w:after="6" w:line="252" w:lineRule="auto"/>
        <w:ind w:left="67" w:right="781" w:hanging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............................................................................................................................  </w:t>
      </w:r>
    </w:p>
    <w:sectPr w:rsidR="00042C02">
      <w:pgSz w:w="11906" w:h="16838"/>
      <w:pgMar w:top="516" w:right="1387" w:bottom="552" w:left="1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ECD"/>
    <w:multiLevelType w:val="hybridMultilevel"/>
    <w:tmpl w:val="CDAA8A40"/>
    <w:lvl w:ilvl="0" w:tplc="5B66F1D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3C3C94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6851F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B8E7E46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140798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54EBE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9C634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86486E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643794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D4222"/>
    <w:multiLevelType w:val="hybridMultilevel"/>
    <w:tmpl w:val="A78043E6"/>
    <w:lvl w:ilvl="0" w:tplc="4C04B40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5824A8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2C852C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8EFA5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483D92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A06B46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7ADA02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309D0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32CB252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912A54"/>
    <w:multiLevelType w:val="hybridMultilevel"/>
    <w:tmpl w:val="4EB041D2"/>
    <w:lvl w:ilvl="0" w:tplc="95600838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F840AE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FA10AE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D271E8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1EAD1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1C0E54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56900E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8CADF4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2BA02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59614183">
    <w:abstractNumId w:val="2"/>
  </w:num>
  <w:num w:numId="2" w16cid:durableId="243956653">
    <w:abstractNumId w:val="1"/>
  </w:num>
  <w:num w:numId="3" w16cid:durableId="1804077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02"/>
    <w:rsid w:val="00042C02"/>
    <w:rsid w:val="000D2765"/>
    <w:rsid w:val="005B024B"/>
    <w:rsid w:val="00930DD5"/>
    <w:rsid w:val="009E311F"/>
    <w:rsid w:val="00E06482"/>
    <w:rsid w:val="00E51C05"/>
    <w:rsid w:val="00F35CEF"/>
    <w:rsid w:val="00F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1B8C"/>
  <w15:docId w15:val="{7851F98E-2062-4922-9527-C174FCBC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1173</Words>
  <Characters>7044</Characters>
  <Application>Microsoft Office Word</Application>
  <DocSecurity>0</DocSecurity>
  <Lines>58</Lines>
  <Paragraphs>16</Paragraphs>
  <ScaleCrop>false</ScaleCrop>
  <Company/>
  <LinksUpToDate>false</LinksUpToDate>
  <CharactersWithSpaces>8201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8</cp:revision>
  <dcterms:created xsi:type="dcterms:W3CDTF">2026-03-25T11:19:00Z</dcterms:created>
  <dcterms:modified xsi:type="dcterms:W3CDTF">2026-03-26T11:40:00Z</dcterms:modified>
</cp:coreProperties>
</file>