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AA50" w14:textId="77777777" w:rsidR="00A5099F" w:rsidRDefault="00000000">
      <w:pPr>
        <w:spacing w:after="0"/>
        <w:ind w:left="10" w:right="2969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77CF67D2" w14:textId="77777777" w:rsidR="00A5099F" w:rsidRDefault="00000000">
      <w:pPr>
        <w:spacing w:after="0"/>
        <w:ind w:left="498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108" w:type="dxa"/>
        <w:tblCellMar>
          <w:top w:w="1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53"/>
        <w:gridCol w:w="1276"/>
        <w:gridCol w:w="6518"/>
      </w:tblGrid>
      <w:tr w:rsidR="00A5099F" w14:paraId="78A1E5E6" w14:textId="77777777">
        <w:trPr>
          <w:trHeight w:val="29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DC4C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CE64DDE" w14:textId="77777777" w:rsidR="00A5099F" w:rsidRDefault="00A5099F"/>
        </w:tc>
        <w:tc>
          <w:tcPr>
            <w:tcW w:w="6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45F3AC" w14:textId="77777777" w:rsidR="00A5099F" w:rsidRDefault="00000000">
            <w:pPr>
              <w:spacing w:after="0"/>
              <w:ind w:left="9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   0923.3.PS1.F13.ZMPSDOK </w:t>
            </w:r>
          </w:p>
        </w:tc>
      </w:tr>
      <w:tr w:rsidR="00A5099F" w14:paraId="5085D3DD" w14:textId="77777777">
        <w:trPr>
          <w:trHeight w:val="294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D8F47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9832" w14:textId="77777777" w:rsidR="00A5099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8450" w14:textId="77777777" w:rsidR="00A5099F" w:rsidRDefault="00000000">
            <w:pPr>
              <w:spacing w:after="2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Zastosowanie metod pracy socjalnej w działaniach na rzecz osoby w kryzysie </w:t>
            </w:r>
          </w:p>
          <w:p w14:paraId="0CCDDC37" w14:textId="77777777" w:rsidR="00A5099F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Application of methods of social work in actions for the person in crisis </w:t>
            </w:r>
          </w:p>
        </w:tc>
      </w:tr>
      <w:tr w:rsidR="00A5099F" w14:paraId="4A6C7EFC" w14:textId="7777777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B3BB" w14:textId="77777777" w:rsidR="00A5099F" w:rsidRDefault="00A5099F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DCBB" w14:textId="77777777" w:rsidR="00A5099F" w:rsidRDefault="0000000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DCEE" w14:textId="77777777" w:rsidR="00A5099F" w:rsidRDefault="00A5099F"/>
        </w:tc>
      </w:tr>
    </w:tbl>
    <w:p w14:paraId="3F50724C" w14:textId="77777777" w:rsidR="00A5099F" w:rsidRDefault="00000000">
      <w:pPr>
        <w:spacing w:after="25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C3DA4E8" w14:textId="77777777" w:rsidR="00A5099F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A5099F" w14:paraId="35D9B1F4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FCD9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DCE1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Praca socjalna </w:t>
            </w:r>
          </w:p>
        </w:tc>
      </w:tr>
      <w:tr w:rsidR="00A5099F" w14:paraId="1C702128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AE2F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4B64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Stacjonarne </w:t>
            </w:r>
          </w:p>
        </w:tc>
      </w:tr>
      <w:tr w:rsidR="00A5099F" w14:paraId="7B0A5DE1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CF9B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1923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Pierwszego stopnia - licencjackie </w:t>
            </w:r>
          </w:p>
        </w:tc>
      </w:tr>
      <w:tr w:rsidR="00A5099F" w14:paraId="344A0208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7ED7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F2EC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Praktyczny </w:t>
            </w:r>
          </w:p>
        </w:tc>
      </w:tr>
      <w:tr w:rsidR="00A5099F" w14:paraId="6983D61B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CAC86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4C53" w14:textId="1D3A1ACE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 Karolina Klimczyk-Miśtal  </w:t>
            </w:r>
          </w:p>
        </w:tc>
      </w:tr>
      <w:tr w:rsidR="00A5099F" w14:paraId="681A01D7" w14:textId="77777777">
        <w:trPr>
          <w:trHeight w:val="470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AE5E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BE94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karolina.klimczyk-mistal@ujk.edu.pl </w:t>
            </w:r>
          </w:p>
        </w:tc>
      </w:tr>
    </w:tbl>
    <w:p w14:paraId="48C57949" w14:textId="77777777" w:rsidR="00A5099F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ACAB9BD" w14:textId="77777777" w:rsidR="00A5099F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OGÓLNA CHARAKTERYSTYKA PRZEDMIOTU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A5099F" w14:paraId="131B5931" w14:textId="77777777">
        <w:trPr>
          <w:trHeight w:val="296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67CB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B250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polski </w:t>
            </w:r>
          </w:p>
        </w:tc>
      </w:tr>
      <w:tr w:rsidR="00A5099F" w14:paraId="70D22CA5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7423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1333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znajomość podstaw pracy socjalnej i pomocy społecznej  </w:t>
            </w:r>
          </w:p>
        </w:tc>
      </w:tr>
    </w:tbl>
    <w:p w14:paraId="4A079AB8" w14:textId="77777777" w:rsidR="00A5099F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0C76A86" w14:textId="77777777" w:rsidR="00A5099F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SZCZEGÓŁOWA CHARAKTERYSTYKA PRZEDMIOTU </w:t>
      </w:r>
    </w:p>
    <w:tbl>
      <w:tblPr>
        <w:tblStyle w:val="TableGrid"/>
        <w:tblW w:w="9748" w:type="dxa"/>
        <w:tblInd w:w="-108" w:type="dxa"/>
        <w:tblCellMar>
          <w:top w:w="4" w:type="dxa"/>
          <w:left w:w="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466"/>
        <w:gridCol w:w="5989"/>
      </w:tblGrid>
      <w:tr w:rsidR="00A5099F" w14:paraId="03614D0F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5CD1" w14:textId="77777777" w:rsidR="00A5099F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B7200" w14:textId="77777777" w:rsidR="00A5099F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Wykład, ćwiczenia </w:t>
            </w:r>
          </w:p>
        </w:tc>
      </w:tr>
      <w:tr w:rsidR="00A5099F" w14:paraId="77F30FBD" w14:textId="77777777">
        <w:trPr>
          <w:trHeight w:val="468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F0DF" w14:textId="77777777" w:rsidR="00A5099F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6C3D" w14:textId="77777777" w:rsidR="00A5099F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UJK, instytucje, w których realizuje się działania z obszaru pracy socjalnej i pomocy społecznej </w:t>
            </w:r>
          </w:p>
        </w:tc>
      </w:tr>
      <w:tr w:rsidR="00A5099F" w14:paraId="3D226AFB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AC9D" w14:textId="77777777" w:rsidR="00A5099F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CCB0" w14:textId="77777777" w:rsidR="00A5099F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Egzamin, zaliczenie z oceną  </w:t>
            </w:r>
          </w:p>
        </w:tc>
      </w:tr>
      <w:tr w:rsidR="00A5099F" w14:paraId="720D7CA9" w14:textId="77777777">
        <w:trPr>
          <w:trHeight w:val="929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005D" w14:textId="77777777" w:rsidR="00A5099F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E02D" w14:textId="77777777" w:rsidR="00A5099F" w:rsidRDefault="00000000">
            <w:pPr>
              <w:spacing w:after="40" w:line="240" w:lineRule="auto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Wykład: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wykład informacyjny, wykład problemowy, wykład konwersatoryjny, film </w:t>
            </w:r>
          </w:p>
          <w:p w14:paraId="073E09E0" w14:textId="77777777" w:rsidR="00A5099F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Ćwiczenia: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dyskusja grupowa, burza mózgów, metoda indywidualnych przypadków, metaplan, metoda projektów, praca w grupie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5099F" w14:paraId="14663217" w14:textId="77777777">
        <w:trPr>
          <w:trHeight w:val="47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7458A2" w14:textId="77777777" w:rsidR="00A5099F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2C78EE6F" w14:textId="77777777" w:rsidR="00A5099F" w:rsidRDefault="00000000">
            <w:pPr>
              <w:spacing w:after="0"/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FD8EA" w14:textId="77777777" w:rsidR="00A5099F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115284" w14:textId="77777777" w:rsidR="00A5099F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1974CB3" w14:textId="77777777" w:rsidR="00A5099F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Boryczko M., Dunajska A., Marek S., Praca socjalna w środowisku lokalnym, wyd. Difin, Warszawa 2020. </w:t>
            </w:r>
          </w:p>
        </w:tc>
      </w:tr>
      <w:tr w:rsidR="00A5099F" w14:paraId="4904FEF8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C65A3" w14:textId="77777777" w:rsidR="00A5099F" w:rsidRDefault="00A5099F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F3EA6B" w14:textId="77777777" w:rsidR="00A5099F" w:rsidRDefault="00A5099F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74DA4C" w14:textId="77777777" w:rsidR="00A5099F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E75DC3" w14:textId="77777777" w:rsidR="00A5099F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Kita S., Praca socjalna w sytuacjach kryzysowych, wyd. Centrum Rozwoju Zasobów Ludzkich, Warszawa 2014. </w:t>
            </w:r>
          </w:p>
        </w:tc>
      </w:tr>
      <w:tr w:rsidR="00A5099F" w14:paraId="7B7054B0" w14:textId="77777777">
        <w:trPr>
          <w:trHeight w:val="68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B6571E" w14:textId="77777777" w:rsidR="00A5099F" w:rsidRDefault="00A5099F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3910BB" w14:textId="77777777" w:rsidR="00A5099F" w:rsidRDefault="00A5099F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43D949" w14:textId="77777777" w:rsidR="00A5099F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F38909" w14:textId="77777777" w:rsidR="00A5099F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Kluczyńska S., Czabała J., Zabłocka-Żytka L., Interwencja kryzysowa. </w:t>
            </w:r>
          </w:p>
          <w:p w14:paraId="47DCC4A2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Wybrane zagadnienia, wyd. Akademii Pedagogiki Specjalnej, Warszawa 2021. </w:t>
            </w:r>
          </w:p>
        </w:tc>
      </w:tr>
      <w:tr w:rsidR="00A5099F" w14:paraId="2A72F946" w14:textId="77777777">
        <w:trPr>
          <w:trHeight w:val="69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6DDBFA" w14:textId="77777777" w:rsidR="00A5099F" w:rsidRDefault="00A5099F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9CB8FF" w14:textId="77777777" w:rsidR="00A5099F" w:rsidRDefault="00A5099F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71EACD" w14:textId="77777777" w:rsidR="00A5099F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497DFB" w14:textId="77777777" w:rsidR="00A5099F" w:rsidRDefault="00000000">
            <w:pPr>
              <w:spacing w:after="0"/>
              <w:ind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Stochmiałek J., Kryzysy życiowe osób dorosłych: refleksje andragogiczne i edukacyjne, wyd. Uniwersytetu Kardynała Stefana Wyszyńskiego, Warszawa 2015. </w:t>
            </w:r>
          </w:p>
        </w:tc>
      </w:tr>
      <w:tr w:rsidR="00A5099F" w14:paraId="1EEBD608" w14:textId="77777777">
        <w:trPr>
          <w:trHeight w:val="458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D1CC46" w14:textId="77777777" w:rsidR="00A5099F" w:rsidRDefault="00A5099F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44BC" w14:textId="77777777" w:rsidR="00A5099F" w:rsidRDefault="00A5099F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D7E00D" w14:textId="77777777" w:rsidR="00A5099F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BB20F3" w14:textId="77777777" w:rsidR="00A5099F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Szymczak W. (red.), Współczesne wyzwania i metody pracy socjalnej, wyd. Katolickiego Uniwersytetu Lubelskiego, Lublin 2009. </w:t>
            </w:r>
          </w:p>
        </w:tc>
      </w:tr>
      <w:tr w:rsidR="00A5099F" w14:paraId="388F0A5E" w14:textId="77777777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EBCE2" w14:textId="77777777" w:rsidR="00A5099F" w:rsidRDefault="00A5099F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10AFD" w14:textId="77777777" w:rsidR="00A5099F" w:rsidRDefault="00000000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BAF3A11" w14:textId="77777777" w:rsidR="00A5099F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C5373D2" w14:textId="77777777" w:rsidR="00A5099F" w:rsidRDefault="00000000">
            <w:pPr>
              <w:spacing w:after="0"/>
              <w:ind w:right="4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Błaszczuk K., Praca socjalna z rodziną w kryzysie [w:] A. Szluz, B. Szluz, M. Urbańska (red.), Współczesne rodzina. Aspekty społecznoprawne, wyd. Uniwersytetu Warszawskiego, Warszawa 2017. </w:t>
            </w:r>
          </w:p>
        </w:tc>
      </w:tr>
      <w:tr w:rsidR="00A5099F" w14:paraId="0F09D7EF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D9223" w14:textId="77777777" w:rsidR="00A5099F" w:rsidRDefault="00A5099F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2C2852" w14:textId="77777777" w:rsidR="00A5099F" w:rsidRDefault="00A5099F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13C94C" w14:textId="77777777" w:rsidR="00A5099F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1E5E06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Kijak R., Podgórska-Jachnik D., Stec K., Niepełnosprawność, wyzwania, praca socjalna, wyd. Difin, Warszawa 2020. </w:t>
            </w:r>
          </w:p>
        </w:tc>
      </w:tr>
      <w:tr w:rsidR="00A5099F" w14:paraId="7FBE7138" w14:textId="77777777">
        <w:trPr>
          <w:trHeight w:val="68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ADB7CE" w14:textId="77777777" w:rsidR="00A5099F" w:rsidRDefault="00A5099F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71145B" w14:textId="77777777" w:rsidR="00A5099F" w:rsidRDefault="00A5099F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326BB94" w14:textId="77777777" w:rsidR="00A5099F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F6F269" w14:textId="77777777" w:rsidR="00A5099F" w:rsidRDefault="00000000">
            <w:pPr>
              <w:spacing w:after="0"/>
              <w:ind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Korlak-Łukasiewicz A., Zdaniewicz M. (red.), Wsparcie społeczne w sytuacji kryzysowej, wyd. Uniwersytetu Zielonogórskiego, Zielona Góra 2016. </w:t>
            </w:r>
          </w:p>
        </w:tc>
      </w:tr>
      <w:tr w:rsidR="00A5099F" w14:paraId="4C985503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71B2" w14:textId="77777777" w:rsidR="00A5099F" w:rsidRDefault="00A5099F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9959" w14:textId="77777777" w:rsidR="00A5099F" w:rsidRDefault="00A5099F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DFC372" w14:textId="77777777" w:rsidR="00A5099F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59DDA3" w14:textId="77777777" w:rsidR="00A5099F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Wojtanowicz K., Białas A., Pomoc społeczna w obliczu kryzysu wywołanego pandemią, „Praca Socjalna” 2020, nr 2(35). </w:t>
            </w:r>
          </w:p>
        </w:tc>
      </w:tr>
    </w:tbl>
    <w:p w14:paraId="0B0220AC" w14:textId="77777777" w:rsidR="00A5099F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BAC2306" w14:textId="77777777" w:rsidR="00A5099F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CELE, TREŚCI I EFEKTY UCZENIA SIĘ </w:t>
      </w:r>
    </w:p>
    <w:tbl>
      <w:tblPr>
        <w:tblStyle w:val="TableGrid"/>
        <w:tblW w:w="9782" w:type="dxa"/>
        <w:tblInd w:w="-142" w:type="dxa"/>
        <w:tblCellMar>
          <w:top w:w="39" w:type="dxa"/>
          <w:left w:w="70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9782"/>
      </w:tblGrid>
      <w:tr w:rsidR="00A5099F" w14:paraId="6EE0372F" w14:textId="77777777">
        <w:trPr>
          <w:trHeight w:val="277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89464" w14:textId="77777777" w:rsidR="00A5099F" w:rsidRDefault="00000000">
            <w:pPr>
              <w:spacing w:after="1" w:line="267" w:lineRule="auto"/>
              <w:ind w:right="596" w:firstLine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Cele przedmiotu (z uwzględnieniem formy zajęć) Wykład: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C1. Nabycie wiedzy z zakresu etiologii, znaczenia oraz konsekwencji współczesnych kryzysów i zagrożeń. C2. Nabycie umiejętności w zakresie dokonywania diagnozy kryzysów, przy jednoczesnym  planowaniu działań pomocowych odpowiadających pojawiającym się wyzwaniom. </w:t>
            </w:r>
          </w:p>
          <w:p w14:paraId="3AF199DE" w14:textId="77777777" w:rsidR="00A5099F" w:rsidRDefault="00000000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C3. Kształtowanie gotowości do wdrażania metod pracy socjalnej w sytuacjach kryzysowych. </w:t>
            </w:r>
          </w:p>
          <w:p w14:paraId="61A8B5CF" w14:textId="77777777" w:rsidR="00A5099F" w:rsidRDefault="00000000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Ćwiczenia: </w:t>
            </w:r>
          </w:p>
          <w:p w14:paraId="2053B013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C1. Nabycie wiedzy z zakresu form wsparcia realizowanych na rzecz osób i rodzin w kryzysie.  </w:t>
            </w:r>
          </w:p>
          <w:p w14:paraId="459695A1" w14:textId="77777777" w:rsidR="00A5099F" w:rsidRDefault="00000000">
            <w:pPr>
              <w:spacing w:after="0" w:line="28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C2. Kształtowanie umiejętności pracy z osobą w kryzysie przy wykorzystaniu dostępnych możliwości znajdujących się w zasięgu pracownika socjalnego. </w:t>
            </w:r>
          </w:p>
          <w:p w14:paraId="3CF71B54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C3. Wzmacnianie postaw otwartości i empatii na potrzeby i trudności wynikające ze specyfiki doświadczanych kryzysów. </w:t>
            </w:r>
          </w:p>
        </w:tc>
      </w:tr>
      <w:tr w:rsidR="00A5099F" w14:paraId="63CB8E08" w14:textId="77777777">
        <w:trPr>
          <w:trHeight w:val="345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05D4" w14:textId="77777777" w:rsidR="00A5099F" w:rsidRDefault="00000000">
            <w:pPr>
              <w:spacing w:after="0" w:line="281" w:lineRule="auto"/>
              <w:ind w:right="3879" w:firstLine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Treści programowe (z uwzględnieniem formy zajęć) Wykład: </w:t>
            </w:r>
          </w:p>
          <w:p w14:paraId="0A966452" w14:textId="77777777" w:rsidR="00A5099F" w:rsidRDefault="00000000">
            <w:pPr>
              <w:numPr>
                <w:ilvl w:val="0"/>
                <w:numId w:val="2"/>
              </w:numPr>
              <w:spacing w:after="19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oraz warunkami zaliczenia. </w:t>
            </w:r>
          </w:p>
          <w:p w14:paraId="46934A26" w14:textId="77777777" w:rsidR="00A5099F" w:rsidRDefault="00000000">
            <w:pPr>
              <w:numPr>
                <w:ilvl w:val="0"/>
                <w:numId w:val="2"/>
              </w:numPr>
              <w:spacing w:after="3" w:line="279" w:lineRule="auto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Kryzys – ujęcie definicyjne. Etiologia, specyfika, rodzaje oraz konsekwencje doświadczania kryzysu przez jednostkę. </w:t>
            </w:r>
          </w:p>
          <w:p w14:paraId="1B905BAA" w14:textId="77777777" w:rsidR="00A5099F" w:rsidRDefault="00000000">
            <w:pPr>
              <w:numPr>
                <w:ilvl w:val="0"/>
                <w:numId w:val="2"/>
              </w:numPr>
              <w:spacing w:after="19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Wpływ kryzysu na funkcjonowanie osoby oraz jej najbliższych. </w:t>
            </w:r>
          </w:p>
          <w:p w14:paraId="0C1943A8" w14:textId="77777777" w:rsidR="00A5099F" w:rsidRDefault="00000000">
            <w:pPr>
              <w:numPr>
                <w:ilvl w:val="0"/>
                <w:numId w:val="2"/>
              </w:numPr>
              <w:spacing w:after="22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Dokonywanie prawidłowej diagnozy zjawisk kryzysowych. </w:t>
            </w:r>
          </w:p>
          <w:p w14:paraId="40452EAA" w14:textId="77777777" w:rsidR="00A5099F" w:rsidRDefault="00000000">
            <w:pPr>
              <w:numPr>
                <w:ilvl w:val="0"/>
                <w:numId w:val="2"/>
              </w:numPr>
              <w:spacing w:after="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Metody pracy socjalnej z osobą doświadczającą kryzysu oraz jej rodziną. </w:t>
            </w:r>
          </w:p>
          <w:p w14:paraId="391C1729" w14:textId="77777777" w:rsidR="00A5099F" w:rsidRDefault="00000000">
            <w:pPr>
              <w:numPr>
                <w:ilvl w:val="0"/>
                <w:numId w:val="2"/>
              </w:numPr>
              <w:spacing w:after="0" w:line="282" w:lineRule="auto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Wyzwania w zakresie realizacji metod pracy socjalnej na rzecz osoby w kryzysie.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Ćwiczenia: </w:t>
            </w:r>
          </w:p>
          <w:p w14:paraId="05B14CDA" w14:textId="77777777" w:rsidR="00A5099F" w:rsidRDefault="00000000">
            <w:pPr>
              <w:numPr>
                <w:ilvl w:val="0"/>
                <w:numId w:val="3"/>
              </w:numPr>
              <w:spacing w:after="22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Formy wsparcia dedykowane osobom i rodzinom w sytuacji kryzysu. </w:t>
            </w:r>
          </w:p>
          <w:p w14:paraId="7DDDE936" w14:textId="77777777" w:rsidR="00A5099F" w:rsidRDefault="00000000">
            <w:pPr>
              <w:numPr>
                <w:ilvl w:val="0"/>
                <w:numId w:val="3"/>
              </w:numPr>
              <w:spacing w:after="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Pracownik socjalny w obliczu współczesnych kryzysów i zagrożeń. </w:t>
            </w:r>
          </w:p>
          <w:p w14:paraId="4548A84A" w14:textId="77777777" w:rsidR="00A5099F" w:rsidRDefault="00000000">
            <w:pPr>
              <w:numPr>
                <w:ilvl w:val="0"/>
                <w:numId w:val="3"/>
              </w:numPr>
              <w:spacing w:after="21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Zastosowanie metod pracy socjalnej w obliczu kryzysu. </w:t>
            </w:r>
          </w:p>
          <w:p w14:paraId="0F6CF979" w14:textId="77777777" w:rsidR="00A5099F" w:rsidRDefault="00000000">
            <w:pPr>
              <w:numPr>
                <w:ilvl w:val="0"/>
                <w:numId w:val="3"/>
              </w:numPr>
              <w:spacing w:after="11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Bezpieczeństwo pracy pracownika socjalnego. </w:t>
            </w:r>
          </w:p>
          <w:p w14:paraId="62AB6195" w14:textId="77777777" w:rsidR="00A5099F" w:rsidRDefault="00000000">
            <w:pPr>
              <w:numPr>
                <w:ilvl w:val="0"/>
                <w:numId w:val="3"/>
              </w:numPr>
              <w:spacing w:after="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Przezwyciężanie kryzysów współcześnie – dobre praktyki. </w:t>
            </w:r>
          </w:p>
        </w:tc>
      </w:tr>
    </w:tbl>
    <w:p w14:paraId="1314C13F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E46366D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6A2B158" w14:textId="77777777" w:rsidR="00A5099F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4.3.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Przedmiotowe efekty uczenia się </w:t>
      </w:r>
    </w:p>
    <w:p w14:paraId="2A7A23DC" w14:textId="77777777" w:rsidR="00A5099F" w:rsidRDefault="00000000">
      <w:pPr>
        <w:spacing w:after="0"/>
        <w:ind w:left="42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142" w:type="dxa"/>
        <w:tblCellMar>
          <w:top w:w="15" w:type="dxa"/>
          <w:left w:w="7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794"/>
        <w:gridCol w:w="7360"/>
        <w:gridCol w:w="1628"/>
      </w:tblGrid>
      <w:tr w:rsidR="00A5099F" w14:paraId="56BA496E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6CD0" w14:textId="77777777" w:rsidR="00A5099F" w:rsidRDefault="00000000">
            <w:pPr>
              <w:spacing w:after="0"/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323D75" wp14:editId="506C5A44">
                      <wp:extent cx="140027" cy="359283"/>
                      <wp:effectExtent l="0" t="0" r="0" b="0"/>
                      <wp:docPr id="20264" name="Group 202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3"/>
                                <a:chOff x="0" y="0"/>
                                <a:chExt cx="140027" cy="359283"/>
                              </a:xfrm>
                            </wpg:grpSpPr>
                            <wps:wsp>
                              <wps:cNvPr id="564" name="Rectangle 564"/>
                              <wps:cNvSpPr/>
                              <wps:spPr>
                                <a:xfrm rot="-5399999">
                                  <a:off x="-124324" y="48722"/>
                                  <a:ext cx="434886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B91CE7F" w14:textId="77777777" w:rsidR="00A5099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5" name="Rectangle 565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188EF0" w14:textId="77777777" w:rsidR="00A5099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323D75" id="Group 20264" o:spid="_x0000_s1026" style="width:11.05pt;height:28.3pt;mso-position-horizontal-relative:char;mso-position-vertical-relative:line" coordsize="140027,35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">
                      <v:rect id="Rectangle 564" o:spid="_x0000_s1027" style="position:absolute;left:-124324;top:48722;width:434886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" filled="f" stroked="f">
                        <v:textbox inset="0,0,0,0">
                          <w:txbxContent>
                            <w:p w14:paraId="7B91CE7F" w14:textId="77777777" w:rsidR="00A5099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565" o:spid="_x0000_s1028" style="position:absolute;left:72088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" filled="f" stroked="f">
                        <v:textbox inset="0,0,0,0">
                          <w:txbxContent>
                            <w:p w14:paraId="15188EF0" w14:textId="77777777" w:rsidR="00A5099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42C0" w14:textId="77777777" w:rsidR="00A5099F" w:rsidRDefault="00000000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9BC3" w14:textId="77777777" w:rsidR="00A5099F" w:rsidRDefault="00000000">
            <w:pPr>
              <w:spacing w:after="2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154663C8" w14:textId="77777777" w:rsidR="00A5099F" w:rsidRDefault="00000000">
            <w:pPr>
              <w:spacing w:after="16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486E9E43" w14:textId="77777777" w:rsidR="00A5099F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A5099F" w14:paraId="4CBAF690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FD9AD" w14:textId="77777777" w:rsidR="00A5099F" w:rsidRDefault="00A5099F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6E9E15" w14:textId="77777777" w:rsidR="00A5099F" w:rsidRDefault="00000000">
            <w:pPr>
              <w:spacing w:after="0"/>
              <w:ind w:left="7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B37C79" w14:textId="77777777" w:rsidR="00A5099F" w:rsidRDefault="00A5099F"/>
        </w:tc>
      </w:tr>
      <w:tr w:rsidR="00A5099F" w14:paraId="10274161" w14:textId="77777777">
        <w:trPr>
          <w:trHeight w:val="9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CC87" w14:textId="77777777" w:rsidR="00A5099F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2531" w14:textId="77777777" w:rsidR="00A5099F" w:rsidRDefault="00000000">
            <w:pPr>
              <w:spacing w:after="0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posiada wiedzę z zakresu znaczenia kryzysu, a także jego uwarunkowaniach, przebiegu i konsekwencjach. Zna możliwości wsparcia osób doświadczających kryzysów, a także strategie sprzyjające skutecznej pomocy i eliminujące ryzyko wykluczenia na gruncie doświadczanych trudności.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B3F2" w14:textId="77777777" w:rsidR="00A509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PS1P_W02 </w:t>
            </w:r>
          </w:p>
        </w:tc>
      </w:tr>
      <w:tr w:rsidR="00A5099F" w14:paraId="0800A66D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3E075" w14:textId="77777777" w:rsidR="00A5099F" w:rsidRDefault="00000000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C784" w14:textId="77777777" w:rsidR="00A5099F" w:rsidRDefault="00000000">
            <w:pPr>
              <w:spacing w:after="0"/>
              <w:ind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 metody pracy socjalnej, ze szczególnych uwzględnieniem działań realizowanych na rzecz osób w sytuacjach kryzysowych. Posiada wiedzę o funkcjonowaniu różnych instytucji, które wspierają osoby i rodziny doświadczające kryzysu.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D2B7" w14:textId="77777777" w:rsidR="00A5099F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PS1P_W05 </w:t>
            </w:r>
          </w:p>
        </w:tc>
      </w:tr>
      <w:tr w:rsidR="00A5099F" w14:paraId="700BEDE6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D6576" w14:textId="77777777" w:rsidR="00A5099F" w:rsidRDefault="00A5099F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2A2CBE" w14:textId="77777777" w:rsidR="00A5099F" w:rsidRDefault="00000000">
            <w:pPr>
              <w:spacing w:after="0"/>
              <w:ind w:left="7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035CCC" w14:textId="77777777" w:rsidR="00A5099F" w:rsidRDefault="00A5099F"/>
        </w:tc>
      </w:tr>
      <w:tr w:rsidR="00A5099F" w14:paraId="221F4A18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910F" w14:textId="77777777" w:rsidR="00A5099F" w:rsidRDefault="00000000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B3B5" w14:textId="77777777" w:rsidR="00A5099F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dokonać obserwacji i interpretacji zjawisk kryzysowych, przy jednoczesnej analizie dostępnych możliwości wsparcia odpowiadających potrzebom danej jednostki.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F6A0" w14:textId="77777777" w:rsidR="00A5099F" w:rsidRDefault="00000000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PS1P_U01 </w:t>
            </w:r>
          </w:p>
        </w:tc>
      </w:tr>
      <w:tr w:rsidR="00A5099F" w14:paraId="44E1AF72" w14:textId="77777777">
        <w:trPr>
          <w:trHeight w:val="47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38D6" w14:textId="77777777" w:rsidR="00A5099F" w:rsidRDefault="00000000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3378" w14:textId="77777777" w:rsidR="00A5099F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umie korzystać z wybranych metod pracy socjalnej oraz wdrażać procedury i dobre praktyki w związku z realizacją działań na rzecz osoby w sytuacji kryzysowej.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789B" w14:textId="77777777" w:rsidR="00A5099F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PS1P_U05 </w:t>
            </w:r>
          </w:p>
        </w:tc>
      </w:tr>
      <w:tr w:rsidR="00A5099F" w14:paraId="743A27F4" w14:textId="77777777">
        <w:trPr>
          <w:trHeight w:val="92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79CA" w14:textId="77777777" w:rsidR="00A5099F" w:rsidRDefault="00000000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U03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F7E7" w14:textId="77777777" w:rsidR="00A5099F" w:rsidRDefault="00000000">
            <w:pPr>
              <w:spacing w:after="0"/>
              <w:ind w:right="4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komunikować się z osobami, które potrzebują wsparcia w związku z doświadczanym kryzysem. Prawidłowo posługuje się językiem specjalistycznym odpowiadającym realizowanym formom pomocy na gruncie pracy socjalnej i pomocy społecznej.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1144" w14:textId="77777777" w:rsidR="00A5099F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PS1P_U09 </w:t>
            </w:r>
          </w:p>
        </w:tc>
      </w:tr>
      <w:tr w:rsidR="00A5099F" w14:paraId="28F54B15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BBC11" w14:textId="77777777" w:rsidR="00A5099F" w:rsidRDefault="00A5099F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0ABEE8" w14:textId="77777777" w:rsidR="00A5099F" w:rsidRDefault="00000000">
            <w:pPr>
              <w:spacing w:after="0"/>
              <w:ind w:left="20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4A7EF5" w14:textId="77777777" w:rsidR="00A5099F" w:rsidRDefault="00A5099F"/>
        </w:tc>
      </w:tr>
      <w:tr w:rsidR="00A5099F" w14:paraId="3CED081C" w14:textId="77777777">
        <w:trPr>
          <w:trHeight w:val="80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E2271" w14:textId="77777777" w:rsidR="00A5099F" w:rsidRDefault="00000000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43A3" w14:textId="77777777" w:rsidR="00A5099F" w:rsidRDefault="00000000">
            <w:pPr>
              <w:spacing w:after="0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odnoszenia zdobytej wiedzy do projektowania działań na rzecz osób i rodzin w kryzysie, a także współpracy z innymi osobami oraz instytucjami na tej płaszczyźnie.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7DFB" w14:textId="77777777" w:rsidR="00A5099F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PS1P_K02 </w:t>
            </w:r>
          </w:p>
        </w:tc>
      </w:tr>
      <w:tr w:rsidR="00A5099F" w14:paraId="15A9B2FB" w14:textId="77777777">
        <w:trPr>
          <w:trHeight w:val="80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FE33" w14:textId="77777777" w:rsidR="00A5099F" w:rsidRDefault="00000000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K02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D72C" w14:textId="77777777" w:rsidR="00A5099F" w:rsidRDefault="00000000">
            <w:pPr>
              <w:spacing w:after="0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wykazuje gotowość do prawidłowego posługiwania się systemami normatywnymi w celu rozwiązywania zadań wynikających z sytuacji kryzysowych. Przestrzega etykę zawodową pracownika socjalnego.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9B83" w14:textId="77777777" w:rsidR="00A5099F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PS1P_K06 </w:t>
            </w:r>
          </w:p>
        </w:tc>
      </w:tr>
    </w:tbl>
    <w:p w14:paraId="2A43F81D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0C923B78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7766" w:type="dxa"/>
        <w:tblInd w:w="-108" w:type="dxa"/>
        <w:tblCellMar>
          <w:top w:w="13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488"/>
        <w:gridCol w:w="491"/>
        <w:gridCol w:w="489"/>
        <w:gridCol w:w="489"/>
        <w:gridCol w:w="489"/>
        <w:gridCol w:w="487"/>
        <w:gridCol w:w="492"/>
        <w:gridCol w:w="489"/>
        <w:gridCol w:w="488"/>
        <w:gridCol w:w="490"/>
        <w:gridCol w:w="504"/>
        <w:gridCol w:w="542"/>
      </w:tblGrid>
      <w:tr w:rsidR="00A5099F" w14:paraId="5A7D8201" w14:textId="77777777">
        <w:trPr>
          <w:trHeight w:val="295"/>
        </w:trPr>
        <w:tc>
          <w:tcPr>
            <w:tcW w:w="77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1048" w14:textId="77777777" w:rsidR="00A5099F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 </w:t>
            </w:r>
          </w:p>
        </w:tc>
      </w:tr>
      <w:tr w:rsidR="00A5099F" w14:paraId="3948ECE2" w14:textId="77777777">
        <w:trPr>
          <w:trHeight w:val="294"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5721" w14:textId="77777777" w:rsidR="00A5099F" w:rsidRDefault="00000000">
            <w:pPr>
              <w:spacing w:after="2" w:line="237" w:lineRule="auto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14A83CA5" w14:textId="77777777" w:rsidR="00A5099F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4D80" w14:textId="77777777" w:rsidR="00A5099F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Sposób weryfikacji </w:t>
            </w:r>
            <w:r>
              <w:rPr>
                <w:rFonts w:ascii="Arial" w:eastAsia="Arial" w:hAnsi="Arial" w:cs="Arial"/>
                <w:b/>
                <w:sz w:val="20"/>
              </w:rPr>
              <w:t>(+/-)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5099F" w14:paraId="5A1CEF93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B47B95" w14:textId="77777777" w:rsidR="00A5099F" w:rsidRDefault="00A5099F"/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FF5E908" w14:textId="77777777" w:rsidR="00A5099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Egzamin ustny/pisemny* 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F9B2F2" w14:textId="77777777" w:rsidR="00A5099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Projekt* </w:t>
            </w:r>
          </w:p>
        </w:tc>
        <w:tc>
          <w:tcPr>
            <w:tcW w:w="1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52BBFE" w14:textId="77777777" w:rsidR="00A5099F" w:rsidRDefault="00000000">
            <w:pPr>
              <w:spacing w:after="0"/>
              <w:ind w:left="1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Aktywność     na zajęciach* </w:t>
            </w: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02BD17" w14:textId="77777777" w:rsidR="00A5099F" w:rsidRDefault="00000000">
            <w:pPr>
              <w:spacing w:after="0"/>
              <w:ind w:left="-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Praca           w grupie* </w:t>
            </w:r>
          </w:p>
        </w:tc>
      </w:tr>
      <w:tr w:rsidR="00A5099F" w14:paraId="2BC54E8C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FBA8A" w14:textId="77777777" w:rsidR="00A5099F" w:rsidRDefault="00A5099F"/>
        </w:tc>
        <w:tc>
          <w:tcPr>
            <w:tcW w:w="14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43F556" w14:textId="77777777" w:rsidR="00A5099F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146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27965F" w14:textId="77777777" w:rsidR="00A5099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7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81D8" w14:textId="77777777" w:rsidR="00A5099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2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1250" w14:textId="77777777" w:rsidR="00A5099F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5099F" w14:paraId="450F448E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0F46" w14:textId="77777777" w:rsidR="00A5099F" w:rsidRDefault="00A5099F"/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24DD609" w14:textId="77777777" w:rsidR="00A5099F" w:rsidRDefault="00000000">
            <w:pPr>
              <w:spacing w:after="0"/>
              <w:ind w:left="1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6F18D66E" w14:textId="77777777" w:rsidR="00A5099F" w:rsidRDefault="00000000">
            <w:pPr>
              <w:spacing w:after="0"/>
              <w:ind w:left="17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6E73EE3" w14:textId="77777777" w:rsidR="00A5099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06446EF" w14:textId="77777777" w:rsidR="00A5099F" w:rsidRDefault="00000000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20208B3" w14:textId="77777777" w:rsidR="00A5099F" w:rsidRDefault="00000000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314BEFA" w14:textId="77777777" w:rsidR="00A5099F" w:rsidRDefault="00000000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EF51B6" w14:textId="77777777" w:rsidR="00A5099F" w:rsidRDefault="00000000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1EAB9A" w14:textId="77777777" w:rsidR="00A5099F" w:rsidRDefault="00000000">
            <w:pPr>
              <w:spacing w:after="0"/>
              <w:ind w:left="1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AA0FC8" w14:textId="77777777" w:rsidR="00A5099F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2C4785" w14:textId="77777777" w:rsidR="00A5099F" w:rsidRDefault="00000000">
            <w:pPr>
              <w:spacing w:after="0"/>
              <w:ind w:left="1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C08751" w14:textId="77777777" w:rsidR="00A5099F" w:rsidRDefault="00000000">
            <w:pPr>
              <w:spacing w:after="0"/>
              <w:ind w:lef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140BA3" w14:textId="77777777" w:rsidR="00A5099F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</w:tr>
      <w:tr w:rsidR="00A5099F" w14:paraId="473AC850" w14:textId="77777777">
        <w:trPr>
          <w:trHeight w:val="31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DB57" w14:textId="77777777" w:rsidR="00A5099F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4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27C9E0E" w14:textId="77777777" w:rsidR="00A5099F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1C845E5" w14:textId="77777777" w:rsidR="00A5099F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B2E2E9E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5BF47B9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62F8CBA" w14:textId="77777777" w:rsidR="00A5099F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936939D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C9B1EC" w14:textId="77777777" w:rsidR="00A5099F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BB73F1" w14:textId="77777777" w:rsidR="00A5099F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BA9CA" w14:textId="77777777" w:rsidR="00A5099F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8D5790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51D76" w14:textId="77777777" w:rsidR="00A5099F" w:rsidRDefault="00000000">
            <w:pPr>
              <w:spacing w:after="39"/>
              <w:ind w:left="5"/>
            </w:pPr>
            <w:r>
              <w:rPr>
                <w:noProof/>
              </w:rPr>
              <w:drawing>
                <wp:inline distT="0" distB="0" distL="0" distR="0" wp14:anchorId="67CFB559" wp14:editId="266CFE96">
                  <wp:extent cx="310896" cy="143256"/>
                  <wp:effectExtent l="0" t="0" r="0" b="0"/>
                  <wp:docPr id="23530" name="Picture 23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30" name="Picture 235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" cy="143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27EBCB" w14:textId="77777777" w:rsidR="00A5099F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5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8D9FDE" w14:textId="77777777" w:rsidR="00A5099F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5099F" w14:paraId="0C4114CB" w14:textId="77777777">
        <w:trPr>
          <w:trHeight w:val="30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7589" w14:textId="77777777" w:rsidR="00A5099F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4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60E5C2" w14:textId="77777777" w:rsidR="00A5099F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5B06EA" w14:textId="77777777" w:rsidR="00A5099F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2504C4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34B12B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7D69B5" w14:textId="77777777" w:rsidR="00A5099F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4D093E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43BF" w14:textId="77777777" w:rsidR="00A5099F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E762" w14:textId="77777777" w:rsidR="00A5099F" w:rsidRDefault="00000000">
            <w:pPr>
              <w:spacing w:after="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4AC8" w14:textId="77777777" w:rsidR="00A5099F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ACA1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6B62" w14:textId="77777777" w:rsidR="00A5099F" w:rsidRDefault="00A5099F"/>
        </w:tc>
        <w:tc>
          <w:tcPr>
            <w:tcW w:w="5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9912" w14:textId="77777777" w:rsidR="00A5099F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5099F" w14:paraId="46841A9F" w14:textId="77777777">
        <w:trPr>
          <w:trHeight w:val="2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6DA3" w14:textId="77777777" w:rsidR="00A5099F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C5E166" w14:textId="77777777" w:rsidR="00A5099F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65086E" w14:textId="77777777" w:rsidR="00A5099F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013FE5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FD2F86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1500EC" w14:textId="77777777" w:rsidR="00A5099F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D11E05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A02C" w14:textId="77777777" w:rsidR="00A5099F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A9A6" w14:textId="77777777" w:rsidR="00A5099F" w:rsidRDefault="00000000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3433" w14:textId="77777777" w:rsidR="00A5099F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5BC5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B8D33" w14:textId="77777777" w:rsidR="00A5099F" w:rsidRDefault="00000000">
            <w:pPr>
              <w:spacing w:after="39"/>
              <w:ind w:left="5"/>
            </w:pPr>
            <w:r>
              <w:rPr>
                <w:noProof/>
              </w:rPr>
              <w:drawing>
                <wp:inline distT="0" distB="0" distL="0" distR="0" wp14:anchorId="3E6F7F82" wp14:editId="567B6ED9">
                  <wp:extent cx="310896" cy="131064"/>
                  <wp:effectExtent l="0" t="0" r="0" b="0"/>
                  <wp:docPr id="23531" name="Picture 23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31" name="Picture 235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C4C873" w14:textId="77777777" w:rsidR="00A5099F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C568" w14:textId="77777777" w:rsidR="00A5099F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5099F" w14:paraId="691425DB" w14:textId="77777777">
        <w:trPr>
          <w:trHeight w:val="2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188E" w14:textId="77777777" w:rsidR="00A5099F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00F4C6" w14:textId="77777777" w:rsidR="00A5099F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BB2D11" w14:textId="77777777" w:rsidR="00A5099F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BCB68D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3B3FCBE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F3BD5F" w14:textId="77777777" w:rsidR="00A5099F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B4AFC4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CC45" w14:textId="77777777" w:rsidR="00A5099F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3347" w14:textId="77777777" w:rsidR="00A5099F" w:rsidRDefault="00000000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1E2F" w14:textId="77777777" w:rsidR="00A5099F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C06C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D6C8" w14:textId="77777777" w:rsidR="00A5099F" w:rsidRDefault="00A5099F"/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B7E8" w14:textId="77777777" w:rsidR="00A5099F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5099F" w14:paraId="0614433A" w14:textId="77777777">
        <w:trPr>
          <w:trHeight w:val="2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35F3" w14:textId="77777777" w:rsidR="00A5099F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U03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0B7AA0" w14:textId="77777777" w:rsidR="00A5099F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6C33AC" w14:textId="77777777" w:rsidR="00A5099F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074EBD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6468DF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182667" w14:textId="77777777" w:rsidR="00A5099F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8623D7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FAEC" w14:textId="77777777" w:rsidR="00A5099F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077A" w14:textId="77777777" w:rsidR="00A5099F" w:rsidRDefault="00000000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A1B1" w14:textId="77777777" w:rsidR="00A5099F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035B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47DCB" w14:textId="77777777" w:rsidR="00A5099F" w:rsidRDefault="00000000">
            <w:pPr>
              <w:spacing w:after="39"/>
              <w:ind w:left="5"/>
            </w:pPr>
            <w:r>
              <w:rPr>
                <w:noProof/>
              </w:rPr>
              <w:drawing>
                <wp:inline distT="0" distB="0" distL="0" distR="0" wp14:anchorId="585865C1" wp14:editId="52447EAB">
                  <wp:extent cx="310896" cy="131064"/>
                  <wp:effectExtent l="0" t="0" r="0" b="0"/>
                  <wp:docPr id="23532" name="Picture 235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32" name="Picture 235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896" cy="13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AB660" w14:textId="77777777" w:rsidR="00A5099F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74CA" w14:textId="77777777" w:rsidR="00A5099F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5099F" w14:paraId="2FB85A51" w14:textId="77777777">
        <w:trPr>
          <w:trHeight w:val="29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B361" w14:textId="77777777" w:rsidR="00A5099F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E569A0" w14:textId="77777777" w:rsidR="00A5099F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1213B6" w14:textId="77777777" w:rsidR="00A5099F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8B1F3C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3A0CC7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08E8D1" w14:textId="77777777" w:rsidR="00A5099F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D84815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2346" w14:textId="77777777" w:rsidR="00A5099F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FF82" w14:textId="77777777" w:rsidR="00A5099F" w:rsidRDefault="00000000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F837" w14:textId="77777777" w:rsidR="00A5099F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3598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B301" w14:textId="77777777" w:rsidR="00A5099F" w:rsidRDefault="00A5099F"/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FC57" w14:textId="77777777" w:rsidR="00A5099F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A5099F" w14:paraId="4021830D" w14:textId="77777777">
        <w:trPr>
          <w:trHeight w:val="293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9E8E" w14:textId="77777777" w:rsidR="00A5099F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K02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689237" w14:textId="77777777" w:rsidR="00A5099F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BE1FA5" w14:textId="77777777" w:rsidR="00A5099F" w:rsidRDefault="00000000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D0EAB6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C92600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C3BEB1" w14:textId="77777777" w:rsidR="00A5099F" w:rsidRDefault="00000000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8776D55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3856" w14:textId="77777777" w:rsidR="00A5099F" w:rsidRDefault="00000000">
            <w:pPr>
              <w:spacing w:after="0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08A5" w14:textId="77777777" w:rsidR="00A5099F" w:rsidRDefault="00000000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6DC5" w14:textId="77777777" w:rsidR="00A5099F" w:rsidRDefault="00000000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F184" w14:textId="77777777" w:rsidR="00A5099F" w:rsidRDefault="00000000">
            <w:pPr>
              <w:spacing w:after="0"/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0B59" w14:textId="77777777" w:rsidR="00A5099F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5097" w14:textId="77777777" w:rsidR="00A5099F" w:rsidRDefault="00000000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60AD6D87" w14:textId="77777777" w:rsidR="00A5099F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]*niepotrzebne usunąć </w:t>
      </w:r>
    </w:p>
    <w:p w14:paraId="784FABC8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37E0C66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5AE5888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C872B13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88C77A7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D73654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E4C2D9A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7E34CD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BC7DBA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1303FEF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31174F0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FBFEF1B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top w:w="15" w:type="dxa"/>
          <w:left w:w="7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A5099F" w14:paraId="26F06D02" w14:textId="77777777">
        <w:trPr>
          <w:trHeight w:val="29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C96E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oceny stopnia osiągnięcia efektów uczenia się </w:t>
            </w:r>
          </w:p>
        </w:tc>
      </w:tr>
      <w:tr w:rsidR="00A5099F" w14:paraId="61E359BA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BCB7" w14:textId="77777777" w:rsidR="00A5099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B443" w14:textId="77777777" w:rsidR="00A5099F" w:rsidRDefault="00000000">
            <w:pPr>
              <w:spacing w:after="0"/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4AE0" w14:textId="77777777" w:rsidR="00A5099F" w:rsidRDefault="0000000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A5099F" w14:paraId="42DC98A1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1334" w14:textId="77777777" w:rsidR="00A5099F" w:rsidRDefault="00000000">
            <w:pPr>
              <w:spacing w:after="0"/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BC52FE" wp14:editId="5BC8B130">
                      <wp:extent cx="140066" cy="670560"/>
                      <wp:effectExtent l="0" t="0" r="0" b="0"/>
                      <wp:docPr id="17739" name="Group 177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670560"/>
                                <a:chOff x="0" y="0"/>
                                <a:chExt cx="140066" cy="670560"/>
                              </a:xfrm>
                            </wpg:grpSpPr>
                            <wps:wsp>
                              <wps:cNvPr id="2553" name="Rectangle 2553"/>
                              <wps:cNvSpPr/>
                              <wps:spPr>
                                <a:xfrm rot="-5399999">
                                  <a:off x="-321832" y="171362"/>
                                  <a:ext cx="848070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1F2C13" w14:textId="77777777" w:rsidR="00A5099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54" name="Rectangle 2554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43BDE8" w14:textId="77777777" w:rsidR="00A5099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BC52FE" id="Group 17739" o:spid="_x0000_s1029" style="width:11.05pt;height:52.8pt;mso-position-horizontal-relative:char;mso-position-vertical-relative:line" coordsize="1400,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">
                      <v:rect id="Rectangle 2553" o:spid="_x0000_s1030" style="position:absolute;left:-3218;top:1713;width:8480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" filled="f" stroked="f">
                        <v:textbox inset="0,0,0,0">
                          <w:txbxContent>
                            <w:p w14:paraId="581F2C13" w14:textId="77777777" w:rsidR="00A5099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2554" o:spid="_x0000_s1031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" filled="f" stroked="f">
                        <v:textbox inset="0,0,0,0">
                          <w:txbxContent>
                            <w:p w14:paraId="4F43BDE8" w14:textId="77777777" w:rsidR="00A5099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9B8B" w14:textId="77777777" w:rsidR="00A5099F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DB52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Uzyskanie z egzaminu wyniku na poziomie od 51 do 60 proc. </w:t>
            </w:r>
          </w:p>
        </w:tc>
      </w:tr>
      <w:tr w:rsidR="00A5099F" w14:paraId="42FCFE19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D8290A" w14:textId="77777777" w:rsidR="00A5099F" w:rsidRDefault="00A5099F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223A" w14:textId="77777777" w:rsidR="00A5099F" w:rsidRDefault="0000000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CA62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Uzyskanie z egzaminu wyniku na poziomie od 61 do 70 proc. </w:t>
            </w:r>
          </w:p>
        </w:tc>
      </w:tr>
      <w:tr w:rsidR="00A5099F" w14:paraId="44A23793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CDF84" w14:textId="77777777" w:rsidR="00A5099F" w:rsidRDefault="00A5099F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D45F" w14:textId="77777777" w:rsidR="00A5099F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1F72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Uzyskanie z egzaminu wyniku na poziomie od 71 do 80 proc. </w:t>
            </w:r>
          </w:p>
        </w:tc>
      </w:tr>
      <w:tr w:rsidR="00A5099F" w14:paraId="423337F7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3AD01B" w14:textId="77777777" w:rsidR="00A5099F" w:rsidRDefault="00A5099F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5D25" w14:textId="77777777" w:rsidR="00A5099F" w:rsidRDefault="0000000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3D44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Uzyskanie z egzaminu wyniku na poziomie od 81 do 90 proc., zaangażowanie w dyskusję podczas wykładu. </w:t>
            </w:r>
          </w:p>
        </w:tc>
      </w:tr>
      <w:tr w:rsidR="00A5099F" w14:paraId="0BCFF2F4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C58A" w14:textId="77777777" w:rsidR="00A5099F" w:rsidRDefault="00A5099F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0B90" w14:textId="77777777" w:rsidR="00A5099F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5147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Uzyskanie z egzaminu wyniku na poziomie od 91 do 100 proc., zaangażowanie w dyskusję podczas wykładu. </w:t>
            </w:r>
          </w:p>
        </w:tc>
      </w:tr>
      <w:tr w:rsidR="00A5099F" w14:paraId="21776CEB" w14:textId="77777777">
        <w:trPr>
          <w:trHeight w:val="470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2C2B" w14:textId="77777777" w:rsidR="00A5099F" w:rsidRDefault="00000000">
            <w:pPr>
              <w:spacing w:after="0"/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427340" wp14:editId="394C3EE9">
                      <wp:extent cx="140066" cy="781431"/>
                      <wp:effectExtent l="0" t="0" r="0" b="0"/>
                      <wp:docPr id="17910" name="Group 17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81431"/>
                                <a:chOff x="0" y="0"/>
                                <a:chExt cx="140066" cy="781431"/>
                              </a:xfrm>
                            </wpg:grpSpPr>
                            <wps:wsp>
                              <wps:cNvPr id="2628" name="Rectangle 2628"/>
                              <wps:cNvSpPr/>
                              <wps:spPr>
                                <a:xfrm rot="-5399999">
                                  <a:off x="-399052" y="205013"/>
                                  <a:ext cx="100250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115BDB" w14:textId="77777777" w:rsidR="00A5099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9" name="Rectangle 2629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8E709C" w14:textId="77777777" w:rsidR="00A5099F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427340" id="Group 17910" o:spid="_x0000_s1032" style="width:11.05pt;height:61.55pt;mso-position-horizontal-relative:char;mso-position-vertical-relative:line" coordsize="1400,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">
                      <v:rect id="Rectangle 2628" o:spid="_x0000_s1033" style="position:absolute;left:-3990;top:2050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" filled="f" stroked="f">
                        <v:textbox inset="0,0,0,0">
                          <w:txbxContent>
                            <w:p w14:paraId="4F115BDB" w14:textId="77777777" w:rsidR="00A5099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2629" o:spid="_x0000_s1034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" filled="f" stroked="f">
                        <v:textbox inset="0,0,0,0">
                          <w:txbxContent>
                            <w:p w14:paraId="0B8E709C" w14:textId="77777777" w:rsidR="00A5099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49EF" w14:textId="77777777" w:rsidR="00A5099F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2745" w14:textId="77777777" w:rsidR="00A5099F" w:rsidRDefault="00000000">
            <w:pPr>
              <w:spacing w:after="0"/>
              <w:ind w:right="5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na poziomie od 51 do 60 proc., zaangażowanie w pracę w grupie, aktywność podczas ćwiczeń.  </w:t>
            </w:r>
          </w:p>
        </w:tc>
      </w:tr>
      <w:tr w:rsidR="00A5099F" w14:paraId="0A5FA7D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A2798" w14:textId="77777777" w:rsidR="00A5099F" w:rsidRDefault="00A5099F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E337" w14:textId="77777777" w:rsidR="00A5099F" w:rsidRDefault="0000000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6529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na poziomie od 61 do 70 proc., zaangażowanie w pracę w grupie, aktywność podczas ćwiczeń. </w:t>
            </w:r>
          </w:p>
        </w:tc>
      </w:tr>
      <w:tr w:rsidR="00A5099F" w14:paraId="55AF1570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7BE8D" w14:textId="77777777" w:rsidR="00A5099F" w:rsidRDefault="00A5099F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E4F7" w14:textId="77777777" w:rsidR="00A5099F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A4FC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na poziomie od 71 do 80 proc., zaangażowanie w pracę w grupie, aktywność podczas ćwiczeń. </w:t>
            </w:r>
          </w:p>
        </w:tc>
      </w:tr>
      <w:tr w:rsidR="00A5099F" w14:paraId="0EC0A8E4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D644E0" w14:textId="77777777" w:rsidR="00A5099F" w:rsidRDefault="00A5099F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2164" w14:textId="77777777" w:rsidR="00A5099F" w:rsidRDefault="0000000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AEE6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na poziomie od 81 do 90 proc., zaangażowanie w pracę w grupie, aktywność podczas ćwiczeń. </w:t>
            </w:r>
          </w:p>
        </w:tc>
      </w:tr>
      <w:tr w:rsidR="00A5099F" w14:paraId="528D2980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E5B5" w14:textId="77777777" w:rsidR="00A5099F" w:rsidRDefault="00A5099F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110C" w14:textId="77777777" w:rsidR="00A5099F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A6FD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projektu na poziomie od 91 do 100 proc., zaangażowanie w pracę w grupie, aktywność podczas ćwiczeń. </w:t>
            </w:r>
          </w:p>
        </w:tc>
      </w:tr>
    </w:tbl>
    <w:p w14:paraId="0C7DFB6E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8235BF7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5F8BE4A0" w14:textId="77777777" w:rsidR="00A5099F" w:rsidRDefault="00000000">
      <w:pPr>
        <w:spacing w:after="24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14CEBC6C" w14:textId="77777777" w:rsidR="00A5099F" w:rsidRDefault="00000000">
      <w:pPr>
        <w:numPr>
          <w:ilvl w:val="0"/>
          <w:numId w:val="1"/>
        </w:numPr>
        <w:spacing w:after="0"/>
        <w:ind w:hanging="348"/>
      </w:pPr>
      <w:r>
        <w:rPr>
          <w:rFonts w:ascii="Times New Roman" w:eastAsia="Times New Roman" w:hAnsi="Times New Roman" w:cs="Times New Roman"/>
          <w:b/>
          <w:sz w:val="20"/>
        </w:rPr>
        <w:t xml:space="preserve">BILANS PUNKTÓW ECTS – NAKŁAD PRACY STUDENTA </w:t>
      </w:r>
    </w:p>
    <w:p w14:paraId="5A1F3D18" w14:textId="77777777" w:rsidR="00A5099F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180" w:type="dxa"/>
        <w:tblInd w:w="-107" w:type="dxa"/>
        <w:tblCellMar>
          <w:top w:w="15" w:type="dxa"/>
          <w:left w:w="107" w:type="dxa"/>
          <w:bottom w:w="0" w:type="dxa"/>
          <w:right w:w="261" w:type="dxa"/>
        </w:tblCellMar>
        <w:tblLook w:val="04A0" w:firstRow="1" w:lastRow="0" w:firstColumn="1" w:lastColumn="0" w:noHBand="0" w:noVBand="1"/>
      </w:tblPr>
      <w:tblGrid>
        <w:gridCol w:w="6829"/>
        <w:gridCol w:w="2351"/>
      </w:tblGrid>
      <w:tr w:rsidR="00A5099F" w14:paraId="76857C28" w14:textId="77777777">
        <w:trPr>
          <w:trHeight w:val="293"/>
        </w:trPr>
        <w:tc>
          <w:tcPr>
            <w:tcW w:w="6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B4F5" w14:textId="77777777" w:rsidR="00A5099F" w:rsidRDefault="00000000">
            <w:pPr>
              <w:spacing w:after="0"/>
              <w:ind w:left="1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Kategoria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02C8" w14:textId="77777777" w:rsidR="00A5099F" w:rsidRDefault="00000000">
            <w:pPr>
              <w:spacing w:after="0"/>
              <w:ind w:left="1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A5099F" w14:paraId="6E3CE5F3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1200" w14:textId="77777777" w:rsidR="00A5099F" w:rsidRDefault="00A5099F"/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736C" w14:textId="77777777" w:rsidR="00A5099F" w:rsidRDefault="00000000">
            <w:pPr>
              <w:spacing w:after="0"/>
              <w:ind w:left="291" w:right="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  <w:tr w:rsidR="00A5099F" w14:paraId="26A65EEC" w14:textId="77777777">
        <w:trPr>
          <w:trHeight w:val="468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4E94D0" w14:textId="77777777" w:rsidR="00A5099F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GODZIN REALIZOWANYCH PRZY BEZPOŚREDNIM UDZIALE NAUCZYCIELA /GODZINY KONTAKTOWE/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AFBB04" w14:textId="77777777" w:rsidR="00A5099F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25 </w:t>
            </w:r>
          </w:p>
        </w:tc>
      </w:tr>
      <w:tr w:rsidR="00A5099F" w14:paraId="079EA5F2" w14:textId="77777777">
        <w:trPr>
          <w:trHeight w:val="294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4EBD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wykładach*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7BAE" w14:textId="77777777" w:rsidR="00A5099F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A5099F" w14:paraId="428734A9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DF65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ćwiczeniach, konwersatoriach, laboratoriach*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2584" w14:textId="77777777" w:rsidR="00A5099F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</w:tr>
      <w:tr w:rsidR="00A5099F" w14:paraId="6BD4371B" w14:textId="77777777">
        <w:trPr>
          <w:trHeight w:val="290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7FC0D09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SAMODZIELNA PRACA STUDENTA /GODZINY NIEKONTAKTOWE/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B8D03B5" w14:textId="77777777" w:rsidR="00A5099F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25 </w:t>
            </w:r>
          </w:p>
        </w:tc>
      </w:tr>
      <w:tr w:rsidR="00A5099F" w14:paraId="7912A08D" w14:textId="77777777">
        <w:trPr>
          <w:trHeight w:val="296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E67E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wykładu*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47F7" w14:textId="77777777" w:rsidR="00A5099F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A5099F" w14:paraId="2EAFF0A1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288C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ćwiczeń, 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6F48" w14:textId="77777777" w:rsidR="00A5099F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A5099F" w14:paraId="286AA559" w14:textId="77777777">
        <w:trPr>
          <w:trHeight w:val="295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114D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egzaminu*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79563" w14:textId="77777777" w:rsidR="00A5099F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A5099F" w14:paraId="5C488A05" w14:textId="77777777">
        <w:trPr>
          <w:trHeight w:val="295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0B85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Zebranie materiałów do projektu, kwerenda internetowa*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AC08" w14:textId="77777777" w:rsidR="00A5099F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A5099F" w14:paraId="2FEB72C7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E3B6DC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BEAF5FA" w14:textId="77777777" w:rsidR="00A5099F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50 </w:t>
            </w:r>
          </w:p>
        </w:tc>
      </w:tr>
      <w:tr w:rsidR="00A5099F" w14:paraId="77E5BF69" w14:textId="77777777">
        <w:trPr>
          <w:trHeight w:val="293"/>
        </w:trPr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69F18FA" w14:textId="77777777" w:rsidR="00A5099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ECTS za przedmiot 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8E231C" w14:textId="77777777" w:rsidR="00A5099F" w:rsidRDefault="00000000">
            <w:pPr>
              <w:spacing w:after="0"/>
              <w:ind w:left="15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</w:tr>
    </w:tbl>
    <w:p w14:paraId="43ED21F8" w14:textId="77777777" w:rsidR="00A5099F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7B3D06A0" w14:textId="77777777" w:rsidR="00A5099F" w:rsidRDefault="00000000">
      <w:pPr>
        <w:spacing w:after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F3418AA" w14:textId="77777777" w:rsidR="00A5099F" w:rsidRDefault="0000000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</w:t>
      </w:r>
    </w:p>
    <w:p w14:paraId="3CA32B5E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AC3877E" w14:textId="77777777" w:rsidR="00A5099F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31DE84" w14:textId="77777777" w:rsidR="00A5099F" w:rsidRDefault="00000000">
      <w:pPr>
        <w:tabs>
          <w:tab w:val="center" w:pos="566"/>
          <w:tab w:val="center" w:pos="4833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 </w:t>
      </w:r>
    </w:p>
    <w:sectPr w:rsidR="00A5099F">
      <w:pgSz w:w="11904" w:h="16836"/>
      <w:pgMar w:top="516" w:right="1441" w:bottom="61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B5E"/>
    <w:multiLevelType w:val="hybridMultilevel"/>
    <w:tmpl w:val="E30268DC"/>
    <w:lvl w:ilvl="0" w:tplc="20DCDBB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509FA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92A4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D6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FCF3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60154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FA9E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94A2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D282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9F79B1"/>
    <w:multiLevelType w:val="hybridMultilevel"/>
    <w:tmpl w:val="8A1CD236"/>
    <w:lvl w:ilvl="0" w:tplc="1402E1D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9E28CE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161DF6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5AAA2C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62A164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5A9566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38B47A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B835F6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DA54CE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8B2509"/>
    <w:multiLevelType w:val="hybridMultilevel"/>
    <w:tmpl w:val="E7DC63B8"/>
    <w:lvl w:ilvl="0" w:tplc="ECD2D2E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4DCD4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D896C8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7072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7E4DC8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345704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3AF0E0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FE0D40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389CB2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6082854">
    <w:abstractNumId w:val="0"/>
  </w:num>
  <w:num w:numId="2" w16cid:durableId="1983193124">
    <w:abstractNumId w:val="2"/>
  </w:num>
  <w:num w:numId="3" w16cid:durableId="1118766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9F"/>
    <w:rsid w:val="00423C9B"/>
    <w:rsid w:val="00A5099F"/>
    <w:rsid w:val="00CF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55FC"/>
  <w15:docId w15:val="{FEA98793-3140-424B-8443-2D5D6583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1225</Words>
  <Characters>7352</Characters>
  <Application>Microsoft Office Word</Application>
  <DocSecurity>0</DocSecurity>
  <Lines>61</Lines>
  <Paragraphs>17</Paragraphs>
  <ScaleCrop>false</ScaleCrop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3</cp:revision>
  <dcterms:created xsi:type="dcterms:W3CDTF">2026-03-26T11:43:00Z</dcterms:created>
  <dcterms:modified xsi:type="dcterms:W3CDTF">2026-03-26T11:43:00Z</dcterms:modified>
</cp:coreProperties>
</file>