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648B" w14:textId="77777777" w:rsidR="00EB0580" w:rsidRDefault="00000000">
      <w:pPr>
        <w:spacing w:after="0"/>
        <w:ind w:left="91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KARTA PRZEDMIOTU </w:t>
      </w:r>
    </w:p>
    <w:p w14:paraId="696C264C" w14:textId="77777777" w:rsidR="00EB0580" w:rsidRDefault="00000000">
      <w:pPr>
        <w:spacing w:after="0"/>
        <w:ind w:left="145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7" w:type="dxa"/>
        <w:tblInd w:w="-36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52"/>
        <w:gridCol w:w="1276"/>
        <w:gridCol w:w="6519"/>
      </w:tblGrid>
      <w:tr w:rsidR="00EB0580" w14:paraId="1D18B1F9" w14:textId="77777777">
        <w:trPr>
          <w:trHeight w:val="2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30E9" w14:textId="77777777" w:rsidR="00EB058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Kod przedmiotu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98F4BCA" w14:textId="77777777" w:rsidR="00EB0580" w:rsidRDefault="00EB0580"/>
        </w:tc>
        <w:tc>
          <w:tcPr>
            <w:tcW w:w="6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5B42A6" w14:textId="77777777" w:rsidR="00EB0580" w:rsidRDefault="00000000">
            <w:pPr>
              <w:spacing w:after="0"/>
              <w:ind w:left="1418"/>
            </w:pPr>
            <w:r>
              <w:rPr>
                <w:rFonts w:ascii="Times New Roman" w:eastAsia="Times New Roman" w:hAnsi="Times New Roman" w:cs="Times New Roman"/>
                <w:sz w:val="20"/>
              </w:rPr>
              <w:t>0923.3.PS1.F20.TIWKPPS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141652FA" w14:textId="77777777">
        <w:trPr>
          <w:trHeight w:val="29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64DD" w14:textId="77777777" w:rsidR="00EB058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5019" w14:textId="77777777" w:rsidR="00EB0580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polskim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6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9272" w14:textId="77777777" w:rsidR="00EB0580" w:rsidRDefault="0000000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Trening interpersonalny z warsztatem komunikacyjnym w pracy pracownika socjalnego </w:t>
            </w:r>
          </w:p>
          <w:p w14:paraId="20E1DE35" w14:textId="77777777" w:rsidR="00EB0580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Interpersonal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training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with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communication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workshop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in the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worker</w:t>
            </w:r>
            <w:proofErr w:type="spellEnd"/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149518F5" w14:textId="77777777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EB61" w14:textId="77777777" w:rsidR="00EB0580" w:rsidRDefault="00EB058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C8AB" w14:textId="77777777" w:rsidR="00EB0580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angielskim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3F8E" w14:textId="77777777" w:rsidR="00EB0580" w:rsidRDefault="00EB0580"/>
        </w:tc>
      </w:tr>
    </w:tbl>
    <w:p w14:paraId="36EB37E9" w14:textId="77777777" w:rsidR="00EB0580" w:rsidRDefault="00000000">
      <w:pPr>
        <w:spacing w:after="25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8CCB55D" w14:textId="77777777" w:rsidR="00EB0580" w:rsidRDefault="00000000">
      <w:pPr>
        <w:pStyle w:val="Nagwek1"/>
        <w:ind w:left="427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USYTUOWANIE PRZEDMIOTU W SYSTEMIE STUDIÓW </w:t>
      </w:r>
    </w:p>
    <w:tbl>
      <w:tblPr>
        <w:tblStyle w:val="TableGrid"/>
        <w:tblW w:w="9748" w:type="dxa"/>
        <w:tblInd w:w="-36" w:type="dxa"/>
        <w:tblCellMar>
          <w:top w:w="15" w:type="dxa"/>
          <w:left w:w="108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EB0580" w14:paraId="0DBE6D86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BB2D" w14:textId="77777777" w:rsidR="00EB058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1.1. Kierunek studiów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9A11" w14:textId="77777777" w:rsidR="00EB058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Praca socjalna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1A0ED1A8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5E28" w14:textId="77777777" w:rsidR="00EB058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1.2. Forma studiów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1261" w14:textId="77777777" w:rsidR="00EB058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Stacjonarne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2210D2C8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D945" w14:textId="77777777" w:rsidR="00EB058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1.3. Poziom studiów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1197" w14:textId="77777777" w:rsidR="00EB058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Pierwszego stopnia - licencjackie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582E8A99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FF1F" w14:textId="77777777" w:rsidR="00EB058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1.4. Profil studiów*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3882" w14:textId="77777777" w:rsidR="00EB058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Praktyczny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0A2EC7AA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F257" w14:textId="77777777" w:rsidR="00EB058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B684" w14:textId="77777777" w:rsidR="00EB058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dr Karolina Klimczyk-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Miśtal</w:t>
            </w:r>
            <w:proofErr w:type="spellEnd"/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018B77DC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72D7" w14:textId="77777777" w:rsidR="00EB058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70C8" w14:textId="77777777" w:rsidR="00EB058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karolina.klimczyk-mistal@ujk.edu.pl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</w:tbl>
    <w:p w14:paraId="5E81E62C" w14:textId="77777777" w:rsidR="00EB0580" w:rsidRDefault="00000000">
      <w:pPr>
        <w:spacing w:after="25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868091E" w14:textId="77777777" w:rsidR="00EB0580" w:rsidRDefault="00000000">
      <w:pPr>
        <w:pStyle w:val="Nagwek1"/>
        <w:ind w:left="427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OGÓLNA CHARAKTERYSTYKA PRZEDMIOTU </w:t>
      </w:r>
    </w:p>
    <w:tbl>
      <w:tblPr>
        <w:tblStyle w:val="TableGrid"/>
        <w:tblW w:w="9748" w:type="dxa"/>
        <w:tblInd w:w="-36" w:type="dxa"/>
        <w:tblCellMar>
          <w:top w:w="1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EB0580" w14:paraId="70073522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8EC1" w14:textId="77777777" w:rsidR="00EB058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2.1. Język wykładowy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4732" w14:textId="77777777" w:rsidR="00EB058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polski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1DA083B1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4FBD" w14:textId="77777777" w:rsidR="00EB058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2.2. Wymagania wstępne*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DF32" w14:textId="77777777" w:rsidR="00EB058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brak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</w:tbl>
    <w:p w14:paraId="31E8E0F6" w14:textId="77777777" w:rsidR="00EB0580" w:rsidRDefault="00000000">
      <w:pPr>
        <w:spacing w:after="47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E0B1808" w14:textId="77777777" w:rsidR="00EB0580" w:rsidRDefault="00000000">
      <w:pPr>
        <w:spacing w:after="0"/>
        <w:ind w:left="432"/>
      </w:pPr>
      <w:r>
        <w:rPr>
          <w:rFonts w:ascii="Times New Roman" w:eastAsia="Times New Roman" w:hAnsi="Times New Roman" w:cs="Times New Roman"/>
          <w:b/>
          <w:sz w:val="20"/>
        </w:rPr>
        <w:t>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</w:t>
      </w:r>
      <w:r>
        <w:rPr>
          <w:rFonts w:ascii="Segoe UI Symbol" w:eastAsia="Segoe UI Symbol" w:hAnsi="Segoe UI Symbol" w:cs="Segoe UI Symbol"/>
          <w:sz w:val="24"/>
        </w:rPr>
        <w:t></w:t>
      </w:r>
      <w:r>
        <w:rPr>
          <w:rFonts w:ascii="Segoe UI Symbol" w:eastAsia="Segoe UI Symbol" w:hAnsi="Segoe UI Symbol" w:cs="Segoe UI Symbol"/>
          <w:sz w:val="24"/>
        </w:rPr>
        <w:t></w:t>
      </w:r>
      <w:r>
        <w:rPr>
          <w:rFonts w:ascii="Segoe UI Symbol" w:eastAsia="Segoe UI Symbol" w:hAnsi="Segoe UI Symbol" w:cs="Segoe UI Symbol"/>
          <w:sz w:val="24"/>
        </w:rPr>
        <w:t></w:t>
      </w:r>
      <w:r>
        <w:rPr>
          <w:rFonts w:ascii="Segoe UI Symbol" w:eastAsia="Segoe UI Symbol" w:hAnsi="Segoe UI Symbol" w:cs="Segoe UI Symbol"/>
          <w:sz w:val="24"/>
        </w:rPr>
        <w:t></w:t>
      </w:r>
      <w:r>
        <w:rPr>
          <w:rFonts w:ascii="Segoe UI Symbol" w:eastAsia="Segoe UI Symbol" w:hAnsi="Segoe UI Symbol" w:cs="Segoe UI Symbol"/>
          <w:sz w:val="24"/>
        </w:rPr>
        <w:t>©</w:t>
      </w:r>
      <w:r>
        <w:rPr>
          <w:rFonts w:ascii="Segoe UI Symbol" w:eastAsia="Segoe UI Symbol" w:hAnsi="Segoe UI Symbol" w:cs="Segoe UI Symbol"/>
          <w:sz w:val="24"/>
        </w:rPr>
        <w:t></w:t>
      </w:r>
      <w:r>
        <w:rPr>
          <w:rFonts w:ascii="Segoe UI Symbol" w:eastAsia="Segoe UI Symbol" w:hAnsi="Segoe UI Symbol" w:cs="Segoe UI Symbol"/>
          <w:sz w:val="24"/>
        </w:rPr>
        <w:t></w:t>
      </w:r>
      <w:r>
        <w:rPr>
          <w:rFonts w:ascii="Segoe UI Symbol" w:eastAsia="Segoe UI Symbol" w:hAnsi="Segoe UI Symbol" w:cs="Segoe UI Symbol"/>
          <w:sz w:val="24"/>
        </w:rPr>
        <w:t></w:t>
      </w:r>
      <w:r>
        <w:rPr>
          <w:rFonts w:ascii="Segoe UI Symbol" w:eastAsia="Segoe UI Symbol" w:hAnsi="Segoe UI Symbol" w:cs="Segoe UI Symbol"/>
          <w:sz w:val="24"/>
        </w:rPr>
        <w:t xml:space="preserve"> </w:t>
      </w:r>
      <w:r>
        <w:rPr>
          <w:rFonts w:ascii="Segoe UI Symbol" w:eastAsia="Segoe UI Symbol" w:hAnsi="Segoe UI Symbol" w:cs="Segoe UI Symbol"/>
          <w:sz w:val="24"/>
        </w:rPr>
        <w:t></w:t>
      </w:r>
      <w:r>
        <w:rPr>
          <w:rFonts w:ascii="Segoe UI Symbol" w:eastAsia="Segoe UI Symbol" w:hAnsi="Segoe UI Symbol" w:cs="Segoe UI Symbol"/>
          <w:sz w:val="24"/>
        </w:rPr>
        <w:t></w:t>
      </w:r>
      <w:r>
        <w:rPr>
          <w:rFonts w:ascii="Segoe UI Symbol" w:eastAsia="Segoe UI Symbol" w:hAnsi="Segoe UI Symbol" w:cs="Segoe UI Symbol"/>
          <w:sz w:val="24"/>
        </w:rPr>
        <w:t></w:t>
      </w:r>
      <w:r>
        <w:rPr>
          <w:rFonts w:ascii="Segoe UI Symbol" w:eastAsia="Segoe UI Symbol" w:hAnsi="Segoe UI Symbol" w:cs="Segoe UI Symbol"/>
          <w:sz w:val="24"/>
        </w:rPr>
        <w:t></w:t>
      </w:r>
      <w:r>
        <w:rPr>
          <w:rFonts w:ascii="Segoe UI Symbol" w:eastAsia="Segoe UI Symbol" w:hAnsi="Segoe UI Symbol" w:cs="Segoe UI Symbol"/>
          <w:sz w:val="24"/>
        </w:rPr>
        <w:t></w:t>
      </w:r>
      <w:r>
        <w:rPr>
          <w:rFonts w:ascii="Segoe UI Symbol" w:eastAsia="Segoe UI Symbol" w:hAnsi="Segoe UI Symbol" w:cs="Segoe UI Symbol"/>
          <w:sz w:val="24"/>
        </w:rPr>
        <w:t></w:t>
      </w:r>
      <w:r>
        <w:rPr>
          <w:rFonts w:ascii="Segoe UI Symbol" w:eastAsia="Segoe UI Symbol" w:hAnsi="Segoe UI Symbol" w:cs="Segoe UI Symbol"/>
          <w:sz w:val="24"/>
        </w:rPr>
        <w:t></w:t>
      </w:r>
      <w:r>
        <w:rPr>
          <w:rFonts w:ascii="Segoe UI Symbol" w:eastAsia="Segoe UI Symbol" w:hAnsi="Segoe UI Symbol" w:cs="Segoe UI Symbol"/>
          <w:sz w:val="24"/>
        </w:rPr>
        <w:t></w:t>
      </w:r>
      <w:r>
        <w:rPr>
          <w:rFonts w:ascii="Segoe UI Symbol" w:eastAsia="Segoe UI Symbol" w:hAnsi="Segoe UI Symbol" w:cs="Segoe UI Symbol"/>
          <w:sz w:val="24"/>
        </w:rPr>
        <w:t></w:t>
      </w:r>
      <w:r>
        <w:rPr>
          <w:rFonts w:ascii="Segoe UI Symbol" w:eastAsia="Segoe UI Symbol" w:hAnsi="Segoe UI Symbol" w:cs="Segoe UI Symbol"/>
          <w:sz w:val="24"/>
        </w:rPr>
        <w:t></w:t>
      </w:r>
      <w:r>
        <w:rPr>
          <w:rFonts w:ascii="Segoe UI Symbol" w:eastAsia="Segoe UI Symbol" w:hAnsi="Segoe UI Symbol" w:cs="Segoe UI Symbol"/>
          <w:sz w:val="24"/>
        </w:rPr>
        <w:t></w:t>
      </w:r>
      <w:r>
        <w:rPr>
          <w:rFonts w:ascii="Segoe UI Symbol" w:eastAsia="Segoe UI Symbol" w:hAnsi="Segoe UI Symbol" w:cs="Segoe UI Symbol"/>
          <w:sz w:val="24"/>
        </w:rPr>
        <w:t></w:t>
      </w:r>
      <w:r>
        <w:rPr>
          <w:rFonts w:ascii="Segoe UI Symbol" w:eastAsia="Segoe UI Symbol" w:hAnsi="Segoe UI Symbol" w:cs="Segoe UI Symbol"/>
          <w:sz w:val="24"/>
        </w:rPr>
        <w:t></w:t>
      </w:r>
      <w:r>
        <w:rPr>
          <w:rFonts w:ascii="Segoe UI Symbol" w:eastAsia="Segoe UI Symbol" w:hAnsi="Segoe UI Symbol" w:cs="Segoe UI Symbol"/>
          <w:sz w:val="24"/>
        </w:rPr>
        <w:t></w:t>
      </w:r>
      <w:r>
        <w:rPr>
          <w:rFonts w:ascii="Segoe UI Symbol" w:eastAsia="Segoe UI Symbol" w:hAnsi="Segoe UI Symbol" w:cs="Segoe UI Symbol"/>
          <w:sz w:val="24"/>
        </w:rPr>
        <w:t xml:space="preserve"> </w:t>
      </w:r>
      <w:r>
        <w:rPr>
          <w:rFonts w:ascii="Segoe UI Symbol" w:eastAsia="Segoe UI Symbol" w:hAnsi="Segoe UI Symbol" w:cs="Segoe UI Symbol"/>
          <w:sz w:val="24"/>
        </w:rPr>
        <w:t></w:t>
      </w:r>
      <w:r>
        <w:rPr>
          <w:rFonts w:ascii="Segoe UI Symbol" w:eastAsia="Segoe UI Symbol" w:hAnsi="Segoe UI Symbol" w:cs="Segoe UI Symbol"/>
          <w:sz w:val="24"/>
        </w:rPr>
        <w:t></w:t>
      </w:r>
      <w:r>
        <w:rPr>
          <w:rFonts w:ascii="Segoe UI Symbol" w:eastAsia="Segoe UI Symbol" w:hAnsi="Segoe UI Symbol" w:cs="Segoe UI Symbol"/>
          <w:sz w:val="24"/>
        </w:rPr>
        <w:t></w:t>
      </w:r>
      <w:r>
        <w:rPr>
          <w:rFonts w:ascii="Segoe UI Symbol" w:eastAsia="Segoe UI Symbol" w:hAnsi="Segoe UI Symbol" w:cs="Segoe UI Symbol"/>
          <w:sz w:val="24"/>
        </w:rPr>
        <w:t></w:t>
      </w:r>
      <w:r>
        <w:rPr>
          <w:rFonts w:ascii="Segoe UI Symbol" w:eastAsia="Segoe UI Symbol" w:hAnsi="Segoe UI Symbol" w:cs="Segoe UI Symbol"/>
          <w:sz w:val="24"/>
        </w:rPr>
        <w:t></w:t>
      </w:r>
      <w:r>
        <w:rPr>
          <w:rFonts w:ascii="Segoe UI Symbol" w:eastAsia="Segoe UI Symbol" w:hAnsi="Segoe UI Symbol" w:cs="Segoe UI Symbol"/>
          <w:sz w:val="24"/>
        </w:rPr>
        <w:t></w:t>
      </w:r>
      <w:r>
        <w:rPr>
          <w:rFonts w:ascii="Segoe UI Symbol" w:eastAsia="Segoe UI Symbol" w:hAnsi="Segoe UI Symbol" w:cs="Segoe UI Symbol"/>
          <w:sz w:val="24"/>
        </w:rPr>
        <w:t></w:t>
      </w:r>
      <w:r>
        <w:rPr>
          <w:rFonts w:ascii="Segoe UI Symbol" w:eastAsia="Segoe UI Symbol" w:hAnsi="Segoe UI Symbol" w:cs="Segoe UI Symbol"/>
          <w:sz w:val="24"/>
        </w:rPr>
        <w:t></w:t>
      </w:r>
      <w:r>
        <w:rPr>
          <w:rFonts w:ascii="Segoe UI Symbol" w:eastAsia="Segoe UI Symbol" w:hAnsi="Segoe UI Symbol" w:cs="Segoe UI Symbol"/>
          <w:sz w:val="24"/>
        </w:rPr>
        <w:t></w:t>
      </w:r>
      <w:r>
        <w:rPr>
          <w:rFonts w:ascii="Segoe UI Symbol" w:eastAsia="Segoe UI Symbol" w:hAnsi="Segoe UI Symbol" w:cs="Segoe UI Symbol"/>
          <w:sz w:val="24"/>
        </w:rPr>
        <w:t>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8" w:type="dxa"/>
        <w:tblInd w:w="-36" w:type="dxa"/>
        <w:tblCellMar>
          <w:top w:w="0" w:type="dxa"/>
          <w:left w:w="0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1523"/>
        <w:gridCol w:w="1758"/>
        <w:gridCol w:w="493"/>
        <w:gridCol w:w="5974"/>
      </w:tblGrid>
      <w:tr w:rsidR="00EB0580" w14:paraId="477C89DE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BC81" w14:textId="77777777" w:rsidR="00EB0580" w:rsidRDefault="00000000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</w:t>
            </w:r>
            <w:r>
              <w:rPr>
                <w:rFonts w:ascii="Segoe UI Symbol" w:eastAsia="Segoe UI Symbol" w:hAnsi="Segoe UI Symbol" w:cs="Segoe UI Symbol"/>
                <w:sz w:val="24"/>
              </w:rPr>
              <w:t></w:t>
            </w:r>
            <w:r>
              <w:rPr>
                <w:rFonts w:ascii="Segoe UI Symbol" w:eastAsia="Segoe UI Symbol" w:hAnsi="Segoe UI Symbol" w:cs="Segoe UI Symbol"/>
                <w:sz w:val="24"/>
              </w:rPr>
              <w:t></w:t>
            </w:r>
            <w:r>
              <w:rPr>
                <w:rFonts w:ascii="Segoe UI Symbol" w:eastAsia="Segoe UI Symbol" w:hAnsi="Segoe UI Symbol" w:cs="Segoe UI Symbol"/>
                <w:sz w:val="24"/>
              </w:rPr>
              <w:t>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7348" w14:textId="77777777" w:rsidR="00EB0580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ćwiczenia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62309E1E" w14:textId="77777777">
        <w:trPr>
          <w:trHeight w:val="492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1D508" w14:textId="77777777" w:rsidR="00EB0580" w:rsidRDefault="00000000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</w:t>
            </w:r>
            <w:r>
              <w:rPr>
                <w:rFonts w:ascii="Segoe UI Symbol" w:eastAsia="Segoe UI Symbol" w:hAnsi="Segoe UI Symbol" w:cs="Segoe UI Symbol"/>
                <w:sz w:val="24"/>
              </w:rPr>
              <w:t></w:t>
            </w:r>
            <w:r>
              <w:rPr>
                <w:rFonts w:ascii="Segoe UI Symbol" w:eastAsia="Segoe UI Symbol" w:hAnsi="Segoe UI Symbol" w:cs="Segoe UI Symbol"/>
                <w:sz w:val="24"/>
              </w:rPr>
              <w:t></w:t>
            </w:r>
            <w:r>
              <w:rPr>
                <w:rFonts w:ascii="Segoe UI Symbol" w:eastAsia="Segoe UI Symbol" w:hAnsi="Segoe UI Symbol" w:cs="Segoe UI Symbol"/>
                <w:sz w:val="24"/>
              </w:rPr>
              <w:t>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Miejsce realizacji zajęć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3D0B" w14:textId="77777777" w:rsidR="00EB0580" w:rsidRDefault="00000000">
            <w:pPr>
              <w:spacing w:after="0"/>
              <w:ind w:left="106"/>
            </w:pPr>
            <w:r>
              <w:rPr>
                <w:rFonts w:ascii="Tahoma" w:eastAsia="Tahoma" w:hAnsi="Tahoma" w:cs="Tahoma"/>
                <w:sz w:val="20"/>
              </w:rPr>
              <w:t>Pomieszczenia dydaktyczne UJK / instytucje i jednostki organizacyjne pomocy społecznej</w:t>
            </w:r>
            <w:r>
              <w:rPr>
                <w:rFonts w:ascii="Tahoma" w:eastAsia="Tahoma" w:hAnsi="Tahoma" w:cs="Tahoma"/>
                <w:sz w:val="21"/>
              </w:rPr>
              <w:t xml:space="preserve"> </w:t>
            </w:r>
          </w:p>
        </w:tc>
      </w:tr>
      <w:tr w:rsidR="00EB0580" w14:paraId="1DC8EAF0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2EDDE7" w14:textId="77777777" w:rsidR="00EB0580" w:rsidRDefault="00000000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</w:t>
            </w:r>
            <w:r>
              <w:rPr>
                <w:rFonts w:ascii="Segoe UI Symbol" w:eastAsia="Segoe UI Symbol" w:hAnsi="Segoe UI Symbol" w:cs="Segoe UI Symbol"/>
                <w:sz w:val="24"/>
              </w:rPr>
              <w:t></w:t>
            </w:r>
            <w:r>
              <w:rPr>
                <w:rFonts w:ascii="Segoe UI Symbol" w:eastAsia="Segoe UI Symbol" w:hAnsi="Segoe UI Symbol" w:cs="Segoe UI Symbol"/>
                <w:sz w:val="24"/>
              </w:rPr>
              <w:t></w:t>
            </w:r>
            <w:r>
              <w:rPr>
                <w:rFonts w:ascii="Segoe UI Symbol" w:eastAsia="Segoe UI Symbol" w:hAnsi="Segoe UI Symbol" w:cs="Segoe UI Symbol"/>
                <w:sz w:val="24"/>
              </w:rPr>
              <w:t>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zaliczenia zajęć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F488" w14:textId="77777777" w:rsidR="00EB0580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Zaliczenie z oceną 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3C8827B3" w14:textId="77777777">
        <w:trPr>
          <w:trHeight w:val="1851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B162" w14:textId="77777777" w:rsidR="00EB0580" w:rsidRDefault="00000000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</w:t>
            </w:r>
            <w:r>
              <w:rPr>
                <w:rFonts w:ascii="Segoe UI Symbol" w:eastAsia="Segoe UI Symbol" w:hAnsi="Segoe UI Symbol" w:cs="Segoe UI Symbol"/>
                <w:sz w:val="24"/>
              </w:rPr>
              <w:t></w:t>
            </w:r>
            <w:r>
              <w:rPr>
                <w:rFonts w:ascii="Segoe UI Symbol" w:eastAsia="Segoe UI Symbol" w:hAnsi="Segoe UI Symbol" w:cs="Segoe UI Symbol"/>
                <w:sz w:val="24"/>
              </w:rPr>
              <w:t></w:t>
            </w:r>
            <w:r>
              <w:rPr>
                <w:rFonts w:ascii="Segoe UI Symbol" w:eastAsia="Segoe UI Symbol" w:hAnsi="Segoe UI Symbol" w:cs="Segoe UI Symbol"/>
                <w:sz w:val="24"/>
              </w:rPr>
              <w:t>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Metody dydaktyczne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DF49" w14:textId="77777777" w:rsidR="00EB0580" w:rsidRDefault="00000000">
            <w:pPr>
              <w:spacing w:after="0"/>
              <w:ind w:left="106" w:right="48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Ćwiczenia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burza mózgów dyskusja grupowa </w:t>
            </w:r>
          </w:p>
          <w:p w14:paraId="50F0AF76" w14:textId="77777777" w:rsidR="00EB0580" w:rsidRDefault="00000000">
            <w:pPr>
              <w:spacing w:after="0"/>
              <w:ind w:left="106" w:right="4633"/>
            </w:pPr>
            <w:r>
              <w:rPr>
                <w:rFonts w:ascii="Times New Roman" w:eastAsia="Times New Roman" w:hAnsi="Times New Roman" w:cs="Times New Roman"/>
                <w:sz w:val="20"/>
              </w:rPr>
              <w:t>metoda problemowa film analiza przypadków zadania zespołowe metoda sytuacyjna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7A8D6BAB" w14:textId="77777777">
        <w:trPr>
          <w:trHeight w:val="4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67C2BC" w14:textId="77777777" w:rsidR="00EB0580" w:rsidRDefault="00000000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  <w:sz w:val="24"/>
              </w:rPr>
              <w:t></w:t>
            </w:r>
            <w:r>
              <w:rPr>
                <w:rFonts w:ascii="Segoe UI Symbol" w:eastAsia="Segoe UI Symbol" w:hAnsi="Segoe UI Symbol" w:cs="Segoe UI Symbol"/>
                <w:sz w:val="24"/>
              </w:rPr>
              <w:t></w:t>
            </w:r>
            <w:r>
              <w:rPr>
                <w:rFonts w:ascii="Segoe UI Symbol" w:eastAsia="Segoe UI Symbol" w:hAnsi="Segoe UI Symbol" w:cs="Segoe UI Symbol"/>
                <w:sz w:val="24"/>
              </w:rPr>
              <w:t></w:t>
            </w:r>
            <w:r>
              <w:rPr>
                <w:rFonts w:ascii="Segoe UI Symbol" w:eastAsia="Segoe UI Symbol" w:hAnsi="Segoe UI Symbol" w:cs="Segoe UI Symbol"/>
                <w:sz w:val="24"/>
              </w:rPr>
              <w:t>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7DA695C9" w14:textId="77777777" w:rsidR="00EB0580" w:rsidRDefault="00000000">
            <w:pPr>
              <w:spacing w:after="0"/>
              <w:ind w:left="53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literatury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CD4B02" w14:textId="77777777" w:rsidR="00EB0580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podstawowa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0C389D5" w14:textId="77777777" w:rsidR="00EB0580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88B7ED4" w14:textId="77777777" w:rsidR="00EB0580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Gast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L.,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Bailey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M., Doskonalenie komunikacji w pracy socjalnej, wyd. Centrum Rozwoju Zasobów Ludzkich, Warszawa 2014. </w:t>
            </w:r>
          </w:p>
        </w:tc>
      </w:tr>
      <w:tr w:rsidR="00EB0580" w14:paraId="0FD34071" w14:textId="77777777">
        <w:trPr>
          <w:trHeight w:val="433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688B77" w14:textId="77777777" w:rsidR="00EB0580" w:rsidRDefault="00EB0580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BB0FF3" w14:textId="77777777" w:rsidR="00EB0580" w:rsidRDefault="00EB0580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5FAE33" w14:textId="77777777" w:rsidR="00EB0580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AABAF5" w14:textId="77777777" w:rsidR="00EB0580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Grudziewska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Ewa (red.), Kompetencje pracowników socjalnych. Warsztaty, wyd.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Difin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Warszawa 2021. </w:t>
            </w:r>
          </w:p>
        </w:tc>
      </w:tr>
      <w:tr w:rsidR="00EB0580" w14:paraId="5B44CD38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5BF735" w14:textId="77777777" w:rsidR="00EB0580" w:rsidRDefault="00EB0580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278306" w14:textId="77777777" w:rsidR="00EB0580" w:rsidRDefault="00EB0580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DA3DB1" w14:textId="77777777" w:rsidR="00EB0580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7D9834" w14:textId="77777777" w:rsidR="00EB0580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Krasiejko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I., Pracownik socjalny jako refleksyjny praktyk Refleksyjna edukacja metodyki pracy socjalnej, wyd.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Difin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Warszawa 2023. </w:t>
            </w:r>
          </w:p>
        </w:tc>
      </w:tr>
      <w:tr w:rsidR="00EB0580" w14:paraId="422C67D0" w14:textId="77777777">
        <w:trPr>
          <w:trHeight w:val="487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81BE5F" w14:textId="77777777" w:rsidR="00EB0580" w:rsidRDefault="00EB0580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14B56" w14:textId="77777777" w:rsidR="00EB0580" w:rsidRDefault="00EB0580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63C96D" w14:textId="77777777" w:rsidR="00EB0580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335AB9" w14:textId="77777777" w:rsidR="00EB058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Stewart J. (red.), Mosty zamiast murów. Podręcznik komunikacji interpersonalnej, wyd. PWN, Warszawa 2003. </w:t>
            </w:r>
          </w:p>
        </w:tc>
      </w:tr>
      <w:tr w:rsidR="00EB0580" w14:paraId="5D2ECD12" w14:textId="77777777">
        <w:trPr>
          <w:trHeight w:val="487"/>
        </w:trPr>
        <w:tc>
          <w:tcPr>
            <w:tcW w:w="15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977319" w14:textId="77777777" w:rsidR="00EB0580" w:rsidRDefault="00EB0580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6C70" w14:textId="77777777" w:rsidR="00EB0580" w:rsidRDefault="00EB0580"/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7BCD0" w14:textId="77777777" w:rsidR="00EB0580" w:rsidRDefault="00000000">
            <w:pPr>
              <w:spacing w:after="0"/>
              <w:ind w:left="106"/>
            </w:pPr>
            <w:r>
              <w:rPr>
                <w:rFonts w:ascii="Segoe UI Symbol" w:eastAsia="Segoe UI Symbol" w:hAnsi="Segoe UI Symbol" w:cs="Segoe UI Symbol"/>
                <w:sz w:val="24"/>
              </w:rPr>
              <w:t></w:t>
            </w:r>
            <w:r>
              <w:rPr>
                <w:rFonts w:ascii="Segoe UI Symbol" w:eastAsia="Segoe UI Symbol" w:hAnsi="Segoe UI Symbol" w:cs="Segoe UI Symbol"/>
                <w:sz w:val="24"/>
              </w:rPr>
              <w:t>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932CE9" w14:textId="2C0EDFA7" w:rsidR="00EB0580" w:rsidRDefault="00EB0580">
            <w:pPr>
              <w:spacing w:after="0"/>
            </w:pPr>
          </w:p>
        </w:tc>
      </w:tr>
      <w:tr w:rsidR="00EB0580" w14:paraId="4A632015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7E10FD" w14:textId="77777777" w:rsidR="00EB0580" w:rsidRDefault="00EB0580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5EB7DD" w14:textId="77777777" w:rsidR="00EB0580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uzupełniająca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EC08016" w14:textId="77777777" w:rsidR="00EB0580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9FEADEC" w14:textId="77777777" w:rsidR="00EB058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Hennessey R, Umiejętności interpersonalne w pracy socjalnej, wyd. Centrum Rozwoju Zasobów Ludzkich, Warszawa 2014. </w:t>
            </w:r>
          </w:p>
        </w:tc>
      </w:tr>
      <w:tr w:rsidR="00EB0580" w14:paraId="1CD85ABB" w14:textId="77777777">
        <w:trPr>
          <w:trHeight w:val="458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D2AE4D" w14:textId="77777777" w:rsidR="00EB0580" w:rsidRDefault="00EB0580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75B6A9" w14:textId="77777777" w:rsidR="00EB0580" w:rsidRDefault="00EB0580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ED4071" w14:textId="77777777" w:rsidR="00EB0580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CE2118" w14:textId="77777777" w:rsidR="00EB058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Klos A., Asertywność: klucz do dobrych relacji i poczucia własnej wartości , wyd.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Difin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Warszawa 2017. </w:t>
            </w:r>
          </w:p>
        </w:tc>
      </w:tr>
      <w:tr w:rsidR="00EB0580" w14:paraId="06CD9868" w14:textId="77777777">
        <w:trPr>
          <w:trHeight w:val="488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1D7693" w14:textId="77777777" w:rsidR="00EB0580" w:rsidRDefault="00EB0580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5AB98D" w14:textId="77777777" w:rsidR="00EB0580" w:rsidRDefault="00EB0580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8D0907" w14:textId="77777777" w:rsidR="00EB0580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A00ADD" w14:textId="77777777" w:rsidR="00EB0580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McKay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M., Davis M.,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Fanning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P., Sztuka skutecznego porozumiewania się, wyd. Gdańskie Wydawnictwo Psychologiczne, Gdańsk 2001 </w:t>
            </w:r>
          </w:p>
        </w:tc>
      </w:tr>
      <w:tr w:rsidR="00EB0580" w14:paraId="077321C9" w14:textId="77777777">
        <w:trPr>
          <w:trHeight w:val="716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7246" w14:textId="77777777" w:rsidR="00EB0580" w:rsidRDefault="00EB0580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AC84" w14:textId="77777777" w:rsidR="00EB0580" w:rsidRDefault="00EB0580"/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1F0990" w14:textId="77777777" w:rsidR="00EB0580" w:rsidRDefault="00000000">
            <w:pPr>
              <w:spacing w:after="0"/>
              <w:ind w:left="106"/>
            </w:pPr>
            <w:r>
              <w:rPr>
                <w:rFonts w:ascii="Segoe UI Symbol" w:eastAsia="Segoe UI Symbol" w:hAnsi="Segoe UI Symbol" w:cs="Segoe UI Symbol"/>
                <w:sz w:val="24"/>
              </w:rPr>
              <w:t></w:t>
            </w:r>
            <w:r>
              <w:rPr>
                <w:rFonts w:ascii="Segoe UI Symbol" w:eastAsia="Segoe UI Symbol" w:hAnsi="Segoe UI Symbol" w:cs="Segoe UI Symbol"/>
                <w:sz w:val="24"/>
              </w:rPr>
              <w:t>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BEA957" w14:textId="77777777" w:rsidR="00EB0580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Sarnacka-Smith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Anna, Siła różnic w zespole. Jak indywidualnie potrzeby i motywacje przekuć na wartość i wspólny cel, wyd. MT Biznes, Warszawa 2019.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</w:tbl>
    <w:p w14:paraId="66E3D1D1" w14:textId="77777777" w:rsidR="00EB0580" w:rsidRDefault="00000000">
      <w:pPr>
        <w:spacing w:after="24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CF528CD" w14:textId="77777777" w:rsidR="00EB0580" w:rsidRDefault="00000000">
      <w:pPr>
        <w:pStyle w:val="Nagwek1"/>
        <w:spacing w:after="32"/>
        <w:ind w:left="427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CELE, TREŚCI I EFEKTY UCZENIA SIĘ </w:t>
      </w:r>
    </w:p>
    <w:p w14:paraId="742B0D32" w14:textId="77777777" w:rsidR="00EB0580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</w:pPr>
      <w:r>
        <w:rPr>
          <w:rFonts w:ascii="Times New Roman" w:eastAsia="Times New Roman" w:hAnsi="Times New Roman" w:cs="Times New Roman"/>
          <w:sz w:val="20"/>
        </w:rPr>
        <w:t>4.1.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Cele przedmiotu (z uwzględnieniem formy zajęć)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2A6375E" w14:textId="77777777" w:rsidR="00EB0580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7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C1. Poznanie podstawowej wiedzy dotyczącej komunikacji interpersonalnej, a także zasad właściwej komunikacji na gruncie codziennych działań pracownika socjalnego. </w:t>
      </w:r>
    </w:p>
    <w:p w14:paraId="2DA6E2E6" w14:textId="77777777" w:rsidR="00EB0580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7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C2. Kształtowanie gotowości do reagowania na pojawiające się wyzwania, skutecznego rozwiązywania problemów oraz współpracy w zespole oraz z potencjalnym odbiorcą działań pracownika socjalnego. </w:t>
      </w:r>
    </w:p>
    <w:p w14:paraId="765B4B8C" w14:textId="77777777" w:rsidR="00EB0580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16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C3. Zwiększenie świadomości w zakresie własnych umiejętności komunikacyjnych przy jednoczesnym poznaniu sposobów rozwijania ich.  </w:t>
      </w:r>
      <w:r>
        <w:rPr>
          <w:rFonts w:ascii="Segoe UI Symbol" w:eastAsia="Segoe UI Symbol" w:hAnsi="Segoe UI Symbol" w:cs="Segoe UI Symbol"/>
          <w:sz w:val="24"/>
        </w:rPr>
        <w:t xml:space="preserve"> </w:t>
      </w:r>
    </w:p>
    <w:tbl>
      <w:tblPr>
        <w:tblStyle w:val="TableGrid"/>
        <w:tblW w:w="9782" w:type="dxa"/>
        <w:tblInd w:w="-70" w:type="dxa"/>
        <w:tblCellMar>
          <w:top w:w="51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82"/>
      </w:tblGrid>
      <w:tr w:rsidR="00EB0580" w14:paraId="1A1EC706" w14:textId="77777777">
        <w:trPr>
          <w:trHeight w:val="254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2A54" w14:textId="77777777" w:rsidR="00EB0580" w:rsidRDefault="00000000">
            <w:pPr>
              <w:spacing w:after="0" w:line="279" w:lineRule="auto"/>
              <w:ind w:right="3718" w:firstLine="72"/>
            </w:pPr>
            <w:r>
              <w:rPr>
                <w:rFonts w:ascii="Times New Roman" w:eastAsia="Times New Roman" w:hAnsi="Times New Roman" w:cs="Times New Roman"/>
                <w:sz w:val="20"/>
              </w:rPr>
              <w:t>4.2.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Treści programowe (z uwzględnieniem formy zajęć)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Ćwiczenia 1. Zapoznanie z kartą przedmiotu oraz warunkami zaliczenia przedmiotu. </w:t>
            </w:r>
          </w:p>
          <w:p w14:paraId="485AA4B8" w14:textId="77777777" w:rsidR="00EB0580" w:rsidRDefault="00000000">
            <w:pPr>
              <w:numPr>
                <w:ilvl w:val="0"/>
                <w:numId w:val="1"/>
              </w:numPr>
              <w:spacing w:after="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Podstawy komunikacji interpersonalnej.  </w:t>
            </w:r>
          </w:p>
          <w:p w14:paraId="586DF644" w14:textId="77777777" w:rsidR="00EB0580" w:rsidRDefault="00000000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Bariery i wyzwania pojawiające się na gruncie komunikacji z innymi – implikacje dla działalności pracownika socjalnego. </w:t>
            </w:r>
          </w:p>
          <w:p w14:paraId="0D8D7D3A" w14:textId="77777777" w:rsidR="00EB0580" w:rsidRDefault="00000000">
            <w:pPr>
              <w:numPr>
                <w:ilvl w:val="0"/>
                <w:numId w:val="1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Doskonalenie empatii w komunikacji interpersonalnej i pracy pracownika socjalnego.  </w:t>
            </w:r>
          </w:p>
          <w:p w14:paraId="0809CA7A" w14:textId="77777777" w:rsidR="00EB0580" w:rsidRDefault="00000000">
            <w:pPr>
              <w:numPr>
                <w:ilvl w:val="0"/>
                <w:numId w:val="1"/>
              </w:numPr>
              <w:spacing w:after="0" w:line="2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Znaczenie asertywności w komunikacji.  6. Komunikacja w zespole i współpraca międzyinstytucjonalna w zawodzie pracownika socjalnego. </w:t>
            </w:r>
          </w:p>
          <w:p w14:paraId="7AA96AD5" w14:textId="77777777" w:rsidR="00EB0580" w:rsidRDefault="00000000">
            <w:pPr>
              <w:numPr>
                <w:ilvl w:val="0"/>
                <w:numId w:val="2"/>
              </w:numPr>
              <w:spacing w:after="9"/>
              <w:ind w:hanging="2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Budowanie relacji w zawodzie pracownika socjalnego. </w:t>
            </w:r>
          </w:p>
          <w:p w14:paraId="50745647" w14:textId="77777777" w:rsidR="00EB0580" w:rsidRDefault="00000000">
            <w:pPr>
              <w:numPr>
                <w:ilvl w:val="0"/>
                <w:numId w:val="2"/>
              </w:numPr>
              <w:spacing w:after="0"/>
              <w:ind w:hanging="201"/>
            </w:pPr>
            <w:r>
              <w:rPr>
                <w:rFonts w:ascii="Times New Roman" w:eastAsia="Times New Roman" w:hAnsi="Times New Roman" w:cs="Times New Roman"/>
                <w:sz w:val="20"/>
              </w:rPr>
              <w:t>Refleksja nad własnymi umiejętnościami interpersonalnymi.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</w:tbl>
    <w:p w14:paraId="29C5F3DE" w14:textId="77777777" w:rsidR="00EB0580" w:rsidRDefault="00000000">
      <w:pPr>
        <w:spacing w:after="21"/>
        <w:ind w:left="499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A295874" w14:textId="77777777" w:rsidR="00EB0580" w:rsidRDefault="00000000">
      <w:pPr>
        <w:spacing w:after="0"/>
        <w:ind w:left="67" w:hanging="10"/>
      </w:pPr>
      <w:r>
        <w:rPr>
          <w:rFonts w:ascii="Tahoma" w:eastAsia="Tahoma" w:hAnsi="Tahoma" w:cs="Tahoma"/>
          <w:b/>
          <w:sz w:val="20"/>
        </w:rPr>
        <w:t>4.3.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 xml:space="preserve">Przedmiotowe efekty uczenia się </w:t>
      </w:r>
    </w:p>
    <w:tbl>
      <w:tblPr>
        <w:tblStyle w:val="TableGrid"/>
        <w:tblW w:w="9782" w:type="dxa"/>
        <w:tblInd w:w="-70" w:type="dxa"/>
        <w:tblCellMar>
          <w:top w:w="52" w:type="dxa"/>
          <w:left w:w="70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361"/>
        <w:gridCol w:w="1627"/>
      </w:tblGrid>
      <w:tr w:rsidR="00EB0580" w14:paraId="58C3128B" w14:textId="77777777">
        <w:trPr>
          <w:trHeight w:val="97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1497" w14:textId="77777777" w:rsidR="00EB0580" w:rsidRDefault="00000000">
            <w:pPr>
              <w:spacing w:after="0"/>
              <w:ind w:left="2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D812AB" wp14:editId="3C50F340">
                      <wp:extent cx="139154" cy="406908"/>
                      <wp:effectExtent l="0" t="0" r="0" b="0"/>
                      <wp:docPr id="17706" name="Group 177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154" cy="406908"/>
                                <a:chOff x="0" y="0"/>
                                <a:chExt cx="139154" cy="406908"/>
                              </a:xfrm>
                            </wpg:grpSpPr>
                            <wps:wsp>
                              <wps:cNvPr id="509" name="Rectangle 509"/>
                              <wps:cNvSpPr/>
                              <wps:spPr>
                                <a:xfrm rot="-5399999">
                                  <a:off x="-153719" y="80854"/>
                                  <a:ext cx="488720" cy="1633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64FF9C" w14:textId="77777777" w:rsidR="00EB0580" w:rsidRDefault="00000000">
                                    <w:r>
                                      <w:rPr>
                                        <w:rFonts w:ascii="Tahoma" w:eastAsia="Tahoma" w:hAnsi="Tahoma" w:cs="Tahoma"/>
                                        <w:b/>
                                        <w:sz w:val="20"/>
                                      </w:rPr>
                                      <w:t xml:space="preserve">Efekt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0" name="Rectangle 510"/>
                              <wps:cNvSpPr/>
                              <wps:spPr>
                                <a:xfrm rot="-5399999">
                                  <a:off x="67201" y="-79773"/>
                                  <a:ext cx="50673" cy="1850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26C8BC" w14:textId="77777777" w:rsidR="00EB0580" w:rsidRDefault="00000000">
                                    <w:r>
                                      <w:rPr>
                                        <w:rFonts w:ascii="Segoe UI Symbol" w:eastAsia="Segoe UI Symbol" w:hAnsi="Segoe UI Symbol" w:cs="Segoe UI Symbo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D812AB" id="Group 17706" o:spid="_x0000_s1026" style="width:10.95pt;height:32.05pt;mso-position-horizontal-relative:char;mso-position-vertical-relative:line" coordsize="139154,40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">
                      <v:rect id="Rectangle 509" o:spid="_x0000_s1027" style="position:absolute;left:-153719;top:80854;width:488720;height:16338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" filled="f" stroked="f">
                        <v:textbox inset="0,0,0,0">
                          <w:txbxContent>
                            <w:p w14:paraId="4964FF9C" w14:textId="77777777" w:rsidR="00EB0580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0"/>
                                </w:rPr>
                                <w:t xml:space="preserve">Efekt </w:t>
                              </w:r>
                            </w:p>
                          </w:txbxContent>
                        </v:textbox>
                      </v:rect>
                      <v:rect id="Rectangle 510" o:spid="_x0000_s1028" style="position:absolute;left:67201;top:-79773;width:50673;height:1850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" filled="f" stroked="f">
                        <v:textbox inset="0,0,0,0">
                          <w:txbxContent>
                            <w:p w14:paraId="4B26C8BC" w14:textId="77777777" w:rsidR="00EB0580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98C0B" w14:textId="77777777" w:rsidR="00EB0580" w:rsidRDefault="00000000">
            <w:pPr>
              <w:spacing w:after="0"/>
              <w:ind w:right="6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Student, który zaliczył przedmiot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5BC3" w14:textId="77777777" w:rsidR="00EB0580" w:rsidRDefault="00000000">
            <w:pPr>
              <w:spacing w:after="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Odniesienie do kierunkowych efektów uczenia się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3C05DF37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B3C02" w14:textId="77777777" w:rsidR="00EB0580" w:rsidRDefault="00EB0580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29E694" w14:textId="77777777" w:rsidR="00EB0580" w:rsidRDefault="00000000">
            <w:pPr>
              <w:spacing w:after="0"/>
              <w:ind w:left="775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w zakresie </w:t>
            </w:r>
            <w:r>
              <w:rPr>
                <w:rFonts w:ascii="Tahoma" w:eastAsia="Tahoma" w:hAnsi="Tahoma" w:cs="Tahoma"/>
                <w:b/>
                <w:sz w:val="20"/>
              </w:rPr>
              <w:t>WIEDZY: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7F8B0A" w14:textId="77777777" w:rsidR="00EB0580" w:rsidRDefault="00EB0580"/>
        </w:tc>
      </w:tr>
      <w:tr w:rsidR="00EB0580" w14:paraId="735E6FD7" w14:textId="77777777">
        <w:trPr>
          <w:trHeight w:val="73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1FFD" w14:textId="77777777" w:rsidR="00EB0580" w:rsidRDefault="00000000">
            <w:pPr>
              <w:spacing w:after="0"/>
              <w:ind w:left="127"/>
            </w:pPr>
            <w:r>
              <w:rPr>
                <w:rFonts w:ascii="Tahoma" w:eastAsia="Tahoma" w:hAnsi="Tahoma" w:cs="Tahoma"/>
                <w:sz w:val="20"/>
              </w:rPr>
              <w:t>W01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1309" w14:textId="77777777" w:rsidR="00EB0580" w:rsidRDefault="00000000">
            <w:pPr>
              <w:spacing w:after="0"/>
              <w:ind w:right="65"/>
              <w:jc w:val="both"/>
            </w:pPr>
            <w:r>
              <w:rPr>
                <w:rFonts w:ascii="Tahoma" w:eastAsia="Tahoma" w:hAnsi="Tahoma" w:cs="Tahoma"/>
                <w:sz w:val="20"/>
              </w:rPr>
              <w:t>Posiada wiedzę z zakresu znaczenia prawidłowej komunikacji na gruncie procesów związanych z profesjonalnym świadczeniem działań z obszaru pracy socjalnej i pomocy społecznej.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3036" w14:textId="77777777" w:rsidR="00EB0580" w:rsidRDefault="00000000">
            <w:pPr>
              <w:spacing w:after="0"/>
              <w:ind w:right="65"/>
              <w:jc w:val="center"/>
            </w:pPr>
            <w:r>
              <w:rPr>
                <w:rFonts w:ascii="Tahoma" w:eastAsia="Tahoma" w:hAnsi="Tahoma" w:cs="Tahoma"/>
                <w:sz w:val="20"/>
              </w:rPr>
              <w:t>PS1P_W02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7FE64CD8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57E59" w14:textId="77777777" w:rsidR="00EB0580" w:rsidRDefault="00EB0580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FCDDE5" w14:textId="77777777" w:rsidR="00EB0580" w:rsidRDefault="00000000">
            <w:pPr>
              <w:spacing w:after="0"/>
              <w:ind w:left="772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w zakresie </w:t>
            </w:r>
            <w:r>
              <w:rPr>
                <w:rFonts w:ascii="Tahoma" w:eastAsia="Tahoma" w:hAnsi="Tahoma" w:cs="Tahoma"/>
                <w:b/>
                <w:sz w:val="20"/>
              </w:rPr>
              <w:t>UMIEJĘTNOŚCI: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D9718F" w14:textId="77777777" w:rsidR="00EB0580" w:rsidRDefault="00EB0580"/>
        </w:tc>
      </w:tr>
      <w:tr w:rsidR="00EB0580" w14:paraId="6723A07F" w14:textId="77777777">
        <w:trPr>
          <w:trHeight w:val="97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E8C3" w14:textId="77777777" w:rsidR="00EB0580" w:rsidRDefault="00000000">
            <w:pPr>
              <w:spacing w:after="0"/>
              <w:ind w:right="59"/>
              <w:jc w:val="center"/>
            </w:pPr>
            <w:r>
              <w:rPr>
                <w:rFonts w:ascii="Tahoma" w:eastAsia="Tahoma" w:hAnsi="Tahoma" w:cs="Tahoma"/>
                <w:sz w:val="20"/>
              </w:rPr>
              <w:t>U01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6910" w14:textId="77777777" w:rsidR="00EB0580" w:rsidRDefault="00000000">
            <w:pPr>
              <w:spacing w:after="0"/>
              <w:ind w:right="62"/>
              <w:jc w:val="both"/>
            </w:pPr>
            <w:r>
              <w:rPr>
                <w:rFonts w:ascii="Tahoma" w:eastAsia="Tahoma" w:hAnsi="Tahoma" w:cs="Tahoma"/>
                <w:sz w:val="20"/>
              </w:rPr>
              <w:t>Potrafi komunikować się z innymi – zarówno z osobami, będącymi odbiorcami działań na gruncie pracy socjalnej, jak i pomocy społecznej, ale również z zespołem oraz innymi jednostkami organizacyjnymi i instytucjami pomocy społecznej.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7E0D" w14:textId="77777777" w:rsidR="00EB0580" w:rsidRDefault="00000000">
            <w:pPr>
              <w:spacing w:after="0"/>
              <w:ind w:right="65"/>
              <w:jc w:val="center"/>
            </w:pPr>
            <w:r>
              <w:rPr>
                <w:rFonts w:ascii="Tahoma" w:eastAsia="Tahoma" w:hAnsi="Tahoma" w:cs="Tahoma"/>
                <w:sz w:val="20"/>
              </w:rPr>
              <w:t>PS1P_U09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0F3360E6" w14:textId="77777777">
        <w:trPr>
          <w:trHeight w:val="97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17EE" w14:textId="77777777" w:rsidR="00EB0580" w:rsidRDefault="00000000">
            <w:pPr>
              <w:spacing w:after="0"/>
              <w:ind w:right="59"/>
              <w:jc w:val="center"/>
            </w:pPr>
            <w:r>
              <w:rPr>
                <w:rFonts w:ascii="Tahoma" w:eastAsia="Tahoma" w:hAnsi="Tahoma" w:cs="Tahoma"/>
                <w:sz w:val="20"/>
              </w:rPr>
              <w:t>U02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DF99" w14:textId="77777777" w:rsidR="00EB0580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Potrafi w sposób krytyczny odnieść się do procesów zachodzących na gruncie komunikacji. Jest świadomy barier i wyzwań, jakie mogą wystąpić na drodze prawidłowej komunikacji. Umiejętnie wdraża w procesy komunikacyjne postawy asertywne.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DE21" w14:textId="77777777" w:rsidR="00EB0580" w:rsidRDefault="00000000">
            <w:pPr>
              <w:spacing w:after="0"/>
              <w:ind w:right="65"/>
              <w:jc w:val="center"/>
            </w:pPr>
            <w:r>
              <w:rPr>
                <w:rFonts w:ascii="Tahoma" w:eastAsia="Tahoma" w:hAnsi="Tahoma" w:cs="Tahoma"/>
                <w:sz w:val="20"/>
              </w:rPr>
              <w:t>PS1P_U10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66A26788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900EA" w14:textId="77777777" w:rsidR="00EB0580" w:rsidRDefault="00EB0580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44F509" w14:textId="77777777" w:rsidR="00EB0580" w:rsidRDefault="00000000">
            <w:pPr>
              <w:spacing w:after="0"/>
              <w:ind w:left="1997"/>
            </w:pPr>
            <w:r>
              <w:rPr>
                <w:rFonts w:ascii="Tahoma" w:eastAsia="Tahoma" w:hAnsi="Tahoma" w:cs="Tahoma"/>
                <w:sz w:val="20"/>
              </w:rPr>
              <w:t xml:space="preserve">w zakresie </w:t>
            </w:r>
            <w:r>
              <w:rPr>
                <w:rFonts w:ascii="Tahoma" w:eastAsia="Tahoma" w:hAnsi="Tahoma" w:cs="Tahoma"/>
                <w:b/>
                <w:sz w:val="20"/>
              </w:rPr>
              <w:t>KOMPETENCJI SPOŁECZNYCH: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7946EB" w14:textId="77777777" w:rsidR="00EB0580" w:rsidRDefault="00EB0580"/>
        </w:tc>
      </w:tr>
      <w:tr w:rsidR="00EB0580" w14:paraId="2F65EB0E" w14:textId="77777777">
        <w:trPr>
          <w:trHeight w:val="73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B527" w14:textId="77777777" w:rsidR="00EB0580" w:rsidRDefault="00000000">
            <w:pPr>
              <w:spacing w:after="0"/>
              <w:ind w:right="59"/>
              <w:jc w:val="center"/>
            </w:pPr>
            <w:r>
              <w:rPr>
                <w:rFonts w:ascii="Tahoma" w:eastAsia="Tahoma" w:hAnsi="Tahoma" w:cs="Tahoma"/>
                <w:sz w:val="20"/>
              </w:rPr>
              <w:t>K01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96D3" w14:textId="77777777" w:rsidR="00EB0580" w:rsidRDefault="00000000">
            <w:pPr>
              <w:spacing w:after="0"/>
              <w:ind w:right="8"/>
            </w:pPr>
            <w:r>
              <w:rPr>
                <w:rFonts w:ascii="Tahoma" w:eastAsia="Tahoma" w:hAnsi="Tahoma" w:cs="Tahoma"/>
                <w:sz w:val="20"/>
              </w:rPr>
              <w:t xml:space="preserve">Jest przygotowany do podejmowania różnych działań ukierunkowanych na rozwijanie oraz utrwalanie prawidłowych 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zachowań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 i stylów życia w odniesieniu do poszczególnych osób, jak i grup społecznych. 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E7A9" w14:textId="77777777" w:rsidR="00EB0580" w:rsidRDefault="00000000">
            <w:pPr>
              <w:spacing w:after="0"/>
              <w:ind w:right="65"/>
              <w:jc w:val="center"/>
            </w:pPr>
            <w:r>
              <w:rPr>
                <w:rFonts w:ascii="Tahoma" w:eastAsia="Tahoma" w:hAnsi="Tahoma" w:cs="Tahoma"/>
                <w:sz w:val="20"/>
              </w:rPr>
              <w:t>PS1P_K05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</w:tbl>
    <w:p w14:paraId="73F73573" w14:textId="77777777" w:rsidR="00EB0580" w:rsidRDefault="00000000">
      <w:pPr>
        <w:spacing w:after="0"/>
        <w:ind w:left="72"/>
      </w:pPr>
      <w:r>
        <w:rPr>
          <w:rFonts w:ascii="Tahoma" w:eastAsia="Tahoma" w:hAnsi="Tahoma" w:cs="Tahoma"/>
          <w:sz w:val="20"/>
        </w:rPr>
        <w:t xml:space="preserve"> </w:t>
      </w:r>
    </w:p>
    <w:p w14:paraId="6DCA73E9" w14:textId="77777777" w:rsidR="00EB0580" w:rsidRDefault="00000000">
      <w:pPr>
        <w:spacing w:after="0"/>
        <w:ind w:left="72"/>
      </w:pPr>
      <w:r>
        <w:rPr>
          <w:rFonts w:ascii="Tahoma" w:eastAsia="Tahoma" w:hAnsi="Tahoma" w:cs="Tahoma"/>
          <w:sz w:val="20"/>
        </w:rPr>
        <w:t xml:space="preserve"> </w:t>
      </w:r>
    </w:p>
    <w:tbl>
      <w:tblPr>
        <w:tblStyle w:val="TableGrid"/>
        <w:tblW w:w="9780" w:type="dxa"/>
        <w:tblInd w:w="-36" w:type="dxa"/>
        <w:tblCellMar>
          <w:top w:w="38" w:type="dxa"/>
          <w:left w:w="24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1831"/>
        <w:gridCol w:w="377"/>
        <w:gridCol w:w="377"/>
        <w:gridCol w:w="378"/>
        <w:gridCol w:w="380"/>
        <w:gridCol w:w="377"/>
        <w:gridCol w:w="379"/>
        <w:gridCol w:w="377"/>
        <w:gridCol w:w="377"/>
        <w:gridCol w:w="378"/>
        <w:gridCol w:w="380"/>
        <w:gridCol w:w="379"/>
        <w:gridCol w:w="381"/>
        <w:gridCol w:w="378"/>
        <w:gridCol w:w="382"/>
        <w:gridCol w:w="376"/>
        <w:gridCol w:w="380"/>
        <w:gridCol w:w="379"/>
        <w:gridCol w:w="266"/>
        <w:gridCol w:w="492"/>
        <w:gridCol w:w="380"/>
        <w:gridCol w:w="376"/>
      </w:tblGrid>
      <w:tr w:rsidR="00EB0580" w14:paraId="41248F9F" w14:textId="77777777">
        <w:trPr>
          <w:trHeight w:val="293"/>
        </w:trPr>
        <w:tc>
          <w:tcPr>
            <w:tcW w:w="8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DAAA8" w14:textId="77777777" w:rsidR="00EB0580" w:rsidRDefault="00000000">
            <w:pPr>
              <w:spacing w:after="0"/>
              <w:ind w:left="84"/>
            </w:pPr>
            <w:r>
              <w:rPr>
                <w:rFonts w:ascii="Segoe UI Symbol" w:eastAsia="Segoe UI Symbol" w:hAnsi="Segoe UI Symbol" w:cs="Segoe UI Symbol"/>
                <w:sz w:val="24"/>
              </w:rPr>
              <w:t></w:t>
            </w:r>
            <w:r>
              <w:rPr>
                <w:rFonts w:ascii="Segoe UI Symbol" w:eastAsia="Segoe UI Symbol" w:hAnsi="Segoe UI Symbol" w:cs="Segoe UI Symbol"/>
                <w:sz w:val="24"/>
              </w:rPr>
              <w:t></w:t>
            </w:r>
            <w:r>
              <w:rPr>
                <w:rFonts w:ascii="Segoe UI Symbol" w:eastAsia="Segoe UI Symbol" w:hAnsi="Segoe UI Symbol" w:cs="Segoe UI Symbol"/>
                <w:sz w:val="24"/>
              </w:rPr>
              <w:t></w:t>
            </w:r>
            <w:r>
              <w:rPr>
                <w:rFonts w:ascii="Segoe UI Symbol" w:eastAsia="Segoe UI Symbol" w:hAnsi="Segoe UI Symbol" w:cs="Segoe UI Symbol"/>
                <w:sz w:val="24"/>
              </w:rPr>
              <w:t>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Sposoby weryfikacji osiągnięcia przedmiotowych efektów uczenia się 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18AFFF" w14:textId="77777777" w:rsidR="00EB0580" w:rsidRDefault="00EB0580"/>
        </w:tc>
      </w:tr>
      <w:tr w:rsidR="00EB0580" w14:paraId="3965A2BE" w14:textId="77777777">
        <w:trPr>
          <w:trHeight w:val="296"/>
        </w:trPr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9344" w14:textId="77777777" w:rsidR="00EB0580" w:rsidRDefault="00000000">
            <w:pPr>
              <w:spacing w:after="16" w:line="225" w:lineRule="auto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Efekty przedmiotowe</w:t>
            </w:r>
            <w:r>
              <w:rPr>
                <w:rFonts w:ascii="Tahoma" w:eastAsia="Tahoma" w:hAnsi="Tahoma" w:cs="Tahoma"/>
                <w:b/>
                <w:sz w:val="21"/>
              </w:rPr>
              <w:t xml:space="preserve"> </w:t>
            </w:r>
          </w:p>
          <w:p w14:paraId="3B6C5CA3" w14:textId="77777777" w:rsidR="00EB0580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b/>
                <w:sz w:val="21"/>
              </w:rPr>
              <w:t>(symbol)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670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AB740" w14:textId="77777777" w:rsidR="00EB0580" w:rsidRDefault="00000000">
            <w:pPr>
              <w:spacing w:after="0"/>
              <w:ind w:left="122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Sposób weryfikacji (+/-)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C4EA84" w14:textId="77777777" w:rsidR="00EB0580" w:rsidRDefault="00EB0580"/>
        </w:tc>
      </w:tr>
      <w:tr w:rsidR="00EB0580" w14:paraId="4F2881C4" w14:textId="77777777">
        <w:trPr>
          <w:trHeight w:val="12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21363B" w14:textId="77777777" w:rsidR="00EB0580" w:rsidRDefault="00EB0580"/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2A3BCB" w14:textId="77777777" w:rsidR="00EB0580" w:rsidRDefault="00000000">
            <w:pPr>
              <w:spacing w:after="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Egzamin ustny/</w:t>
            </w: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pise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mny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>*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44A3BA" w14:textId="77777777" w:rsidR="00EB0580" w:rsidRDefault="00000000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Kolokwiu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m*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49ED43" w14:textId="77777777" w:rsidR="00EB0580" w:rsidRDefault="00000000">
            <w:pPr>
              <w:spacing w:after="0"/>
              <w:ind w:left="108"/>
            </w:pPr>
            <w:r>
              <w:rPr>
                <w:rFonts w:ascii="Tahoma" w:eastAsia="Tahoma" w:hAnsi="Tahoma" w:cs="Tahoma"/>
                <w:b/>
                <w:sz w:val="20"/>
              </w:rPr>
              <w:t>Projekt*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200340" w14:textId="77777777" w:rsidR="00EB0580" w:rsidRDefault="00000000">
            <w:pPr>
              <w:spacing w:after="0"/>
              <w:ind w:left="102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Aktywno</w:t>
            </w:r>
            <w:proofErr w:type="spellEnd"/>
          </w:p>
          <w:p w14:paraId="7D2974E7" w14:textId="77777777" w:rsidR="00EB0580" w:rsidRDefault="00000000">
            <w:pPr>
              <w:spacing w:after="0"/>
              <w:ind w:right="466"/>
              <w:jc w:val="right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ść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       </w:t>
            </w:r>
          </w:p>
          <w:p w14:paraId="3A76CD23" w14:textId="77777777" w:rsidR="00EB0580" w:rsidRDefault="00000000">
            <w:pPr>
              <w:spacing w:after="0"/>
              <w:ind w:right="2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na </w:t>
            </w:r>
          </w:p>
          <w:p w14:paraId="7AA87E12" w14:textId="77777777" w:rsidR="00EB0580" w:rsidRDefault="00000000">
            <w:pPr>
              <w:spacing w:after="0"/>
              <w:ind w:left="88"/>
            </w:pPr>
            <w:r>
              <w:rPr>
                <w:rFonts w:ascii="Tahoma" w:eastAsia="Tahoma" w:hAnsi="Tahoma" w:cs="Tahoma"/>
                <w:b/>
                <w:sz w:val="20"/>
              </w:rPr>
              <w:t>zajęciach</w:t>
            </w:r>
          </w:p>
          <w:p w14:paraId="2CF967E2" w14:textId="77777777" w:rsidR="00EB0580" w:rsidRDefault="00000000">
            <w:pPr>
              <w:spacing w:after="0"/>
              <w:ind w:right="21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*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131FF1" w14:textId="77777777" w:rsidR="00EB0580" w:rsidRDefault="00000000">
            <w:pPr>
              <w:spacing w:after="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Praca własna*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BD4E66" w14:textId="77777777" w:rsidR="00EB0580" w:rsidRDefault="00000000">
            <w:pPr>
              <w:spacing w:after="0"/>
              <w:ind w:left="102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Praca    w grupie*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755DA0" w14:textId="77777777" w:rsidR="00EB0580" w:rsidRDefault="00000000">
            <w:pPr>
              <w:spacing w:after="32"/>
              <w:ind w:right="22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Inne </w:t>
            </w:r>
          </w:p>
          <w:p w14:paraId="319569F0" w14:textId="77777777" w:rsidR="00EB0580" w:rsidRDefault="00000000">
            <w:pPr>
              <w:spacing w:after="0"/>
              <w:ind w:left="100"/>
              <w:jc w:val="both"/>
            </w:pPr>
            <w:r>
              <w:rPr>
                <w:rFonts w:ascii="Tahoma" w:eastAsia="Tahoma" w:hAnsi="Tahoma" w:cs="Tahoma"/>
                <w:b/>
                <w:sz w:val="21"/>
              </w:rPr>
              <w:t>(jakie?)</w:t>
            </w:r>
            <w:r>
              <w:rPr>
                <w:rFonts w:ascii="Tahoma" w:eastAsia="Tahoma" w:hAnsi="Tahoma" w:cs="Tahoma"/>
                <w:b/>
                <w:sz w:val="20"/>
              </w:rPr>
              <w:t>*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4C0DF979" w14:textId="77777777" w:rsidR="00EB0580" w:rsidRDefault="00000000">
            <w:pPr>
              <w:spacing w:after="0"/>
              <w:ind w:left="3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EB0580" w14:paraId="2A055670" w14:textId="77777777">
        <w:trPr>
          <w:trHeight w:val="5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072673" w14:textId="77777777" w:rsidR="00EB0580" w:rsidRDefault="00EB0580"/>
        </w:tc>
        <w:tc>
          <w:tcPr>
            <w:tcW w:w="1132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D5AF959" w14:textId="77777777" w:rsidR="00EB0580" w:rsidRDefault="00000000">
            <w:pPr>
              <w:spacing w:after="0"/>
              <w:jc w:val="center"/>
            </w:pPr>
            <w:r>
              <w:rPr>
                <w:rFonts w:ascii="Tahoma" w:eastAsia="Tahoma" w:hAnsi="Tahoma" w:cs="Tahoma"/>
                <w:b/>
                <w:sz w:val="21"/>
              </w:rPr>
              <w:t>Forma zajęć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1C9090" w14:textId="77777777" w:rsidR="00EB0580" w:rsidRDefault="00000000">
            <w:pPr>
              <w:spacing w:after="0"/>
              <w:jc w:val="center"/>
            </w:pPr>
            <w:r>
              <w:rPr>
                <w:rFonts w:ascii="Tahoma" w:eastAsia="Tahoma" w:hAnsi="Tahoma" w:cs="Tahoma"/>
                <w:b/>
                <w:sz w:val="21"/>
              </w:rPr>
              <w:t>Forma zajęć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0E2DE39" w14:textId="77777777" w:rsidR="00EB0580" w:rsidRDefault="00000000">
            <w:pPr>
              <w:spacing w:after="0"/>
              <w:jc w:val="center"/>
            </w:pPr>
            <w:r>
              <w:rPr>
                <w:rFonts w:ascii="Tahoma" w:eastAsia="Tahoma" w:hAnsi="Tahoma" w:cs="Tahoma"/>
                <w:b/>
                <w:sz w:val="21"/>
              </w:rPr>
              <w:t>Forma zajęć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73F890" w14:textId="77777777" w:rsidR="00EB0580" w:rsidRDefault="00000000">
            <w:pPr>
              <w:spacing w:after="0"/>
              <w:jc w:val="center"/>
            </w:pPr>
            <w:r>
              <w:rPr>
                <w:rFonts w:ascii="Tahoma" w:eastAsia="Tahoma" w:hAnsi="Tahoma" w:cs="Tahoma"/>
                <w:b/>
                <w:sz w:val="21"/>
              </w:rPr>
              <w:t>Forma zajęć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E138D92" w14:textId="77777777" w:rsidR="00EB0580" w:rsidRDefault="00000000">
            <w:pPr>
              <w:spacing w:after="0"/>
              <w:jc w:val="center"/>
            </w:pPr>
            <w:r>
              <w:rPr>
                <w:rFonts w:ascii="Tahoma" w:eastAsia="Tahoma" w:hAnsi="Tahoma" w:cs="Tahoma"/>
                <w:b/>
                <w:sz w:val="21"/>
              </w:rPr>
              <w:t>Forma zajęć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025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2AEB09" w14:textId="77777777" w:rsidR="00EB0580" w:rsidRDefault="00000000">
            <w:pPr>
              <w:spacing w:after="0"/>
              <w:jc w:val="center"/>
            </w:pPr>
            <w:r>
              <w:rPr>
                <w:rFonts w:ascii="Tahoma" w:eastAsia="Tahoma" w:hAnsi="Tahoma" w:cs="Tahoma"/>
                <w:b/>
                <w:sz w:val="21"/>
              </w:rPr>
              <w:t>Forma zajęć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1248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6C879FAB" w14:textId="77777777" w:rsidR="00EB0580" w:rsidRDefault="00000000">
            <w:pPr>
              <w:spacing w:after="0"/>
              <w:jc w:val="center"/>
            </w:pPr>
            <w:r>
              <w:rPr>
                <w:rFonts w:ascii="Tahoma" w:eastAsia="Tahoma" w:hAnsi="Tahoma" w:cs="Tahoma"/>
                <w:b/>
                <w:sz w:val="21"/>
              </w:rPr>
              <w:t>Forma zajęć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6FC490F8" w14:textId="77777777">
        <w:trPr>
          <w:trHeight w:val="7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CF25" w14:textId="77777777" w:rsidR="00EB0580" w:rsidRDefault="00EB0580"/>
        </w:tc>
        <w:tc>
          <w:tcPr>
            <w:tcW w:w="37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1048AB7" w14:textId="77777777" w:rsidR="00EB0580" w:rsidRDefault="00000000">
            <w:pPr>
              <w:spacing w:after="0"/>
              <w:ind w:left="68"/>
              <w:jc w:val="both"/>
            </w:pPr>
            <w:r>
              <w:rPr>
                <w:rFonts w:ascii="Tahoma" w:eastAsia="Tahoma" w:hAnsi="Tahoma" w:cs="Tahoma"/>
                <w:sz w:val="21"/>
              </w:rPr>
              <w:t>W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64A8B3C" w14:textId="77777777" w:rsidR="00EB0580" w:rsidRDefault="00000000">
            <w:pPr>
              <w:spacing w:after="0"/>
              <w:ind w:left="92"/>
              <w:jc w:val="both"/>
            </w:pPr>
            <w:r>
              <w:rPr>
                <w:rFonts w:ascii="Tahoma" w:eastAsia="Tahoma" w:hAnsi="Tahoma" w:cs="Tahoma"/>
                <w:sz w:val="21"/>
              </w:rPr>
              <w:t>C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CC6746" w14:textId="77777777" w:rsidR="00EB0580" w:rsidRDefault="00000000">
            <w:pPr>
              <w:spacing w:after="0"/>
              <w:ind w:left="92"/>
              <w:jc w:val="both"/>
            </w:pPr>
            <w:r>
              <w:rPr>
                <w:rFonts w:ascii="Tahoma" w:eastAsia="Tahoma" w:hAnsi="Tahoma" w:cs="Tahoma"/>
                <w:sz w:val="21"/>
              </w:rPr>
              <w:t>..</w:t>
            </w:r>
          </w:p>
          <w:p w14:paraId="30A2A02D" w14:textId="77777777" w:rsidR="00EB0580" w:rsidRDefault="00000000">
            <w:pPr>
              <w:spacing w:after="0"/>
              <w:ind w:left="121"/>
            </w:pPr>
            <w:r>
              <w:rPr>
                <w:rFonts w:ascii="Tahoma" w:eastAsia="Tahoma" w:hAnsi="Tahoma" w:cs="Tahoma"/>
                <w:sz w:val="21"/>
              </w:rPr>
              <w:t>.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9E7BD94" w14:textId="77777777" w:rsidR="00EB0580" w:rsidRDefault="00000000">
            <w:pPr>
              <w:spacing w:after="0"/>
              <w:ind w:left="72"/>
              <w:jc w:val="both"/>
            </w:pPr>
            <w:r>
              <w:rPr>
                <w:rFonts w:ascii="Tahoma" w:eastAsia="Tahoma" w:hAnsi="Tahoma" w:cs="Tahoma"/>
                <w:sz w:val="21"/>
              </w:rPr>
              <w:t>W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A60D1CB" w14:textId="77777777" w:rsidR="00EB0580" w:rsidRDefault="00000000">
            <w:pPr>
              <w:spacing w:after="0"/>
              <w:ind w:left="89"/>
              <w:jc w:val="both"/>
            </w:pPr>
            <w:r>
              <w:rPr>
                <w:rFonts w:ascii="Tahoma" w:eastAsia="Tahoma" w:hAnsi="Tahoma" w:cs="Tahoma"/>
                <w:sz w:val="21"/>
              </w:rPr>
              <w:t>C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5D62B0" w14:textId="77777777" w:rsidR="00EB0580" w:rsidRDefault="00000000">
            <w:pPr>
              <w:spacing w:after="0"/>
              <w:ind w:left="92"/>
              <w:jc w:val="both"/>
            </w:pPr>
            <w:r>
              <w:rPr>
                <w:rFonts w:ascii="Tahoma" w:eastAsia="Tahoma" w:hAnsi="Tahoma" w:cs="Tahoma"/>
                <w:sz w:val="21"/>
              </w:rPr>
              <w:t>..</w:t>
            </w:r>
          </w:p>
          <w:p w14:paraId="6C9FE336" w14:textId="77777777" w:rsidR="00EB0580" w:rsidRDefault="00000000">
            <w:pPr>
              <w:spacing w:after="0"/>
              <w:ind w:left="121"/>
            </w:pPr>
            <w:r>
              <w:rPr>
                <w:rFonts w:ascii="Tahoma" w:eastAsia="Tahoma" w:hAnsi="Tahoma" w:cs="Tahoma"/>
                <w:sz w:val="21"/>
              </w:rPr>
              <w:t>.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CDC7066" w14:textId="77777777" w:rsidR="00EB0580" w:rsidRDefault="00000000">
            <w:pPr>
              <w:spacing w:after="0"/>
              <w:ind w:left="68"/>
              <w:jc w:val="both"/>
            </w:pPr>
            <w:r>
              <w:rPr>
                <w:rFonts w:ascii="Tahoma" w:eastAsia="Tahoma" w:hAnsi="Tahoma" w:cs="Tahoma"/>
                <w:sz w:val="21"/>
              </w:rPr>
              <w:t>W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FD0D48B" w14:textId="77777777" w:rsidR="00EB0580" w:rsidRDefault="00000000">
            <w:pPr>
              <w:spacing w:after="0"/>
              <w:ind w:left="92"/>
              <w:jc w:val="both"/>
            </w:pPr>
            <w:r>
              <w:rPr>
                <w:rFonts w:ascii="Tahoma" w:eastAsia="Tahoma" w:hAnsi="Tahoma" w:cs="Tahoma"/>
                <w:sz w:val="21"/>
              </w:rPr>
              <w:t>C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76AA05" w14:textId="77777777" w:rsidR="00EB0580" w:rsidRDefault="00000000">
            <w:pPr>
              <w:spacing w:after="0"/>
              <w:ind w:left="92"/>
              <w:jc w:val="both"/>
            </w:pPr>
            <w:r>
              <w:rPr>
                <w:rFonts w:ascii="Tahoma" w:eastAsia="Tahoma" w:hAnsi="Tahoma" w:cs="Tahoma"/>
                <w:sz w:val="21"/>
              </w:rPr>
              <w:t>..</w:t>
            </w:r>
          </w:p>
          <w:p w14:paraId="68654D44" w14:textId="77777777" w:rsidR="00EB0580" w:rsidRDefault="00000000">
            <w:pPr>
              <w:spacing w:after="0"/>
              <w:ind w:left="121"/>
            </w:pPr>
            <w:r>
              <w:rPr>
                <w:rFonts w:ascii="Tahoma" w:eastAsia="Tahoma" w:hAnsi="Tahoma" w:cs="Tahoma"/>
                <w:sz w:val="21"/>
              </w:rPr>
              <w:t>.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1522689" w14:textId="77777777" w:rsidR="00EB0580" w:rsidRDefault="00000000">
            <w:pPr>
              <w:spacing w:after="0"/>
              <w:ind w:left="71"/>
              <w:jc w:val="both"/>
            </w:pPr>
            <w:r>
              <w:rPr>
                <w:rFonts w:ascii="Tahoma" w:eastAsia="Tahoma" w:hAnsi="Tahoma" w:cs="Tahoma"/>
                <w:sz w:val="21"/>
              </w:rPr>
              <w:t>W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79D20C7" w14:textId="77777777" w:rsidR="00EB0580" w:rsidRDefault="00000000">
            <w:pPr>
              <w:spacing w:after="0"/>
              <w:ind w:left="92"/>
              <w:jc w:val="both"/>
            </w:pPr>
            <w:r>
              <w:rPr>
                <w:rFonts w:ascii="Tahoma" w:eastAsia="Tahoma" w:hAnsi="Tahoma" w:cs="Tahoma"/>
                <w:sz w:val="21"/>
              </w:rPr>
              <w:t>C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1FF1EF4" w14:textId="77777777" w:rsidR="00EB0580" w:rsidRDefault="00000000">
            <w:pPr>
              <w:spacing w:after="0"/>
              <w:ind w:left="92"/>
              <w:jc w:val="both"/>
            </w:pPr>
            <w:r>
              <w:rPr>
                <w:rFonts w:ascii="Tahoma" w:eastAsia="Tahoma" w:hAnsi="Tahoma" w:cs="Tahoma"/>
                <w:sz w:val="21"/>
              </w:rPr>
              <w:t>..</w:t>
            </w:r>
          </w:p>
          <w:p w14:paraId="33533402" w14:textId="77777777" w:rsidR="00EB0580" w:rsidRDefault="00000000">
            <w:pPr>
              <w:spacing w:after="0"/>
              <w:ind w:left="121"/>
            </w:pPr>
            <w:r>
              <w:rPr>
                <w:rFonts w:ascii="Tahoma" w:eastAsia="Tahoma" w:hAnsi="Tahoma" w:cs="Tahoma"/>
                <w:sz w:val="21"/>
              </w:rPr>
              <w:t>.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9FF0181" w14:textId="77777777" w:rsidR="00EB0580" w:rsidRDefault="00000000">
            <w:pPr>
              <w:spacing w:after="0"/>
              <w:ind w:left="69"/>
              <w:jc w:val="both"/>
            </w:pPr>
            <w:r>
              <w:rPr>
                <w:rFonts w:ascii="Tahoma" w:eastAsia="Tahoma" w:hAnsi="Tahoma" w:cs="Tahoma"/>
                <w:sz w:val="21"/>
              </w:rPr>
              <w:t>W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6E974FF" w14:textId="77777777" w:rsidR="00EB0580" w:rsidRDefault="00000000">
            <w:pPr>
              <w:spacing w:after="0"/>
              <w:ind w:left="92"/>
              <w:jc w:val="both"/>
            </w:pPr>
            <w:r>
              <w:rPr>
                <w:rFonts w:ascii="Tahoma" w:eastAsia="Tahoma" w:hAnsi="Tahoma" w:cs="Tahoma"/>
                <w:sz w:val="21"/>
              </w:rPr>
              <w:t>C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3A5140" w14:textId="77777777" w:rsidR="00EB0580" w:rsidRDefault="00000000">
            <w:pPr>
              <w:spacing w:after="0"/>
              <w:ind w:left="89"/>
              <w:jc w:val="both"/>
            </w:pPr>
            <w:r>
              <w:rPr>
                <w:rFonts w:ascii="Tahoma" w:eastAsia="Tahoma" w:hAnsi="Tahoma" w:cs="Tahoma"/>
                <w:sz w:val="21"/>
              </w:rPr>
              <w:t>..</w:t>
            </w:r>
          </w:p>
          <w:p w14:paraId="494BCC55" w14:textId="77777777" w:rsidR="00EB0580" w:rsidRDefault="00000000">
            <w:pPr>
              <w:spacing w:after="0"/>
              <w:ind w:left="118"/>
            </w:pPr>
            <w:r>
              <w:rPr>
                <w:rFonts w:ascii="Tahoma" w:eastAsia="Tahoma" w:hAnsi="Tahoma" w:cs="Tahoma"/>
                <w:sz w:val="21"/>
              </w:rPr>
              <w:t>.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BEAA8AD" w14:textId="77777777" w:rsidR="00EB0580" w:rsidRDefault="00000000">
            <w:pPr>
              <w:spacing w:after="0"/>
              <w:ind w:left="72"/>
              <w:jc w:val="both"/>
            </w:pPr>
            <w:r>
              <w:rPr>
                <w:rFonts w:ascii="Tahoma" w:eastAsia="Tahoma" w:hAnsi="Tahoma" w:cs="Tahoma"/>
                <w:sz w:val="21"/>
              </w:rPr>
              <w:t>W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455DFD8" w14:textId="77777777" w:rsidR="00EB0580" w:rsidRDefault="00000000">
            <w:pPr>
              <w:spacing w:after="0"/>
              <w:ind w:left="92"/>
              <w:jc w:val="both"/>
            </w:pPr>
            <w:r>
              <w:rPr>
                <w:rFonts w:ascii="Tahoma" w:eastAsia="Tahoma" w:hAnsi="Tahoma" w:cs="Tahoma"/>
                <w:sz w:val="21"/>
              </w:rPr>
              <w:t>C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1D7949FF" w14:textId="77777777" w:rsidR="00EB0580" w:rsidRDefault="00000000">
            <w:pPr>
              <w:spacing w:after="0"/>
              <w:ind w:left="70"/>
              <w:jc w:val="both"/>
            </w:pPr>
            <w:r>
              <w:rPr>
                <w:rFonts w:ascii="Tahoma" w:eastAsia="Tahoma" w:hAnsi="Tahoma" w:cs="Tahoma"/>
                <w:sz w:val="21"/>
              </w:rPr>
              <w:t>.</w:t>
            </w:r>
          </w:p>
          <w:p w14:paraId="51187E19" w14:textId="77777777" w:rsidR="00EB0580" w:rsidRDefault="00000000">
            <w:pPr>
              <w:spacing w:after="0"/>
              <w:ind w:left="70"/>
              <w:jc w:val="both"/>
            </w:pPr>
            <w:r>
              <w:rPr>
                <w:rFonts w:ascii="Tahoma" w:eastAsia="Tahoma" w:hAnsi="Tahoma" w:cs="Tahoma"/>
                <w:sz w:val="21"/>
              </w:rPr>
              <w:t>.</w:t>
            </w:r>
          </w:p>
          <w:p w14:paraId="33AA6358" w14:textId="77777777" w:rsidR="00EB0580" w:rsidRDefault="00000000">
            <w:pPr>
              <w:spacing w:after="0"/>
              <w:ind w:left="70"/>
            </w:pPr>
            <w:r>
              <w:rPr>
                <w:rFonts w:ascii="Tahoma" w:eastAsia="Tahoma" w:hAnsi="Tahoma" w:cs="Tahoma"/>
                <w:sz w:val="21"/>
              </w:rPr>
              <w:t>.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4" w:space="0" w:color="000000"/>
              <w:bottom w:val="single" w:sz="2" w:space="0" w:color="F2F2F2"/>
              <w:right w:val="single" w:sz="8" w:space="0" w:color="000000"/>
            </w:tcBorders>
            <w:shd w:val="clear" w:color="auto" w:fill="F2F2F2"/>
            <w:vAlign w:val="center"/>
          </w:tcPr>
          <w:p w14:paraId="2AB1EDC7" w14:textId="77777777" w:rsidR="00EB0580" w:rsidRDefault="00000000">
            <w:pPr>
              <w:spacing w:after="0"/>
              <w:ind w:left="117"/>
              <w:jc w:val="both"/>
            </w:pPr>
            <w:r>
              <w:rPr>
                <w:rFonts w:ascii="Tahoma" w:eastAsia="Tahoma" w:hAnsi="Tahoma" w:cs="Tahoma"/>
                <w:sz w:val="21"/>
              </w:rPr>
              <w:t>W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2" w:space="0" w:color="F2F2F2"/>
              <w:right w:val="single" w:sz="8" w:space="0" w:color="000000"/>
            </w:tcBorders>
            <w:shd w:val="clear" w:color="auto" w:fill="F2F2F2"/>
            <w:vAlign w:val="center"/>
          </w:tcPr>
          <w:p w14:paraId="06FBB7B9" w14:textId="77777777" w:rsidR="00EB0580" w:rsidRDefault="00000000">
            <w:pPr>
              <w:spacing w:after="0"/>
              <w:ind w:left="92"/>
            </w:pPr>
            <w:r>
              <w:rPr>
                <w:rFonts w:ascii="Arial" w:eastAsia="Arial" w:hAnsi="Arial" w:cs="Arial"/>
                <w:i/>
                <w:sz w:val="20"/>
              </w:rPr>
              <w:t>C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2" w:space="0" w:color="F2F2F2"/>
              <w:right w:val="single" w:sz="4" w:space="0" w:color="000000"/>
            </w:tcBorders>
            <w:shd w:val="clear" w:color="auto" w:fill="F2F2F2"/>
            <w:vAlign w:val="center"/>
          </w:tcPr>
          <w:p w14:paraId="01C3F22D" w14:textId="77777777" w:rsidR="00EB0580" w:rsidRDefault="00000000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..</w:t>
            </w:r>
          </w:p>
          <w:p w14:paraId="552E6424" w14:textId="77777777" w:rsidR="00EB0580" w:rsidRDefault="00000000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.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19369D95" w14:textId="77777777">
        <w:trPr>
          <w:trHeight w:val="30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6D68" w14:textId="77777777" w:rsidR="00EB0580" w:rsidRDefault="00000000">
            <w:pPr>
              <w:spacing w:after="0"/>
              <w:ind w:right="26"/>
              <w:jc w:val="center"/>
            </w:pPr>
            <w:r>
              <w:rPr>
                <w:rFonts w:ascii="Tahoma" w:eastAsia="Tahoma" w:hAnsi="Tahoma" w:cs="Tahoma"/>
                <w:sz w:val="20"/>
              </w:rPr>
              <w:t>W01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C441D9A" w14:textId="77777777" w:rsidR="00EB0580" w:rsidRDefault="0000000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C30693A" w14:textId="77777777" w:rsidR="00EB0580" w:rsidRDefault="00000000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41861A" w14:textId="77777777" w:rsidR="00EB0580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C2577B" w14:textId="77777777" w:rsidR="00EB0580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A2E0D3" w14:textId="77777777" w:rsidR="00EB0580" w:rsidRDefault="0000000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97E203" w14:textId="77777777" w:rsidR="00EB0580" w:rsidRDefault="0000000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2C63B06" w14:textId="77777777" w:rsidR="00EB0580" w:rsidRDefault="0000000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9D315EB" w14:textId="77777777" w:rsidR="00EB0580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+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FCAFD1" w14:textId="77777777" w:rsidR="00EB0580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F1976D" w14:textId="77777777" w:rsidR="00EB0580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4B1AC5" w14:textId="77777777" w:rsidR="00EB0580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+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4EE03D" w14:textId="77777777" w:rsidR="00EB0580" w:rsidRDefault="00000000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8FD7AD9" w14:textId="77777777" w:rsidR="00EB0580" w:rsidRDefault="00000000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F5EA5E2" w14:textId="77777777" w:rsidR="00EB0580" w:rsidRDefault="0000000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0E9AC8" w14:textId="77777777" w:rsidR="00EB0580" w:rsidRDefault="0000000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54AFAB" w14:textId="77777777" w:rsidR="00EB0580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E3F1C3" w14:textId="77777777" w:rsidR="00EB0580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+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BE99FC" w14:textId="77777777" w:rsidR="00EB0580" w:rsidRDefault="00000000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2" w:space="0" w:color="F2F2F2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92631B5" w14:textId="77777777" w:rsidR="00EB0580" w:rsidRDefault="0000000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2" w:space="0" w:color="F2F2F2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94DF2CD" w14:textId="77777777" w:rsidR="00EB0580" w:rsidRDefault="0000000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2" w:space="0" w:color="F2F2F2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687AAA" w14:textId="77777777" w:rsidR="00EB0580" w:rsidRDefault="00000000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</w:tr>
      <w:tr w:rsidR="00EB0580" w14:paraId="57132771" w14:textId="77777777">
        <w:trPr>
          <w:trHeight w:val="295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1E17" w14:textId="77777777" w:rsidR="00EB0580" w:rsidRDefault="00000000">
            <w:pPr>
              <w:spacing w:after="0"/>
              <w:ind w:right="27"/>
              <w:jc w:val="center"/>
            </w:pPr>
            <w:r>
              <w:rPr>
                <w:rFonts w:ascii="Tahoma" w:eastAsia="Tahoma" w:hAnsi="Tahoma" w:cs="Tahoma"/>
                <w:sz w:val="20"/>
              </w:rPr>
              <w:lastRenderedPageBreak/>
              <w:t>U01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CB744B3" w14:textId="77777777" w:rsidR="00EB0580" w:rsidRDefault="0000000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DD379E4" w14:textId="77777777" w:rsidR="00EB0580" w:rsidRDefault="00000000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F80B33" w14:textId="77777777" w:rsidR="00EB0580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D28887" w14:textId="77777777" w:rsidR="00EB0580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CC9D8C" w14:textId="77777777" w:rsidR="00EB0580" w:rsidRDefault="0000000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50377" w14:textId="77777777" w:rsidR="00EB0580" w:rsidRDefault="0000000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622AC98" w14:textId="77777777" w:rsidR="00EB0580" w:rsidRDefault="0000000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B441E2F" w14:textId="77777777" w:rsidR="00EB0580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+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46B82E" w14:textId="77777777" w:rsidR="00EB0580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14A502" w14:textId="77777777" w:rsidR="00EB0580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0B37F0" w14:textId="77777777" w:rsidR="00EB0580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+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6DAF7B" w14:textId="77777777" w:rsidR="00EB0580" w:rsidRDefault="00000000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DF1CB7E" w14:textId="77777777" w:rsidR="00EB0580" w:rsidRDefault="00000000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0185107" w14:textId="77777777" w:rsidR="00EB0580" w:rsidRDefault="0000000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E9527C" w14:textId="77777777" w:rsidR="00EB0580" w:rsidRDefault="0000000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0E29D3" w14:textId="77777777" w:rsidR="00EB0580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676822" w14:textId="77777777" w:rsidR="00EB0580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+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12AA14" w14:textId="77777777" w:rsidR="00EB0580" w:rsidRDefault="00000000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C13B748" w14:textId="77777777" w:rsidR="00EB0580" w:rsidRDefault="0000000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B6AFBDA" w14:textId="77777777" w:rsidR="00EB0580" w:rsidRDefault="0000000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4CCAF7" w14:textId="77777777" w:rsidR="00EB0580" w:rsidRDefault="00000000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</w:tr>
      <w:tr w:rsidR="00EB0580" w14:paraId="3459B304" w14:textId="77777777">
        <w:trPr>
          <w:trHeight w:val="2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FF5C" w14:textId="77777777" w:rsidR="00EB0580" w:rsidRDefault="00000000">
            <w:pPr>
              <w:spacing w:after="0"/>
              <w:ind w:right="27"/>
              <w:jc w:val="center"/>
            </w:pPr>
            <w:r>
              <w:rPr>
                <w:rFonts w:ascii="Tahoma" w:eastAsia="Tahoma" w:hAnsi="Tahoma" w:cs="Tahoma"/>
                <w:sz w:val="20"/>
              </w:rPr>
              <w:t>U02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D3D26B6" w14:textId="77777777" w:rsidR="00EB0580" w:rsidRDefault="0000000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E032076" w14:textId="77777777" w:rsidR="00EB0580" w:rsidRDefault="00000000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010A96" w14:textId="77777777" w:rsidR="00EB0580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FFED6A" w14:textId="77777777" w:rsidR="00EB0580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43DBF1" w14:textId="77777777" w:rsidR="00EB0580" w:rsidRDefault="0000000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597DA1" w14:textId="77777777" w:rsidR="00EB0580" w:rsidRDefault="0000000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2352B22" w14:textId="77777777" w:rsidR="00EB0580" w:rsidRDefault="0000000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CC4802F" w14:textId="77777777" w:rsidR="00EB0580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+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7653D4" w14:textId="77777777" w:rsidR="00EB0580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7AD42B" w14:textId="77777777" w:rsidR="00EB0580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2A3B88" w14:textId="77777777" w:rsidR="00EB0580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+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3A95F1" w14:textId="77777777" w:rsidR="00EB0580" w:rsidRDefault="00000000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797079B" w14:textId="77777777" w:rsidR="00EB0580" w:rsidRDefault="00000000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80BA2F9" w14:textId="77777777" w:rsidR="00EB0580" w:rsidRDefault="0000000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77DFE1" w14:textId="77777777" w:rsidR="00EB0580" w:rsidRDefault="0000000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D4A822" w14:textId="77777777" w:rsidR="00EB0580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4301AF" w14:textId="77777777" w:rsidR="00EB0580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+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A46E8A" w14:textId="77777777" w:rsidR="00EB0580" w:rsidRDefault="00000000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731876A" w14:textId="77777777" w:rsidR="00EB0580" w:rsidRDefault="0000000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224BAD7" w14:textId="77777777" w:rsidR="00EB0580" w:rsidRDefault="0000000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20689A" w14:textId="77777777" w:rsidR="00EB0580" w:rsidRDefault="00000000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</w:tr>
      <w:tr w:rsidR="00EB0580" w14:paraId="5DD07869" w14:textId="77777777">
        <w:trPr>
          <w:trHeight w:val="29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6D7A" w14:textId="77777777" w:rsidR="00EB0580" w:rsidRDefault="00000000">
            <w:pPr>
              <w:spacing w:after="0"/>
              <w:ind w:right="26"/>
              <w:jc w:val="center"/>
            </w:pPr>
            <w:r>
              <w:rPr>
                <w:rFonts w:ascii="Tahoma" w:eastAsia="Tahoma" w:hAnsi="Tahoma" w:cs="Tahoma"/>
                <w:sz w:val="20"/>
              </w:rPr>
              <w:t>K01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CB5D708" w14:textId="77777777" w:rsidR="00EB0580" w:rsidRDefault="0000000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7073587" w14:textId="77777777" w:rsidR="00EB0580" w:rsidRDefault="00000000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9D8443" w14:textId="77777777" w:rsidR="00EB0580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E7E0DF" w14:textId="77777777" w:rsidR="00EB0580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AA9F61" w14:textId="77777777" w:rsidR="00EB0580" w:rsidRDefault="0000000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B13A50" w14:textId="77777777" w:rsidR="00EB0580" w:rsidRDefault="0000000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316BC05" w14:textId="77777777" w:rsidR="00EB0580" w:rsidRDefault="0000000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A37E50E" w14:textId="77777777" w:rsidR="00EB0580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+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B30BD" w14:textId="77777777" w:rsidR="00EB0580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6996CE" w14:textId="77777777" w:rsidR="00EB0580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CB35FF" w14:textId="77777777" w:rsidR="00EB0580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+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E37DAF" w14:textId="77777777" w:rsidR="00EB0580" w:rsidRDefault="00000000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3597AC5" w14:textId="77777777" w:rsidR="00EB0580" w:rsidRDefault="00000000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AC78306" w14:textId="77777777" w:rsidR="00EB0580" w:rsidRDefault="00000000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FA6483" w14:textId="77777777" w:rsidR="00EB0580" w:rsidRDefault="0000000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EE9548" w14:textId="77777777" w:rsidR="00EB0580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E1E4FF" w14:textId="77777777" w:rsidR="00EB0580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+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1ABC17" w14:textId="77777777" w:rsidR="00EB0580" w:rsidRDefault="00000000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2AE93B3" w14:textId="77777777" w:rsidR="00EB0580" w:rsidRDefault="0000000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E650F99" w14:textId="77777777" w:rsidR="00EB0580" w:rsidRDefault="0000000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1424B1" w14:textId="77777777" w:rsidR="00EB0580" w:rsidRDefault="00000000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</w:tr>
    </w:tbl>
    <w:p w14:paraId="21A83361" w14:textId="77777777" w:rsidR="00EB0580" w:rsidRDefault="00000000">
      <w:pPr>
        <w:spacing w:after="0"/>
        <w:ind w:left="72"/>
      </w:pPr>
      <w:r>
        <w:rPr>
          <w:rFonts w:ascii="Tahoma" w:eastAsia="Tahoma" w:hAnsi="Tahoma" w:cs="Tahoma"/>
          <w:sz w:val="20"/>
        </w:rPr>
        <w:t xml:space="preserve"> </w:t>
      </w:r>
    </w:p>
    <w:p w14:paraId="4CC7E4E8" w14:textId="77777777" w:rsidR="00EB0580" w:rsidRDefault="00000000">
      <w:pPr>
        <w:spacing w:after="0"/>
        <w:ind w:left="72"/>
      </w:pPr>
      <w:r>
        <w:rPr>
          <w:rFonts w:ascii="Tahoma" w:eastAsia="Tahoma" w:hAnsi="Tahoma" w:cs="Tahoma"/>
          <w:color w:val="FF0000"/>
          <w:sz w:val="20"/>
        </w:rPr>
        <w:t xml:space="preserve"> </w:t>
      </w:r>
    </w:p>
    <w:tbl>
      <w:tblPr>
        <w:tblStyle w:val="TableGrid"/>
        <w:tblW w:w="9782" w:type="dxa"/>
        <w:tblInd w:w="2" w:type="dxa"/>
        <w:tblCellMar>
          <w:top w:w="0" w:type="dxa"/>
          <w:left w:w="7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EB0580" w14:paraId="068D9020" w14:textId="77777777">
        <w:trPr>
          <w:trHeight w:val="29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7BDD" w14:textId="77777777" w:rsidR="00EB0580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4"/>
              </w:rPr>
              <w:t></w:t>
            </w:r>
            <w:r>
              <w:rPr>
                <w:rFonts w:ascii="Segoe UI Symbol" w:eastAsia="Segoe UI Symbol" w:hAnsi="Segoe UI Symbol" w:cs="Segoe UI Symbol"/>
                <w:sz w:val="24"/>
              </w:rPr>
              <w:t></w:t>
            </w:r>
            <w:r>
              <w:rPr>
                <w:rFonts w:ascii="Segoe UI Symbol" w:eastAsia="Segoe UI Symbol" w:hAnsi="Segoe UI Symbol" w:cs="Segoe UI Symbol"/>
                <w:sz w:val="24"/>
              </w:rPr>
              <w:t></w:t>
            </w:r>
            <w:r>
              <w:rPr>
                <w:rFonts w:ascii="Segoe UI Symbol" w:eastAsia="Segoe UI Symbol" w:hAnsi="Segoe UI Symbol" w:cs="Segoe UI Symbol"/>
                <w:sz w:val="24"/>
              </w:rPr>
              <w:t>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0"/>
              </w:rPr>
              <w:t>Kryteria oceny stopnia osiągnięcia efektów uczenia się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795B1948" w14:textId="77777777">
        <w:trPr>
          <w:trHeight w:val="49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CFFF" w14:textId="77777777" w:rsidR="00EB0580" w:rsidRDefault="00000000">
            <w:pPr>
              <w:spacing w:after="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Forma zajęć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6891" w14:textId="77777777" w:rsidR="00EB0580" w:rsidRDefault="00000000">
            <w:pPr>
              <w:spacing w:after="0"/>
              <w:ind w:right="3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Ocen a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5120" w14:textId="77777777" w:rsidR="00EB0580" w:rsidRDefault="00000000">
            <w:pPr>
              <w:spacing w:after="0"/>
              <w:ind w:right="5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Kryterium oceny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5A87DBB9" w14:textId="77777777">
        <w:trPr>
          <w:trHeight w:val="492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C549" w14:textId="77777777" w:rsidR="00EB0580" w:rsidRDefault="00000000">
            <w:pPr>
              <w:spacing w:after="0"/>
              <w:ind w:left="2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90C2E2" wp14:editId="34910968">
                      <wp:extent cx="139154" cy="935736"/>
                      <wp:effectExtent l="0" t="0" r="0" b="0"/>
                      <wp:docPr id="20924" name="Group 209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154" cy="935736"/>
                                <a:chOff x="0" y="0"/>
                                <a:chExt cx="139154" cy="935736"/>
                              </a:xfrm>
                            </wpg:grpSpPr>
                            <wps:wsp>
                              <wps:cNvPr id="2256" name="Rectangle 2256"/>
                              <wps:cNvSpPr/>
                              <wps:spPr>
                                <a:xfrm rot="-5399999">
                                  <a:off x="-507096" y="256305"/>
                                  <a:ext cx="1195473" cy="1633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A235C6" w14:textId="77777777" w:rsidR="00EB0580" w:rsidRDefault="00000000">
                                    <w:r>
                                      <w:rPr>
                                        <w:rFonts w:ascii="Tahoma" w:eastAsia="Tahoma" w:hAnsi="Tahoma" w:cs="Tahoma"/>
                                        <w:b/>
                                        <w:sz w:val="20"/>
                                      </w:rPr>
                                      <w:t>ćwiczenia (C)*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57" name="Rectangle 2257"/>
                              <wps:cNvSpPr/>
                              <wps:spPr>
                                <a:xfrm rot="-5399999">
                                  <a:off x="67201" y="-79773"/>
                                  <a:ext cx="50673" cy="1850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46B228" w14:textId="77777777" w:rsidR="00EB0580" w:rsidRDefault="00000000">
                                    <w:r>
                                      <w:rPr>
                                        <w:rFonts w:ascii="Segoe UI Symbol" w:eastAsia="Segoe UI Symbol" w:hAnsi="Segoe UI Symbol" w:cs="Segoe UI Symbo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90C2E2" id="Group 20924" o:spid="_x0000_s1029" style="width:10.95pt;height:73.7pt;mso-position-horizontal-relative:char;mso-position-vertical-relative:line" coordsize="1391,9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">
                      <v:rect id="Rectangle 2256" o:spid="_x0000_s1030" style="position:absolute;left:-5071;top:2563;width:11954;height:1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" filled="f" stroked="f">
                        <v:textbox inset="0,0,0,0">
                          <w:txbxContent>
                            <w:p w14:paraId="69A235C6" w14:textId="77777777" w:rsidR="00EB0580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0"/>
                                </w:rPr>
                                <w:t>ćwiczenia (C)*</w:t>
                              </w:r>
                            </w:p>
                          </w:txbxContent>
                        </v:textbox>
                      </v:rect>
                      <v:rect id="Rectangle 2257" o:spid="_x0000_s1031" style="position:absolute;left:672;top:-797;width:506;height:185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" filled="f" stroked="f">
                        <v:textbox inset="0,0,0,0">
                          <w:txbxContent>
                            <w:p w14:paraId="0A46B228" w14:textId="77777777" w:rsidR="00EB0580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4B2D" w14:textId="77777777" w:rsidR="00EB0580" w:rsidRDefault="00000000">
            <w:pPr>
              <w:spacing w:after="0"/>
              <w:ind w:right="51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3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C608" w14:textId="77777777" w:rsidR="00EB0580" w:rsidRDefault="00000000">
            <w:pPr>
              <w:spacing w:after="0"/>
            </w:pPr>
            <w:r>
              <w:rPr>
                <w:rFonts w:ascii="Tahoma" w:eastAsia="Tahoma" w:hAnsi="Tahoma" w:cs="Tahoma"/>
                <w:color w:val="00000A"/>
                <w:sz w:val="20"/>
              </w:rPr>
              <w:t>Przygotowanie projektu na poziomie od 51 do 60 proc., aktywny udział w zajęciach, zaangażowanie w zadania wymagające pracy w grupie.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267E92DE" w14:textId="77777777">
        <w:trPr>
          <w:trHeight w:val="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5389A" w14:textId="77777777" w:rsidR="00EB0580" w:rsidRDefault="00EB058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311B" w14:textId="77777777" w:rsidR="00EB0580" w:rsidRDefault="00000000">
            <w:pPr>
              <w:spacing w:after="0"/>
              <w:ind w:right="49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3,5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A563" w14:textId="77777777" w:rsidR="00EB0580" w:rsidRDefault="00000000">
            <w:pPr>
              <w:spacing w:after="0"/>
            </w:pPr>
            <w:r>
              <w:rPr>
                <w:rFonts w:ascii="Tahoma" w:eastAsia="Tahoma" w:hAnsi="Tahoma" w:cs="Tahoma"/>
                <w:color w:val="00000A"/>
                <w:sz w:val="20"/>
              </w:rPr>
              <w:t>Przygotowanie projektu na poziomie od 61 do 70 proc., aktywny udział w zajęciach, zaangażowanie w zadania wymagające pracy w grupie.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004BFE66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2890" w14:textId="77777777" w:rsidR="00EB0580" w:rsidRDefault="00EB058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F4F3" w14:textId="77777777" w:rsidR="00EB0580" w:rsidRDefault="00000000">
            <w:pPr>
              <w:spacing w:after="0"/>
              <w:ind w:right="51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4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09E9" w14:textId="77777777" w:rsidR="00EB0580" w:rsidRDefault="00000000">
            <w:pPr>
              <w:spacing w:after="0"/>
            </w:pPr>
            <w:r>
              <w:rPr>
                <w:rFonts w:ascii="Tahoma" w:eastAsia="Tahoma" w:hAnsi="Tahoma" w:cs="Tahoma"/>
                <w:color w:val="00000A"/>
                <w:sz w:val="20"/>
              </w:rPr>
              <w:t>Przygotowanie projektu na poziomie od 71 do 80 proc., aktywny udział w zajęciach, zaangażowanie w zadania wymagające pracy w grupie.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30E73570" w14:textId="77777777">
        <w:trPr>
          <w:trHeight w:val="492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3EDB" w14:textId="77777777" w:rsidR="00EB0580" w:rsidRDefault="00EB058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536A" w14:textId="77777777" w:rsidR="00EB0580" w:rsidRDefault="00000000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4,5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FB78" w14:textId="77777777" w:rsidR="00EB0580" w:rsidRDefault="00000000">
            <w:pPr>
              <w:spacing w:after="0"/>
            </w:pPr>
            <w:r>
              <w:rPr>
                <w:rFonts w:ascii="Tahoma" w:eastAsia="Tahoma" w:hAnsi="Tahoma" w:cs="Tahoma"/>
                <w:color w:val="00000A"/>
                <w:sz w:val="20"/>
              </w:rPr>
              <w:t>Przygotowanie projektu na poziomie od 81 do 90 proc., aktywny udział w zajęciach, zaangażowanie w zadania wymagające pracy w grupie.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1F4A19EC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D37E" w14:textId="77777777" w:rsidR="00EB0580" w:rsidRDefault="00EB058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5F63" w14:textId="77777777" w:rsidR="00EB0580" w:rsidRDefault="00000000">
            <w:pPr>
              <w:spacing w:after="0"/>
              <w:ind w:left="4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5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5844" w14:textId="77777777" w:rsidR="00EB0580" w:rsidRDefault="00000000">
            <w:pPr>
              <w:spacing w:after="0"/>
            </w:pPr>
            <w:r>
              <w:rPr>
                <w:rFonts w:ascii="Tahoma" w:eastAsia="Tahoma" w:hAnsi="Tahoma" w:cs="Tahoma"/>
                <w:color w:val="00000A"/>
                <w:sz w:val="20"/>
              </w:rPr>
              <w:t>Przygotowanie projektu na poziomie od 91 proc., aktywny udział w zajęciach, zaangażowanie w zadania wymagające pracy w grupie.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</w:tbl>
    <w:p w14:paraId="78D137E4" w14:textId="77777777" w:rsidR="00EB0580" w:rsidRDefault="00000000">
      <w:pPr>
        <w:spacing w:after="0"/>
        <w:ind w:left="72"/>
      </w:pPr>
      <w:r>
        <w:rPr>
          <w:rFonts w:ascii="Tahoma" w:eastAsia="Tahoma" w:hAnsi="Tahoma" w:cs="Tahoma"/>
          <w:sz w:val="20"/>
        </w:rPr>
        <w:t xml:space="preserve"> </w:t>
      </w:r>
    </w:p>
    <w:p w14:paraId="0D5A18C6" w14:textId="77777777" w:rsidR="00EB0580" w:rsidRDefault="00000000">
      <w:pPr>
        <w:spacing w:after="0"/>
        <w:ind w:left="72"/>
      </w:pPr>
      <w:r>
        <w:rPr>
          <w:rFonts w:ascii="Tahoma" w:eastAsia="Tahoma" w:hAnsi="Tahoma" w:cs="Tahoma"/>
          <w:color w:val="FF0000"/>
          <w:sz w:val="20"/>
        </w:rPr>
        <w:t xml:space="preserve"> </w:t>
      </w:r>
    </w:p>
    <w:p w14:paraId="5475099E" w14:textId="77777777" w:rsidR="00EB0580" w:rsidRDefault="00000000">
      <w:pPr>
        <w:spacing w:after="0"/>
        <w:ind w:left="72"/>
      </w:pPr>
      <w:r>
        <w:rPr>
          <w:rFonts w:ascii="Tahoma" w:eastAsia="Tahoma" w:hAnsi="Tahoma" w:cs="Tahoma"/>
          <w:color w:val="FF0000"/>
          <w:sz w:val="20"/>
        </w:rPr>
        <w:t xml:space="preserve"> </w:t>
      </w:r>
    </w:p>
    <w:p w14:paraId="28FEDA40" w14:textId="77777777" w:rsidR="00EB0580" w:rsidRDefault="00000000">
      <w:pPr>
        <w:spacing w:after="0"/>
        <w:ind w:left="72"/>
      </w:pPr>
      <w:r>
        <w:rPr>
          <w:rFonts w:ascii="Tahoma" w:eastAsia="Tahoma" w:hAnsi="Tahoma" w:cs="Tahoma"/>
          <w:color w:val="FF0000"/>
          <w:sz w:val="20"/>
        </w:rPr>
        <w:t xml:space="preserve"> </w:t>
      </w:r>
    </w:p>
    <w:p w14:paraId="540799A6" w14:textId="77777777" w:rsidR="00EB0580" w:rsidRDefault="00000000">
      <w:pPr>
        <w:spacing w:after="0"/>
        <w:ind w:left="72"/>
      </w:pPr>
      <w:r>
        <w:rPr>
          <w:rFonts w:ascii="Tahoma" w:eastAsia="Tahoma" w:hAnsi="Tahoma" w:cs="Tahoma"/>
          <w:color w:val="FF0000"/>
          <w:sz w:val="20"/>
        </w:rPr>
        <w:t xml:space="preserve"> </w:t>
      </w:r>
    </w:p>
    <w:p w14:paraId="429E4B53" w14:textId="77777777" w:rsidR="00EB0580" w:rsidRDefault="00000000">
      <w:pPr>
        <w:spacing w:after="0"/>
        <w:ind w:left="72"/>
      </w:pPr>
      <w:r>
        <w:rPr>
          <w:rFonts w:ascii="Tahoma" w:eastAsia="Tahoma" w:hAnsi="Tahoma" w:cs="Tahoma"/>
          <w:color w:val="FF0000"/>
          <w:sz w:val="20"/>
        </w:rPr>
        <w:t xml:space="preserve"> </w:t>
      </w:r>
    </w:p>
    <w:p w14:paraId="4DBC76B5" w14:textId="77777777" w:rsidR="00EB0580" w:rsidRDefault="00000000">
      <w:pPr>
        <w:spacing w:after="0"/>
        <w:ind w:left="72"/>
      </w:pPr>
      <w:r>
        <w:rPr>
          <w:rFonts w:ascii="Tahoma" w:eastAsia="Tahoma" w:hAnsi="Tahoma" w:cs="Tahoma"/>
          <w:color w:val="FF0000"/>
          <w:sz w:val="20"/>
        </w:rPr>
        <w:t xml:space="preserve"> </w:t>
      </w:r>
    </w:p>
    <w:p w14:paraId="5222E980" w14:textId="77777777" w:rsidR="00EB0580" w:rsidRDefault="00000000">
      <w:pPr>
        <w:spacing w:after="0"/>
        <w:ind w:left="72"/>
      </w:pPr>
      <w:r>
        <w:rPr>
          <w:rFonts w:ascii="Tahoma" w:eastAsia="Tahoma" w:hAnsi="Tahoma" w:cs="Tahoma"/>
          <w:color w:val="FF0000"/>
          <w:sz w:val="20"/>
        </w:rPr>
        <w:t xml:space="preserve"> </w:t>
      </w:r>
    </w:p>
    <w:p w14:paraId="2064B4FC" w14:textId="77777777" w:rsidR="00EB0580" w:rsidRDefault="00000000">
      <w:pPr>
        <w:spacing w:after="0"/>
        <w:ind w:left="72"/>
      </w:pPr>
      <w:r>
        <w:rPr>
          <w:rFonts w:ascii="Tahoma" w:eastAsia="Tahoma" w:hAnsi="Tahoma" w:cs="Tahoma"/>
          <w:color w:val="FF0000"/>
          <w:sz w:val="20"/>
        </w:rPr>
        <w:t xml:space="preserve"> </w:t>
      </w:r>
    </w:p>
    <w:p w14:paraId="527FE716" w14:textId="77777777" w:rsidR="00EB0580" w:rsidRDefault="00000000">
      <w:pPr>
        <w:spacing w:after="0"/>
        <w:ind w:left="72"/>
      </w:pPr>
      <w:r>
        <w:rPr>
          <w:rFonts w:ascii="Tahoma" w:eastAsia="Tahoma" w:hAnsi="Tahoma" w:cs="Tahoma"/>
          <w:color w:val="FF0000"/>
          <w:sz w:val="20"/>
        </w:rPr>
        <w:t xml:space="preserve"> </w:t>
      </w:r>
    </w:p>
    <w:p w14:paraId="0FD11209" w14:textId="77777777" w:rsidR="00EB0580" w:rsidRDefault="00000000">
      <w:pPr>
        <w:spacing w:after="0"/>
        <w:ind w:left="72"/>
      </w:pPr>
      <w:r>
        <w:rPr>
          <w:rFonts w:ascii="Tahoma" w:eastAsia="Tahoma" w:hAnsi="Tahoma" w:cs="Tahoma"/>
          <w:color w:val="FF0000"/>
          <w:sz w:val="20"/>
        </w:rPr>
        <w:t xml:space="preserve"> </w:t>
      </w:r>
    </w:p>
    <w:p w14:paraId="62AD8AFB" w14:textId="77777777" w:rsidR="00EB0580" w:rsidRDefault="00000000">
      <w:pPr>
        <w:spacing w:after="0"/>
        <w:ind w:left="72"/>
      </w:pPr>
      <w:r>
        <w:rPr>
          <w:rFonts w:ascii="Tahoma" w:eastAsia="Tahoma" w:hAnsi="Tahoma" w:cs="Tahoma"/>
          <w:color w:val="FF0000"/>
          <w:sz w:val="20"/>
        </w:rPr>
        <w:t xml:space="preserve"> </w:t>
      </w:r>
    </w:p>
    <w:p w14:paraId="36B9A35D" w14:textId="77777777" w:rsidR="00EB0580" w:rsidRDefault="00000000">
      <w:pPr>
        <w:spacing w:after="9"/>
        <w:ind w:left="72"/>
      </w:pPr>
      <w:r>
        <w:rPr>
          <w:rFonts w:ascii="Tahoma" w:eastAsia="Tahoma" w:hAnsi="Tahoma" w:cs="Tahoma"/>
          <w:color w:val="FF0000"/>
          <w:sz w:val="20"/>
        </w:rPr>
        <w:t xml:space="preserve"> </w:t>
      </w:r>
    </w:p>
    <w:p w14:paraId="0ABCFB02" w14:textId="77777777" w:rsidR="00EB0580" w:rsidRDefault="00000000">
      <w:pPr>
        <w:spacing w:after="0"/>
        <w:ind w:left="442" w:hanging="10"/>
      </w:pPr>
      <w:r>
        <w:rPr>
          <w:rFonts w:ascii="Tahoma" w:eastAsia="Tahoma" w:hAnsi="Tahoma" w:cs="Tahoma"/>
          <w:b/>
          <w:sz w:val="20"/>
        </w:rPr>
        <w:t>5.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 xml:space="preserve">BILANS PUNKTÓW ECTS – NAKŁAD PRACY STUDENTA </w:t>
      </w:r>
    </w:p>
    <w:p w14:paraId="0EF63580" w14:textId="77777777" w:rsidR="00EB0580" w:rsidRDefault="00000000">
      <w:pPr>
        <w:spacing w:after="0"/>
        <w:ind w:left="792"/>
      </w:pPr>
      <w:r>
        <w:rPr>
          <w:rFonts w:ascii="Tahoma" w:eastAsia="Tahoma" w:hAnsi="Tahoma" w:cs="Tahoma"/>
          <w:b/>
          <w:sz w:val="20"/>
        </w:rPr>
        <w:t xml:space="preserve"> </w:t>
      </w:r>
    </w:p>
    <w:tbl>
      <w:tblPr>
        <w:tblStyle w:val="TableGrid"/>
        <w:tblW w:w="9179" w:type="dxa"/>
        <w:tblInd w:w="-35" w:type="dxa"/>
        <w:tblCellMar>
          <w:top w:w="52" w:type="dxa"/>
          <w:left w:w="107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6828"/>
        <w:gridCol w:w="2351"/>
      </w:tblGrid>
      <w:tr w:rsidR="00EB0580" w14:paraId="62C318A5" w14:textId="77777777">
        <w:trPr>
          <w:trHeight w:val="295"/>
        </w:trPr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24B4" w14:textId="77777777" w:rsidR="00EB0580" w:rsidRDefault="00000000">
            <w:pPr>
              <w:spacing w:after="0"/>
              <w:ind w:right="19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Kategoria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BF85" w14:textId="77777777" w:rsidR="00EB0580" w:rsidRDefault="00000000">
            <w:pPr>
              <w:spacing w:after="0"/>
              <w:ind w:left="47"/>
            </w:pPr>
            <w:r>
              <w:rPr>
                <w:rFonts w:ascii="Tahoma" w:eastAsia="Tahoma" w:hAnsi="Tahoma" w:cs="Tahoma"/>
                <w:b/>
                <w:sz w:val="20"/>
              </w:rPr>
              <w:t>Obciążenie studenta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010AF174" w14:textId="77777777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6F25" w14:textId="77777777" w:rsidR="00EB0580" w:rsidRDefault="00EB0580"/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CC4A" w14:textId="77777777" w:rsidR="00EB0580" w:rsidRDefault="00000000">
            <w:pPr>
              <w:spacing w:after="0"/>
              <w:ind w:left="155" w:right="11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Studia stacjonarne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754E04E8" w14:textId="77777777">
        <w:trPr>
          <w:trHeight w:val="490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DD95F5" w14:textId="77777777" w:rsidR="00EB0580" w:rsidRDefault="00000000">
            <w:pPr>
              <w:spacing w:after="0"/>
              <w:jc w:val="both"/>
            </w:pPr>
            <w:r>
              <w:rPr>
                <w:rFonts w:ascii="Tahoma" w:eastAsia="Tahoma" w:hAnsi="Tahoma" w:cs="Tahoma"/>
                <w:sz w:val="20"/>
              </w:rPr>
              <w:t>LICZBA GODZIN REALIZOWANYCH PRZY BEZPOŚREDNIM UDZIALE NAUCZYCIELA /GODZINY KONTAKTOWE/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CE8EEE" w14:textId="77777777" w:rsidR="00EB0580" w:rsidRDefault="00000000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20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011FC506" w14:textId="77777777">
        <w:trPr>
          <w:trHeight w:val="298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2291" w14:textId="77777777" w:rsidR="00EB0580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Udział w ćwiczeniach, konwersatoriach, laboratoriach*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F4A9" w14:textId="77777777" w:rsidR="00EB0580" w:rsidRDefault="00000000">
            <w:pPr>
              <w:spacing w:after="0"/>
              <w:ind w:right="17"/>
              <w:jc w:val="center"/>
            </w:pPr>
            <w:r>
              <w:rPr>
                <w:rFonts w:ascii="Tahoma" w:eastAsia="Tahoma" w:hAnsi="Tahoma" w:cs="Tahoma"/>
                <w:sz w:val="20"/>
              </w:rPr>
              <w:t>20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62202C2F" w14:textId="77777777">
        <w:trPr>
          <w:trHeight w:val="290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AD6318D" w14:textId="77777777" w:rsidR="00EB0580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SAMODZIELNA PRACA STUDENTA /GODZINY NIEKONTAKTOWE/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637B4CE" w14:textId="77777777" w:rsidR="00EB0580" w:rsidRDefault="00000000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55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4080CCF4" w14:textId="77777777">
        <w:trPr>
          <w:trHeight w:val="29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EFC1" w14:textId="77777777" w:rsidR="00EB0580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Przygotowanie do ćwiczeń, konwersatorium, laboratorium*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6914" w14:textId="77777777" w:rsidR="00EB0580" w:rsidRDefault="00000000">
            <w:pPr>
              <w:spacing w:after="0"/>
              <w:ind w:right="17"/>
              <w:jc w:val="center"/>
            </w:pPr>
            <w:r>
              <w:rPr>
                <w:rFonts w:ascii="Tahoma" w:eastAsia="Tahoma" w:hAnsi="Tahoma" w:cs="Tahoma"/>
                <w:sz w:val="20"/>
              </w:rPr>
              <w:t>25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1FEAC51D" w14:textId="77777777">
        <w:trPr>
          <w:trHeight w:val="29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7852" w14:textId="77777777" w:rsidR="00EB0580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Przygotowanie projektu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A6CC" w14:textId="77777777" w:rsidR="00EB0580" w:rsidRDefault="00000000">
            <w:pPr>
              <w:spacing w:after="0"/>
              <w:ind w:right="17"/>
              <w:jc w:val="center"/>
            </w:pPr>
            <w:r>
              <w:rPr>
                <w:rFonts w:ascii="Tahoma" w:eastAsia="Tahoma" w:hAnsi="Tahoma" w:cs="Tahoma"/>
                <w:sz w:val="20"/>
              </w:rPr>
              <w:t>30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69BC638E" w14:textId="77777777">
        <w:trPr>
          <w:trHeight w:val="29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C98BDAF" w14:textId="77777777" w:rsidR="00EB0580" w:rsidRDefault="00000000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>ŁĄCZNA LICZBA GODZIN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AB19560" w14:textId="77777777" w:rsidR="00EB0580" w:rsidRDefault="00000000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75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  <w:tr w:rsidR="00EB0580" w14:paraId="63277810" w14:textId="77777777">
        <w:trPr>
          <w:trHeight w:val="292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B443D10" w14:textId="77777777" w:rsidR="00EB0580" w:rsidRDefault="00000000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>PUNKTY ECTS za przedmiot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3E78008" w14:textId="77777777" w:rsidR="00EB0580" w:rsidRDefault="00000000">
            <w:pPr>
              <w:spacing w:after="0"/>
              <w:ind w:right="15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3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</w:tc>
      </w:tr>
    </w:tbl>
    <w:p w14:paraId="7C35F0C0" w14:textId="77777777" w:rsidR="00EB0580" w:rsidRDefault="00000000">
      <w:pPr>
        <w:spacing w:after="0"/>
        <w:ind w:left="67" w:hanging="10"/>
      </w:pPr>
      <w:r>
        <w:rPr>
          <w:rFonts w:ascii="Tahoma" w:eastAsia="Tahoma" w:hAnsi="Tahoma" w:cs="Tahoma"/>
          <w:b/>
          <w:sz w:val="20"/>
        </w:rPr>
        <w:t xml:space="preserve">*niepotrzebne usunąć </w:t>
      </w:r>
    </w:p>
    <w:p w14:paraId="3C61E804" w14:textId="77777777" w:rsidR="00EB0580" w:rsidRDefault="00000000">
      <w:pPr>
        <w:spacing w:after="0"/>
        <w:ind w:left="72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130EBB72" w14:textId="77777777" w:rsidR="00EB0580" w:rsidRDefault="00000000">
      <w:pPr>
        <w:spacing w:after="0" w:line="240" w:lineRule="auto"/>
        <w:ind w:left="72"/>
      </w:pPr>
      <w:r>
        <w:rPr>
          <w:rFonts w:ascii="Tahoma" w:eastAsia="Tahoma" w:hAnsi="Tahoma" w:cs="Tahoma"/>
          <w:b/>
          <w:sz w:val="20"/>
        </w:rPr>
        <w:t>Przyjmuję do realizacji</w:t>
      </w:r>
      <w:r>
        <w:rPr>
          <w:rFonts w:ascii="Tahoma" w:eastAsia="Tahoma" w:hAnsi="Tahoma" w:cs="Tahoma"/>
          <w:sz w:val="20"/>
        </w:rPr>
        <w:t xml:space="preserve">    (data i czytelne  podpisy osób prowadzących przedmiot w danym roku akademickim) </w:t>
      </w:r>
    </w:p>
    <w:p w14:paraId="3739BDA9" w14:textId="77777777" w:rsidR="00EB0580" w:rsidRDefault="00000000">
      <w:pPr>
        <w:spacing w:after="0"/>
        <w:ind w:left="72"/>
      </w:pPr>
      <w:r>
        <w:rPr>
          <w:rFonts w:ascii="Tahoma" w:eastAsia="Tahoma" w:hAnsi="Tahoma" w:cs="Tahoma"/>
          <w:sz w:val="20"/>
        </w:rPr>
        <w:t xml:space="preserve"> </w:t>
      </w:r>
    </w:p>
    <w:p w14:paraId="3D2DCD8B" w14:textId="77777777" w:rsidR="00EB0580" w:rsidRDefault="00000000">
      <w:pPr>
        <w:spacing w:after="0"/>
        <w:ind w:left="72"/>
      </w:pPr>
      <w:r>
        <w:rPr>
          <w:rFonts w:ascii="Tahoma" w:eastAsia="Tahoma" w:hAnsi="Tahoma" w:cs="Tahoma"/>
          <w:sz w:val="20"/>
        </w:rPr>
        <w:t xml:space="preserve"> </w:t>
      </w:r>
    </w:p>
    <w:p w14:paraId="21331C79" w14:textId="77777777" w:rsidR="00EB0580" w:rsidRDefault="00000000">
      <w:pPr>
        <w:tabs>
          <w:tab w:val="center" w:pos="638"/>
          <w:tab w:val="center" w:pos="5642"/>
        </w:tabs>
        <w:spacing w:after="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ab/>
        <w:t xml:space="preserve">  </w:t>
      </w:r>
      <w:r>
        <w:rPr>
          <w:rFonts w:ascii="Tahoma" w:eastAsia="Tahoma" w:hAnsi="Tahoma" w:cs="Tahoma"/>
          <w:sz w:val="20"/>
        </w:rPr>
        <w:tab/>
        <w:t xml:space="preserve">             ............................................................................................................................</w:t>
      </w:r>
      <w:r>
        <w:rPr>
          <w:rFonts w:ascii="Tahoma" w:eastAsia="Tahoma" w:hAnsi="Tahoma" w:cs="Tahoma"/>
          <w:sz w:val="21"/>
        </w:rPr>
        <w:t xml:space="preserve"> </w:t>
      </w:r>
    </w:p>
    <w:sectPr w:rsidR="00EB0580">
      <w:pgSz w:w="11906" w:h="16838"/>
      <w:pgMar w:top="516" w:right="535" w:bottom="514" w:left="13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3FB"/>
    <w:multiLevelType w:val="hybridMultilevel"/>
    <w:tmpl w:val="484855E6"/>
    <w:lvl w:ilvl="0" w:tplc="C324B890">
      <w:start w:val="7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0289FE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7C1464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26D1E4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526A34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0801A8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BEEA00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005F8A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80ECC0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173F70"/>
    <w:multiLevelType w:val="hybridMultilevel"/>
    <w:tmpl w:val="E7902798"/>
    <w:lvl w:ilvl="0" w:tplc="4CA49F2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DA44E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504780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3E7F84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1A4458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BA5DD4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20625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06612A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FC0708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9785843">
    <w:abstractNumId w:val="1"/>
  </w:num>
  <w:num w:numId="2" w16cid:durableId="16274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80"/>
    <w:rsid w:val="00291A2D"/>
    <w:rsid w:val="00C91009"/>
    <w:rsid w:val="00EB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E16E"/>
  <w15:docId w15:val="{2B0CFEFC-A170-491E-ACC2-384E0EE5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1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</Words>
  <Characters>5796</Characters>
  <Application>Microsoft Office Word</Application>
  <DocSecurity>0</DocSecurity>
  <Lines>48</Lines>
  <Paragraphs>13</Paragraphs>
  <ScaleCrop>false</ScaleCrop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3</cp:revision>
  <dcterms:created xsi:type="dcterms:W3CDTF">2026-03-26T10:48:00Z</dcterms:created>
  <dcterms:modified xsi:type="dcterms:W3CDTF">2026-03-26T10:48:00Z</dcterms:modified>
</cp:coreProperties>
</file>