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05C69" w:rsidRPr="00805C69">
        <w:rPr>
          <w:b w:val="0"/>
          <w:bCs w:val="0"/>
        </w:rPr>
        <w:t xml:space="preserve"> </w:t>
      </w:r>
      <w:r w:rsidR="007D2143" w:rsidRPr="007D2143">
        <w:rPr>
          <w:rFonts w:asciiTheme="minorHAnsi" w:hAnsiTheme="minorHAnsi" w:cstheme="minorHAnsi"/>
          <w:b w:val="0"/>
          <w:bCs w:val="0"/>
          <w:sz w:val="24"/>
          <w:szCs w:val="24"/>
        </w:rPr>
        <w:t>0923.3.PS2.A3.PZWSPU</w:t>
      </w:r>
    </w:p>
    <w:p w:rsidR="004501ED" w:rsidRPr="00D11DCF" w:rsidRDefault="004838B3" w:rsidP="00D11DCF">
      <w:pPr>
        <w:pStyle w:val="Nagwek3"/>
        <w:spacing w:line="276" w:lineRule="auto"/>
        <w:ind w:firstLine="426"/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05C69" w:rsidRPr="00805C69">
        <w:t xml:space="preserve"> </w:t>
      </w:r>
      <w:r w:rsidR="00553C96" w:rsidRPr="00553C96">
        <w:rPr>
          <w:rFonts w:asciiTheme="minorHAnsi" w:hAnsiTheme="minorHAnsi" w:cstheme="minorHAnsi"/>
          <w:color w:val="auto"/>
        </w:rPr>
        <w:t>Zasoby</w:t>
      </w:r>
      <w:r w:rsidR="00553C96">
        <w:rPr>
          <w:rFonts w:asciiTheme="minorHAnsi" w:hAnsiTheme="minorHAnsi" w:cstheme="minorHAnsi"/>
          <w:color w:val="auto"/>
        </w:rPr>
        <w:t xml:space="preserve"> zdrowotne wspomagające proce</w:t>
      </w:r>
      <w:bookmarkStart w:id="1" w:name="_GoBack"/>
      <w:bookmarkEnd w:id="1"/>
      <w:r w:rsidR="00553C96">
        <w:rPr>
          <w:rFonts w:asciiTheme="minorHAnsi" w:hAnsiTheme="minorHAnsi" w:cstheme="minorHAnsi"/>
          <w:color w:val="auto"/>
        </w:rPr>
        <w:t xml:space="preserve">s </w:t>
      </w:r>
      <w:r w:rsidR="00553C96" w:rsidRPr="00553C96">
        <w:rPr>
          <w:rFonts w:asciiTheme="minorHAnsi" w:hAnsiTheme="minorHAnsi" w:cstheme="minorHAnsi"/>
          <w:color w:val="auto"/>
        </w:rPr>
        <w:t>uczenia się</w:t>
      </w:r>
    </w:p>
    <w:p w:rsidR="004838B3" w:rsidRPr="007D2143" w:rsidRDefault="004838B3" w:rsidP="002579A7">
      <w:pPr>
        <w:pStyle w:val="Styl1"/>
        <w:spacing w:line="276" w:lineRule="auto"/>
        <w:ind w:firstLine="426"/>
        <w:rPr>
          <w:lang w:val="en-US"/>
        </w:rPr>
      </w:pPr>
      <w:proofErr w:type="spellStart"/>
      <w:r w:rsidRPr="007D2143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7D2143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7D2143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7D2143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7D2143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7D2143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7D2143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7D2143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7D2143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7D2143">
        <w:rPr>
          <w:b/>
          <w:bCs/>
          <w:i w:val="0"/>
          <w:iCs/>
          <w:color w:val="000000" w:themeColor="text1"/>
          <w:lang w:val="en-US"/>
        </w:rPr>
        <w:t>:</w:t>
      </w:r>
      <w:r w:rsidR="00805C69" w:rsidRPr="007D2143">
        <w:rPr>
          <w:lang w:val="en-US"/>
        </w:rPr>
        <w:t xml:space="preserve"> </w:t>
      </w:r>
      <w:r w:rsidR="00553C96" w:rsidRPr="007D2143">
        <w:rPr>
          <w:i w:val="0"/>
          <w:lang w:val="en-US"/>
        </w:rPr>
        <w:t>Health resources facilitating the process of learning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805C69" w:rsidRPr="003522AC" w:rsidRDefault="003522A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Praca socjalna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05C69" w:rsidRPr="003522AC" w:rsidRDefault="00904405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Stacjonarne, n</w:t>
            </w:r>
            <w:r w:rsidR="00B57E4C"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tacjonarne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05C69" w:rsidRPr="003522AC" w:rsidRDefault="00B57E4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Drugiego stopnia - magisters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kie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05C69" w:rsidRPr="003522AC" w:rsidRDefault="003522AC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Praktyczny</w:t>
            </w:r>
          </w:p>
        </w:tc>
      </w:tr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Dr Tomasz Łączek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A01EA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tomasz.laczek@ujk.edu.pl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05C69" w:rsidRPr="00341AC4" w:rsidTr="00363F81">
        <w:trPr>
          <w:trHeight w:val="285"/>
          <w:jc w:val="center"/>
        </w:trPr>
        <w:tc>
          <w:tcPr>
            <w:tcW w:w="3467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805C69" w:rsidRPr="003522AC" w:rsidRDefault="00F03A6F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05C69" w:rsidRPr="003522AC">
              <w:rPr>
                <w:rFonts w:asciiTheme="minorHAnsi" w:hAnsiTheme="minorHAnsi" w:cstheme="minorHAnsi"/>
              </w:rPr>
              <w:t>olski</w:t>
            </w:r>
          </w:p>
        </w:tc>
      </w:tr>
      <w:tr w:rsidR="00805C69" w:rsidRPr="00341AC4" w:rsidTr="00363F81">
        <w:trPr>
          <w:trHeight w:val="282"/>
          <w:jc w:val="center"/>
        </w:trPr>
        <w:tc>
          <w:tcPr>
            <w:tcW w:w="3467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805C69" w:rsidRPr="00072B99" w:rsidRDefault="00B57E4C" w:rsidP="00805C69">
            <w:pPr>
              <w:rPr>
                <w:rFonts w:asciiTheme="minorHAnsi" w:hAnsiTheme="minorHAnsi" w:cstheme="minorHAnsi"/>
              </w:rPr>
            </w:pPr>
            <w:r w:rsidRPr="00B57E4C">
              <w:rPr>
                <w:rFonts w:asciiTheme="minorHAnsi" w:hAnsiTheme="minorHAnsi" w:cstheme="minorHAnsi"/>
              </w:rPr>
              <w:t xml:space="preserve">Posiadanie podstawowej wiedzy z zakresu </w:t>
            </w:r>
            <w:r w:rsidR="00553C96">
              <w:rPr>
                <w:rFonts w:asciiTheme="minorHAnsi" w:hAnsiTheme="minorHAnsi" w:cstheme="minorHAnsi"/>
              </w:rPr>
              <w:t>pedagogiki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805C69" w:rsidRPr="003522AC" w:rsidRDefault="00553C96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Ć</w:t>
            </w:r>
            <w:r w:rsidR="00DC6F08">
              <w:rPr>
                <w:rFonts w:asciiTheme="minorHAnsi" w:hAnsiTheme="minorHAnsi" w:cstheme="minorHAnsi"/>
              </w:rPr>
              <w:t>wiczenia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>Pomieszczenia dydaktyczne UJK w Kielcach</w:t>
            </w:r>
          </w:p>
        </w:tc>
      </w:tr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05C69" w:rsidRPr="003522AC" w:rsidRDefault="00553C96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DC6F08">
              <w:rPr>
                <w:rFonts w:asciiTheme="minorHAnsi" w:hAnsiTheme="minorHAnsi" w:cstheme="minorHAnsi"/>
              </w:rPr>
              <w:t>aliczenie z oceną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A01EA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05C69" w:rsidRPr="003522AC" w:rsidRDefault="00553C96" w:rsidP="00553C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2579A7">
              <w:rPr>
                <w:rFonts w:asciiTheme="minorHAnsi" w:hAnsiTheme="minorHAnsi" w:cstheme="minorHAnsi"/>
              </w:rPr>
              <w:t xml:space="preserve">yskusja, </w:t>
            </w:r>
            <w:r w:rsidR="00F30720">
              <w:rPr>
                <w:rFonts w:asciiTheme="minorHAnsi" w:hAnsiTheme="minorHAnsi" w:cstheme="minorHAnsi"/>
              </w:rPr>
              <w:t>burza mózgów</w:t>
            </w:r>
            <w:r w:rsidR="00072B99">
              <w:rPr>
                <w:rFonts w:asciiTheme="minorHAnsi" w:hAnsiTheme="minorHAnsi" w:cstheme="minorHAnsi"/>
              </w:rPr>
              <w:t xml:space="preserve">, </w:t>
            </w:r>
            <w:r w:rsidR="00072B99" w:rsidRPr="00072B99">
              <w:rPr>
                <w:rFonts w:asciiTheme="minorHAnsi" w:hAnsiTheme="minorHAnsi" w:cstheme="minorHAnsi"/>
              </w:rPr>
              <w:t>metoda projektów</w:t>
            </w:r>
            <w:r w:rsidR="00DB18CE">
              <w:rPr>
                <w:rFonts w:asciiTheme="minorHAnsi" w:hAnsiTheme="minorHAnsi" w:cstheme="minorHAnsi"/>
              </w:rPr>
              <w:t xml:space="preserve">, </w:t>
            </w:r>
            <w:r w:rsidR="00DB18CE" w:rsidRPr="00DB18CE">
              <w:rPr>
                <w:rFonts w:asciiTheme="minorHAnsi" w:hAnsiTheme="minorHAnsi" w:cstheme="minorHAnsi"/>
              </w:rPr>
              <w:t>analiza przypadków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A4D7E" w:rsidRPr="001A4D7E" w:rsidRDefault="001A4D7E" w:rsidP="001A4D7E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Brown P.C., </w:t>
            </w:r>
            <w:proofErr w:type="spellStart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Roediger</w:t>
            </w:r>
            <w:proofErr w:type="spellEnd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H.L., </w:t>
            </w:r>
            <w:proofErr w:type="spellStart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McDaniel</w:t>
            </w:r>
            <w:proofErr w:type="spellEnd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M.A., Harvardzki poradnik skutecznego uczenia się, Instytut Wydawniczy PAX, Warszawa 2024</w:t>
            </w:r>
          </w:p>
          <w:p w:rsidR="00B533A3" w:rsidRDefault="00DB18CE" w:rsidP="00FD1666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3C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Piotrowski Woynarowska B. (red.), Edukacja zdrowotna. PWN, Warszawa 2023</w:t>
            </w:r>
          </w:p>
          <w:p w:rsidR="00553C96" w:rsidRPr="00553C96" w:rsidRDefault="00553C96" w:rsidP="00553C96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3C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Wilczek-</w:t>
            </w:r>
            <w:proofErr w:type="spellStart"/>
            <w:r w:rsidRPr="00553C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Rużyczka</w:t>
            </w:r>
            <w:proofErr w:type="spellEnd"/>
            <w:r w:rsidRPr="00553C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Kwak M., Zdrowie psychiczne. Współczesne zagr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ożenia i możliwości wzmacniania, </w:t>
            </w:r>
            <w:r w:rsidRPr="00553C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PZWL, Warszawa 2022</w:t>
            </w:r>
          </w:p>
          <w:p w:rsidR="00DB18CE" w:rsidRPr="00DB18CE" w:rsidRDefault="00DB18CE" w:rsidP="00DB18CE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DB18CE" w:rsidRDefault="00DB18CE" w:rsidP="00A01EA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Henrykowska G., </w:t>
            </w:r>
            <w:proofErr w:type="spellStart"/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Soin</w:t>
            </w:r>
            <w:proofErr w:type="spellEnd"/>
            <w:r w:rsidRPr="00DB1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Wojciechowska M. (red.), Zdrowie. Diagnostyka, profilaktyka, bezpieczeństwo, Impuls, Kraków 2021</w:t>
            </w:r>
          </w:p>
          <w:p w:rsidR="00553C96" w:rsidRDefault="00553C96" w:rsidP="00553C96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3C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Kordziński J., Szkoła uczenia się, Wolters Kluwer, Warszawa 2018</w:t>
            </w:r>
          </w:p>
          <w:p w:rsidR="00553C96" w:rsidRPr="001A4D7E" w:rsidRDefault="001A4D7E" w:rsidP="001A4D7E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Oakley</w:t>
            </w:r>
            <w:proofErr w:type="spellEnd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</w:t>
            </w:r>
            <w:proofErr w:type="spellStart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Rogowsky</w:t>
            </w:r>
            <w:proofErr w:type="spellEnd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</w:t>
            </w:r>
            <w:proofErr w:type="spellStart"/>
            <w:r w:rsidR="00553C96"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Sejnowski</w:t>
            </w:r>
            <w:proofErr w:type="spellEnd"/>
            <w:r w:rsidR="00553C96"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T.J., Naucz się nauczania. Praktyczne wykorzystanie osiągnięć neurobiologii, </w:t>
            </w:r>
            <w:proofErr w:type="spellStart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Sensus</w:t>
            </w:r>
            <w:proofErr w:type="spellEnd"/>
            <w:r w:rsidRPr="001A4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Gliwice 2023</w:t>
            </w:r>
          </w:p>
          <w:p w:rsidR="00384E15" w:rsidRPr="00384E15" w:rsidRDefault="00384E15" w:rsidP="00DB18CE">
            <w:pPr>
              <w:pStyle w:val="TableParagraph"/>
              <w:ind w:left="42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A01EA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DC6F08" w:rsidRP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Ćwiczenia:</w:t>
      </w:r>
    </w:p>
    <w:p w:rsidR="0041609C" w:rsidRPr="0041609C" w:rsidRDefault="00FD38FF" w:rsidP="0041609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</w:t>
      </w:r>
      <w:r w:rsidR="00BA7B22" w:rsidRPr="00BA7B22">
        <w:rPr>
          <w:rFonts w:asciiTheme="minorHAnsi" w:hAnsiTheme="minorHAnsi" w:cstheme="minorHAnsi"/>
          <w:sz w:val="24"/>
          <w:szCs w:val="24"/>
        </w:rPr>
        <w:t xml:space="preserve">Zapoznanie studentów z </w:t>
      </w:r>
      <w:r w:rsidR="00BA7B22" w:rsidRPr="00BA7B2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wiedzą z zakresu teorii odmian kompetencji profesjonalnych </w:t>
      </w:r>
      <w:r w:rsidR="0041609C" w:rsidRPr="00BA7B2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oraz </w:t>
      </w:r>
      <w:r w:rsidR="00BA7B22" w:rsidRPr="00BA7B2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informacjami </w:t>
      </w:r>
      <w:r w:rsidR="0041609C" w:rsidRPr="00BA7B2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 potrzebie podnoszenia przez samokształcenie jakości własnych kompetencji w wybranych obsza</w:t>
      </w:r>
      <w:r w:rsidR="00BA7B22" w:rsidRPr="00BA7B2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rach, np. w procesie całożyciowego uczenia się</w:t>
      </w:r>
    </w:p>
    <w:p w:rsidR="0041609C" w:rsidRPr="0041609C" w:rsidRDefault="00BA7B22" w:rsidP="0041609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C2-Ć</w:t>
      </w:r>
      <w:r w:rsidR="0041609C" w:rsidRPr="0041609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wiczenie umiejętności dostrzegania własnych zasobów kompetencji </w:t>
      </w:r>
      <w:proofErr w:type="spellStart"/>
      <w:r w:rsidR="0041609C" w:rsidRPr="0041609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pozapoznawczych</w:t>
      </w:r>
      <w:proofErr w:type="spellEnd"/>
      <w:r w:rsidR="0041609C" w:rsidRPr="0041609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i hermeneutycznych oraz ich wykorzystywania w procedurach profesjonalnych w wybranym obszarze (np. promowania zdrowia)</w:t>
      </w:r>
    </w:p>
    <w:p w:rsidR="0041609C" w:rsidRDefault="00BA7B22" w:rsidP="0041609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C3-</w:t>
      </w:r>
      <w:r w:rsidR="0041609C" w:rsidRPr="0041609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Przekonanie studentów o potrzebie gotowości do prowadzenia wybranych działań profesjonalnych na przykład w obszarze promowania zdrowia w środowisku życia i pracy z wykorzystaniem kompetencji zdrowotnych.</w:t>
      </w:r>
    </w:p>
    <w:p w:rsidR="00DC6F08" w:rsidRPr="00805C69" w:rsidRDefault="00DC6F08" w:rsidP="00DC6F08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A01EA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805C69" w:rsidRPr="00805C69" w:rsidRDefault="00805C69" w:rsidP="00A01EA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5C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</w:t>
      </w:r>
      <w:r w:rsidR="00DC6F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</w:t>
      </w:r>
      <w:r w:rsidRPr="00805C69">
        <w:rPr>
          <w:rFonts w:asciiTheme="minorHAnsi" w:hAnsiTheme="minorHAnsi" w:cstheme="minorHAnsi"/>
          <w:color w:val="000000" w:themeColor="text1"/>
          <w:sz w:val="24"/>
          <w:szCs w:val="24"/>
        </w:rPr>
        <w:t>zaliczenia</w:t>
      </w:r>
      <w:r w:rsidR="00DC6F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przedmiotu</w:t>
      </w:r>
      <w:r w:rsidR="00A9738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BA7B22" w:rsidRPr="00BA7B22" w:rsidRDefault="00BA7B22" w:rsidP="00BA7B22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B22">
        <w:rPr>
          <w:rFonts w:asciiTheme="minorHAnsi" w:hAnsiTheme="minorHAnsi" w:cstheme="minorHAnsi"/>
          <w:color w:val="000000" w:themeColor="text1"/>
          <w:sz w:val="24"/>
          <w:szCs w:val="24"/>
        </w:rPr>
        <w:t>Kompetencje zdrowotne ich charakterystyka i przydatność w budowaniu zasobów zdrowia pod kątem rozwoju osobowego i zawodowego.  Samoocena własnych kompetencji zdrowotnych.</w:t>
      </w:r>
    </w:p>
    <w:p w:rsidR="00BA7B22" w:rsidRPr="00BA7B22" w:rsidRDefault="00BA7B22" w:rsidP="00BA7B22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B22">
        <w:rPr>
          <w:rFonts w:asciiTheme="minorHAnsi" w:hAnsiTheme="minorHAnsi" w:cstheme="minorHAnsi"/>
          <w:color w:val="000000" w:themeColor="text1"/>
          <w:sz w:val="24"/>
          <w:szCs w:val="24"/>
        </w:rPr>
        <w:t>Człowiek wobec wymagań współczesnego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świata oraz wobec potrzeb </w:t>
      </w:r>
      <w:r w:rsidRPr="00BA7B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uczestnictwa w kulturze, twórczości, wzrastania, aktywności pozazawodowej. </w:t>
      </w:r>
    </w:p>
    <w:p w:rsidR="00BA7B22" w:rsidRPr="00BA7B22" w:rsidRDefault="00BA7B22" w:rsidP="00BA7B22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B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Umiejętność budowania zasobów zdrowotnych pod kątem efektywnego uczenia się. Rozwijanie wybranych </w:t>
      </w:r>
      <w:r w:rsidR="00F37E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obszarów </w:t>
      </w:r>
      <w:r w:rsidRPr="00BA7B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zasobów dla zdrowia. </w:t>
      </w:r>
    </w:p>
    <w:p w:rsidR="00BA7B22" w:rsidRDefault="00BA7B22" w:rsidP="00BA7B22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7B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Edukacja zdrowotna ukierunkowana na rozwijanie umiejętności życiowych. Edukacja do bycia aktywnym na rzecz własnego </w:t>
      </w:r>
      <w:r w:rsidR="00F37E36">
        <w:rPr>
          <w:rFonts w:asciiTheme="minorHAnsi" w:hAnsiTheme="minorHAnsi" w:cstheme="minorHAnsi"/>
          <w:color w:val="000000" w:themeColor="text1"/>
          <w:sz w:val="24"/>
          <w:szCs w:val="24"/>
        </w:rPr>
        <w:t>rozwoju.</w:t>
      </w:r>
    </w:p>
    <w:p w:rsidR="006851AD" w:rsidRPr="00805C69" w:rsidRDefault="006851AD" w:rsidP="00BA7B22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Podsumowanie i zakończenie zajęć.</w:t>
      </w:r>
    </w:p>
    <w:p w:rsidR="006D764F" w:rsidRPr="00341AC4" w:rsidRDefault="006D764F" w:rsidP="00805C69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A01EA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B0431" w:rsidRPr="00341AC4" w:rsidTr="00B177F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B0431" w:rsidRDefault="00FB0431" w:rsidP="00FB04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FB0431" w:rsidRPr="00501548" w:rsidRDefault="00FB0431" w:rsidP="00FB04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31" w:rsidRPr="00FB0431" w:rsidRDefault="00FB0431" w:rsidP="00FB043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0431">
              <w:rPr>
                <w:rFonts w:asciiTheme="minorHAnsi" w:hAnsiTheme="minorHAnsi" w:cstheme="minorHAnsi"/>
                <w:sz w:val="20"/>
                <w:szCs w:val="20"/>
              </w:rPr>
              <w:t>Ma rozszerzoną wiedzę o człowieku jako twórcy kultury, pogłębioną w odniesieniu do wybranych aktywności człowieka</w:t>
            </w:r>
          </w:p>
          <w:p w:rsidR="00FB0431" w:rsidRPr="00FB0431" w:rsidRDefault="00FB0431" w:rsidP="00FB043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31" w:rsidRPr="00FB0431" w:rsidRDefault="00FB0431" w:rsidP="00FB04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0431">
              <w:rPr>
                <w:rFonts w:asciiTheme="minorHAnsi" w:hAnsiTheme="minorHAnsi" w:cstheme="minorHAnsi"/>
                <w:sz w:val="20"/>
                <w:szCs w:val="20"/>
              </w:rPr>
              <w:t>PS2P_W04</w:t>
            </w:r>
          </w:p>
          <w:p w:rsidR="00FB0431" w:rsidRPr="00FB0431" w:rsidRDefault="00FB0431" w:rsidP="00FB04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0431" w:rsidRPr="00341AC4" w:rsidTr="00B177F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B0431" w:rsidRPr="00341AC4" w:rsidRDefault="00FB0431" w:rsidP="00FB04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31" w:rsidRPr="00FB0431" w:rsidRDefault="00FB0431" w:rsidP="00FB0431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0431">
              <w:rPr>
                <w:rFonts w:asciiTheme="minorHAnsi" w:hAnsiTheme="minorHAnsi" w:cstheme="minorHAnsi"/>
                <w:sz w:val="20"/>
                <w:szCs w:val="20"/>
              </w:rPr>
              <w:t xml:space="preserve">Ma poszerzoną praktyczną wiedzę o metodyce wykonywania istotnych zadań, stosowanych w różnych obszarach działalności zdrowotnej na rzecz zwiększania zasobów dla zdrowia własnego i najbliższych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31" w:rsidRPr="00FB0431" w:rsidRDefault="00FB0431" w:rsidP="00FB04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0431">
              <w:rPr>
                <w:rFonts w:asciiTheme="minorHAnsi" w:hAnsiTheme="minorHAnsi" w:cstheme="minorHAnsi"/>
                <w:sz w:val="20"/>
                <w:szCs w:val="20"/>
              </w:rPr>
              <w:t>PS2P_W06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B0431" w:rsidRPr="00341AC4" w:rsidTr="00A004CF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B0431" w:rsidRDefault="00FB0431" w:rsidP="00FB04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FB0431" w:rsidRPr="00341AC4" w:rsidRDefault="00FB0431" w:rsidP="00FB04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31" w:rsidRPr="00FB0431" w:rsidRDefault="00FB0431" w:rsidP="00FB04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431">
              <w:rPr>
                <w:rFonts w:asciiTheme="minorHAnsi" w:hAnsiTheme="minorHAnsi" w:cstheme="minorHAnsi"/>
                <w:sz w:val="20"/>
                <w:szCs w:val="20"/>
              </w:rPr>
              <w:t>Potrafi dokonać analizy własnych potrzeb i podejmować działania na rzecz budowania własnych zasobów dla zdrowia oraz wskazać ewentualne obszary wymagające modyfikacji w przyszłym działaniu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31" w:rsidRPr="00FB0431" w:rsidRDefault="00FB0431" w:rsidP="00FB04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0431">
              <w:rPr>
                <w:rFonts w:asciiTheme="minorHAnsi" w:hAnsiTheme="minorHAnsi" w:cstheme="minorHAnsi"/>
                <w:sz w:val="20"/>
                <w:szCs w:val="20"/>
              </w:rPr>
              <w:t>PS2P_U12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B0431" w:rsidRPr="00341AC4" w:rsidTr="00286AE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B0431" w:rsidRDefault="00FB0431" w:rsidP="00FB04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FB0431" w:rsidRPr="00341AC4" w:rsidRDefault="00FB0431" w:rsidP="00FB04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31" w:rsidRPr="00FB0431" w:rsidRDefault="00FB0431" w:rsidP="00FB04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0431">
              <w:rPr>
                <w:rFonts w:asciiTheme="minorHAnsi" w:hAnsiTheme="minorHAnsi" w:cstheme="minorHAnsi"/>
                <w:sz w:val="20"/>
                <w:szCs w:val="20"/>
              </w:rPr>
              <w:t>Rozumie potrzebę podejmowania działań z promocji zdrowia w aspekcie indywidualnym i społecznym w środowisku życia i pracy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31" w:rsidRPr="00FB0431" w:rsidRDefault="00FB0431" w:rsidP="00FB04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0431">
              <w:rPr>
                <w:rFonts w:asciiTheme="minorHAnsi" w:hAnsiTheme="minorHAnsi" w:cstheme="minorHAnsi"/>
                <w:sz w:val="20"/>
                <w:szCs w:val="20"/>
              </w:rPr>
              <w:t>PS2P_K03</w:t>
            </w:r>
          </w:p>
        </w:tc>
      </w:tr>
    </w:tbl>
    <w:p w:rsidR="00436303" w:rsidRDefault="00436303" w:rsidP="00A01EA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:rsidR="00A8073B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A8073B" w:rsidRPr="00341AC4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pisemna na zadany temat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96F1E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96F1E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96F1E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96F1E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A01EA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122EA1" w:rsidRPr="00E96F1E" w:rsidRDefault="00122EA1" w:rsidP="00FB043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50%-60% maksymalne</w:t>
            </w:r>
            <w:r w:rsidR="006A7968" w:rsidRPr="00E96F1E">
              <w:rPr>
                <w:rFonts w:asciiTheme="minorHAnsi" w:hAnsiTheme="minorHAnsi" w:cstheme="minorHAnsi"/>
              </w:rPr>
              <w:t>go wyniku z</w:t>
            </w:r>
            <w:r w:rsidR="008C36CB" w:rsidRPr="00E96F1E">
              <w:rPr>
                <w:rFonts w:asciiTheme="minorHAnsi" w:hAnsiTheme="minorHAnsi" w:cstheme="minorHAnsi"/>
              </w:rPr>
              <w:t xml:space="preserve"> kolokwium</w:t>
            </w:r>
            <w:r w:rsidR="00FB0431">
              <w:rPr>
                <w:rFonts w:asciiTheme="minorHAnsi" w:hAnsiTheme="minorHAnsi" w:cstheme="minorHAnsi"/>
              </w:rPr>
              <w:t xml:space="preserve"> i </w:t>
            </w:r>
            <w:r w:rsidR="00E96F1E" w:rsidRPr="00E96F1E">
              <w:rPr>
                <w:rFonts w:asciiTheme="minorHAnsi" w:hAnsiTheme="minorHAnsi" w:cstheme="minorHAnsi"/>
              </w:rPr>
              <w:t>projektu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122EA1" w:rsidRPr="00E96F1E" w:rsidRDefault="00122EA1" w:rsidP="00FB043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61%-70% maksymalne</w:t>
            </w:r>
            <w:r w:rsidR="008C36CB" w:rsidRPr="00E96F1E">
              <w:rPr>
                <w:rFonts w:asciiTheme="minorHAnsi" w:hAnsiTheme="minorHAnsi" w:cstheme="minorHAnsi"/>
              </w:rPr>
              <w:t>go wyniku z kolokwium</w:t>
            </w:r>
            <w:r w:rsidR="00FB0431">
              <w:rPr>
                <w:rFonts w:asciiTheme="minorHAnsi" w:hAnsiTheme="minorHAnsi" w:cstheme="minorHAnsi"/>
              </w:rPr>
              <w:t xml:space="preserve"> i </w:t>
            </w:r>
            <w:r w:rsidR="00E96F1E" w:rsidRPr="00E96F1E">
              <w:rPr>
                <w:rFonts w:asciiTheme="minorHAnsi" w:hAnsiTheme="minorHAnsi" w:cstheme="minorHAnsi"/>
              </w:rPr>
              <w:t>projektu</w:t>
            </w:r>
            <w:r w:rsidR="00FB0431">
              <w:rPr>
                <w:rFonts w:asciiTheme="minorHAnsi" w:hAnsiTheme="minorHAnsi" w:cstheme="minorHAnsi"/>
              </w:rPr>
              <w:t xml:space="preserve"> </w:t>
            </w:r>
            <w:r w:rsidR="00A81DF3" w:rsidRPr="00E96F1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122EA1" w:rsidRPr="00E96F1E" w:rsidRDefault="00122EA1" w:rsidP="00FB043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71%-80% maksymalnego </w:t>
            </w:r>
            <w:r w:rsidR="008C36CB" w:rsidRPr="00E96F1E">
              <w:rPr>
                <w:rFonts w:asciiTheme="minorHAnsi" w:hAnsiTheme="minorHAnsi" w:cstheme="minorHAnsi"/>
              </w:rPr>
              <w:t>wyniku z kolokwium</w:t>
            </w:r>
            <w:r w:rsidR="00FB0431">
              <w:rPr>
                <w:rFonts w:asciiTheme="minorHAnsi" w:hAnsiTheme="minorHAnsi" w:cstheme="minorHAnsi"/>
              </w:rPr>
              <w:t xml:space="preserve"> i projektu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22EA1" w:rsidRPr="00E96F1E" w:rsidRDefault="00122EA1" w:rsidP="00122EA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81%-90% maksymalne</w:t>
            </w:r>
            <w:r w:rsidR="006A7968" w:rsidRPr="00E96F1E">
              <w:rPr>
                <w:rFonts w:asciiTheme="minorHAnsi" w:hAnsiTheme="minorHAnsi" w:cstheme="minorHAnsi"/>
              </w:rPr>
              <w:t>go wyniku z kolo</w:t>
            </w:r>
            <w:r w:rsidR="008C36CB" w:rsidRPr="00E96F1E">
              <w:rPr>
                <w:rFonts w:asciiTheme="minorHAnsi" w:hAnsiTheme="minorHAnsi" w:cstheme="minorHAnsi"/>
              </w:rPr>
              <w:t>kwium</w:t>
            </w:r>
            <w:r w:rsidR="00FB0431">
              <w:rPr>
                <w:rFonts w:asciiTheme="minorHAnsi" w:hAnsiTheme="minorHAnsi" w:cstheme="minorHAnsi"/>
              </w:rPr>
              <w:t xml:space="preserve"> i</w:t>
            </w:r>
            <w:r w:rsidR="00E96F1E" w:rsidRPr="00E96F1E">
              <w:rPr>
                <w:rFonts w:asciiTheme="minorHAnsi" w:hAnsiTheme="minorHAnsi" w:cstheme="minorHAnsi"/>
              </w:rPr>
              <w:t xml:space="preserve"> projektu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22EA1" w:rsidRPr="00E96F1E" w:rsidRDefault="00122EA1" w:rsidP="00122EA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91%-100% maksymalne</w:t>
            </w:r>
            <w:r w:rsidR="008C36CB" w:rsidRPr="00E96F1E">
              <w:rPr>
                <w:rFonts w:asciiTheme="minorHAnsi" w:hAnsiTheme="minorHAnsi" w:cstheme="minorHAnsi"/>
              </w:rPr>
              <w:t>go wyniku z kolokwium</w:t>
            </w:r>
            <w:r w:rsidR="00FB0431">
              <w:rPr>
                <w:rFonts w:asciiTheme="minorHAnsi" w:hAnsiTheme="minorHAnsi" w:cstheme="minorHAnsi"/>
              </w:rPr>
              <w:t xml:space="preserve"> i</w:t>
            </w:r>
            <w:r w:rsidR="00E96F1E" w:rsidRPr="00E96F1E">
              <w:rPr>
                <w:rFonts w:asciiTheme="minorHAnsi" w:hAnsiTheme="minorHAnsi" w:cstheme="minorHAnsi"/>
              </w:rPr>
              <w:t xml:space="preserve"> projektu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</w:tbl>
    <w:p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:rsidR="006A7968" w:rsidRPr="006A7968" w:rsidRDefault="006A7968" w:rsidP="006A7968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904405" w:rsidRPr="00341AC4" w:rsidTr="00A16F3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05" w:rsidRPr="00341AC4" w:rsidRDefault="00904405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440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04405" w:rsidRPr="00341AC4" w:rsidTr="00A16F3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FB0431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01E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FB0431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2" w:type="dxa"/>
          </w:tcPr>
          <w:p w:rsidR="00904405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FB0431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FB0431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</w:tcPr>
          <w:p w:rsidR="00904405" w:rsidRPr="001D2D5A" w:rsidRDefault="0090440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</w:tcPr>
          <w:p w:rsidR="00904405" w:rsidRPr="001D2D5A" w:rsidRDefault="00FB0431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</w:tcPr>
          <w:p w:rsidR="00904405" w:rsidRPr="001D2D5A" w:rsidRDefault="00FB0431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2,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</w:tcPr>
          <w:p w:rsidR="00904405" w:rsidRPr="001D2D5A" w:rsidRDefault="0090440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</w:tcPr>
          <w:p w:rsidR="00904405" w:rsidRPr="001D2D5A" w:rsidRDefault="00FB0431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2,</w:t>
            </w:r>
            <w:r w:rsidR="00A01E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</w:tcPr>
          <w:p w:rsidR="00904405" w:rsidRPr="001D2D5A" w:rsidRDefault="00FB0431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FB0431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FB0431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FB0431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FB0431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254DA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4654"/>
    <w:multiLevelType w:val="hybridMultilevel"/>
    <w:tmpl w:val="FB8CD6AA"/>
    <w:lvl w:ilvl="0" w:tplc="E1C0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478E3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2E5D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3CA6"/>
    <w:rsid w:val="00040C7C"/>
    <w:rsid w:val="00053608"/>
    <w:rsid w:val="000657F2"/>
    <w:rsid w:val="000706A4"/>
    <w:rsid w:val="0007138A"/>
    <w:rsid w:val="00072B99"/>
    <w:rsid w:val="000746C5"/>
    <w:rsid w:val="000800D0"/>
    <w:rsid w:val="000D4346"/>
    <w:rsid w:val="000F5265"/>
    <w:rsid w:val="001004F8"/>
    <w:rsid w:val="00104870"/>
    <w:rsid w:val="00104F8D"/>
    <w:rsid w:val="001106DC"/>
    <w:rsid w:val="00122EA1"/>
    <w:rsid w:val="001373A5"/>
    <w:rsid w:val="00145EC7"/>
    <w:rsid w:val="001937BF"/>
    <w:rsid w:val="001A4D7E"/>
    <w:rsid w:val="001D18A7"/>
    <w:rsid w:val="001D2D5A"/>
    <w:rsid w:val="001D511D"/>
    <w:rsid w:val="001E0ADE"/>
    <w:rsid w:val="001E7B5A"/>
    <w:rsid w:val="001F42A6"/>
    <w:rsid w:val="00204C4C"/>
    <w:rsid w:val="002401BA"/>
    <w:rsid w:val="00255A49"/>
    <w:rsid w:val="002579A7"/>
    <w:rsid w:val="0027397F"/>
    <w:rsid w:val="002C71A6"/>
    <w:rsid w:val="00332E95"/>
    <w:rsid w:val="00334D16"/>
    <w:rsid w:val="00341AC4"/>
    <w:rsid w:val="0034602B"/>
    <w:rsid w:val="003522AC"/>
    <w:rsid w:val="003622B2"/>
    <w:rsid w:val="00363F81"/>
    <w:rsid w:val="00384E15"/>
    <w:rsid w:val="003B55C2"/>
    <w:rsid w:val="003B6F34"/>
    <w:rsid w:val="003D038D"/>
    <w:rsid w:val="003D5C56"/>
    <w:rsid w:val="003E0703"/>
    <w:rsid w:val="00402BCD"/>
    <w:rsid w:val="00406793"/>
    <w:rsid w:val="0041609C"/>
    <w:rsid w:val="00421C9E"/>
    <w:rsid w:val="004256BE"/>
    <w:rsid w:val="00436303"/>
    <w:rsid w:val="004443B6"/>
    <w:rsid w:val="0044577E"/>
    <w:rsid w:val="004501ED"/>
    <w:rsid w:val="004838B3"/>
    <w:rsid w:val="004A241A"/>
    <w:rsid w:val="004A67AE"/>
    <w:rsid w:val="004B30D1"/>
    <w:rsid w:val="004C2D66"/>
    <w:rsid w:val="004D4B6A"/>
    <w:rsid w:val="004E017B"/>
    <w:rsid w:val="004F47E5"/>
    <w:rsid w:val="00501548"/>
    <w:rsid w:val="00513674"/>
    <w:rsid w:val="00522DED"/>
    <w:rsid w:val="005363F3"/>
    <w:rsid w:val="00543BC4"/>
    <w:rsid w:val="00553C96"/>
    <w:rsid w:val="00562A92"/>
    <w:rsid w:val="00566B57"/>
    <w:rsid w:val="00571CD4"/>
    <w:rsid w:val="005769E7"/>
    <w:rsid w:val="005A56B9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51AD"/>
    <w:rsid w:val="006A0C6B"/>
    <w:rsid w:val="006A7968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D2143"/>
    <w:rsid w:val="007F4A1D"/>
    <w:rsid w:val="007F6531"/>
    <w:rsid w:val="00805C69"/>
    <w:rsid w:val="00823B29"/>
    <w:rsid w:val="00826ADD"/>
    <w:rsid w:val="00834C51"/>
    <w:rsid w:val="00862E0A"/>
    <w:rsid w:val="00870502"/>
    <w:rsid w:val="00896E3C"/>
    <w:rsid w:val="008B336A"/>
    <w:rsid w:val="008C36CB"/>
    <w:rsid w:val="008D7D24"/>
    <w:rsid w:val="008E3C86"/>
    <w:rsid w:val="00904405"/>
    <w:rsid w:val="00906C25"/>
    <w:rsid w:val="009109EC"/>
    <w:rsid w:val="00913ECD"/>
    <w:rsid w:val="00937809"/>
    <w:rsid w:val="00937B44"/>
    <w:rsid w:val="00944BDF"/>
    <w:rsid w:val="00952870"/>
    <w:rsid w:val="0095606D"/>
    <w:rsid w:val="00957188"/>
    <w:rsid w:val="009C5192"/>
    <w:rsid w:val="009D2D35"/>
    <w:rsid w:val="009D2F21"/>
    <w:rsid w:val="009D3E96"/>
    <w:rsid w:val="009D44FA"/>
    <w:rsid w:val="00A01EAB"/>
    <w:rsid w:val="00A37682"/>
    <w:rsid w:val="00A376DE"/>
    <w:rsid w:val="00A5532D"/>
    <w:rsid w:val="00A713B4"/>
    <w:rsid w:val="00A8073B"/>
    <w:rsid w:val="00A81DF3"/>
    <w:rsid w:val="00A97381"/>
    <w:rsid w:val="00AB3480"/>
    <w:rsid w:val="00AB6E40"/>
    <w:rsid w:val="00AE4328"/>
    <w:rsid w:val="00AF51E8"/>
    <w:rsid w:val="00AF7E08"/>
    <w:rsid w:val="00B20F2C"/>
    <w:rsid w:val="00B36858"/>
    <w:rsid w:val="00B533A3"/>
    <w:rsid w:val="00B54F67"/>
    <w:rsid w:val="00B57E4C"/>
    <w:rsid w:val="00B64890"/>
    <w:rsid w:val="00B6660E"/>
    <w:rsid w:val="00B72C78"/>
    <w:rsid w:val="00B877F7"/>
    <w:rsid w:val="00BA7B22"/>
    <w:rsid w:val="00BB0629"/>
    <w:rsid w:val="00BB0D82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11DCF"/>
    <w:rsid w:val="00D3594F"/>
    <w:rsid w:val="00D66E23"/>
    <w:rsid w:val="00D85EF3"/>
    <w:rsid w:val="00D864ED"/>
    <w:rsid w:val="00D938BC"/>
    <w:rsid w:val="00DA28D5"/>
    <w:rsid w:val="00DB18CE"/>
    <w:rsid w:val="00DB38C6"/>
    <w:rsid w:val="00DB5D67"/>
    <w:rsid w:val="00DC6F08"/>
    <w:rsid w:val="00DD65E8"/>
    <w:rsid w:val="00DE1F53"/>
    <w:rsid w:val="00E17D02"/>
    <w:rsid w:val="00E30DA9"/>
    <w:rsid w:val="00E320A1"/>
    <w:rsid w:val="00E604E4"/>
    <w:rsid w:val="00E63048"/>
    <w:rsid w:val="00E81B10"/>
    <w:rsid w:val="00E948C6"/>
    <w:rsid w:val="00E96F1E"/>
    <w:rsid w:val="00EA012A"/>
    <w:rsid w:val="00EA33AE"/>
    <w:rsid w:val="00EA7C7B"/>
    <w:rsid w:val="00EB05C8"/>
    <w:rsid w:val="00EC0C62"/>
    <w:rsid w:val="00EC2108"/>
    <w:rsid w:val="00ED58B1"/>
    <w:rsid w:val="00EE3CEA"/>
    <w:rsid w:val="00EE4BF9"/>
    <w:rsid w:val="00EF03DF"/>
    <w:rsid w:val="00F03A6F"/>
    <w:rsid w:val="00F05892"/>
    <w:rsid w:val="00F114BE"/>
    <w:rsid w:val="00F24029"/>
    <w:rsid w:val="00F30720"/>
    <w:rsid w:val="00F37E36"/>
    <w:rsid w:val="00F5109B"/>
    <w:rsid w:val="00F71386"/>
    <w:rsid w:val="00F75F6D"/>
    <w:rsid w:val="00F77196"/>
    <w:rsid w:val="00F77856"/>
    <w:rsid w:val="00F93849"/>
    <w:rsid w:val="00FB0431"/>
    <w:rsid w:val="00FB2C0D"/>
    <w:rsid w:val="00FD380B"/>
    <w:rsid w:val="00FD38FF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BA373-FE02-42F4-8E4A-138C3D6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96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Grid">
    <w:name w:val="TableGrid"/>
    <w:rsid w:val="00A8073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A7968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6B09-4A6F-4A4C-80A2-5E3B238E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45</cp:revision>
  <cp:lastPrinted>2025-10-28T07:51:00Z</cp:lastPrinted>
  <dcterms:created xsi:type="dcterms:W3CDTF">2026-02-16T21:51:00Z</dcterms:created>
  <dcterms:modified xsi:type="dcterms:W3CDTF">2026-07-15T19:13:00Z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