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C92CA" w14:textId="77777777" w:rsidR="005A3806" w:rsidRDefault="00872C38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872C38">
      <w:pPr>
        <w:pStyle w:val="Nagwek1"/>
      </w:pPr>
      <w:r>
        <w:t xml:space="preserve">KARTA PRZEDMIOTU (ZAJĘĆ) </w:t>
      </w:r>
    </w:p>
    <w:p w14:paraId="0CACB78E" w14:textId="2E5BC1FC" w:rsidR="005A3806" w:rsidRDefault="00872C38">
      <w:pPr>
        <w:spacing w:after="251" w:line="268" w:lineRule="auto"/>
        <w:ind w:left="435" w:hanging="10"/>
      </w:pPr>
      <w:r>
        <w:rPr>
          <w:b/>
          <w:sz w:val="24"/>
        </w:rPr>
        <w:t xml:space="preserve">Kod przedmiotu (zajęć): </w:t>
      </w:r>
      <w:r w:rsidR="009760E3" w:rsidRPr="009760E3">
        <w:rPr>
          <w:b/>
          <w:sz w:val="24"/>
        </w:rPr>
        <w:t>0923.3.PS2.B/C1.WKF</w:t>
      </w:r>
    </w:p>
    <w:p w14:paraId="590A6F51" w14:textId="44ACD081" w:rsidR="005A3806" w:rsidRDefault="00872C38">
      <w:pPr>
        <w:spacing w:after="51" w:line="268" w:lineRule="auto"/>
        <w:ind w:left="438" w:hanging="10"/>
      </w:pPr>
      <w:r>
        <w:rPr>
          <w:b/>
          <w:sz w:val="24"/>
        </w:rPr>
        <w:t xml:space="preserve">Nazwa przedmiotu (zajęć) w języku polskim: </w:t>
      </w:r>
      <w:r w:rsidR="009760E3" w:rsidRPr="009760E3">
        <w:rPr>
          <w:b/>
          <w:sz w:val="24"/>
        </w:rPr>
        <w:t>Współczesne kierunki filozofii</w:t>
      </w:r>
    </w:p>
    <w:p w14:paraId="005D6121" w14:textId="42DA5183" w:rsidR="005A3806" w:rsidRDefault="00872C38">
      <w:pPr>
        <w:spacing w:after="251" w:line="268" w:lineRule="auto"/>
        <w:ind w:left="438" w:hanging="10"/>
      </w:pPr>
      <w:r>
        <w:rPr>
          <w:b/>
          <w:sz w:val="24"/>
        </w:rPr>
        <w:t>Nazwa przedmiotu (zajęć) w języku angielskim:</w:t>
      </w:r>
      <w:r>
        <w:rPr>
          <w:sz w:val="24"/>
        </w:rPr>
        <w:t xml:space="preserve"> </w:t>
      </w:r>
      <w:proofErr w:type="spellStart"/>
      <w:r w:rsidR="009760E3" w:rsidRPr="009760E3">
        <w:rPr>
          <w:sz w:val="24"/>
        </w:rPr>
        <w:t>Contemporary</w:t>
      </w:r>
      <w:proofErr w:type="spellEnd"/>
      <w:r w:rsidR="009760E3" w:rsidRPr="009760E3">
        <w:rPr>
          <w:sz w:val="24"/>
        </w:rPr>
        <w:t xml:space="preserve"> Schools of </w:t>
      </w:r>
      <w:proofErr w:type="spellStart"/>
      <w:r w:rsidR="009760E3" w:rsidRPr="009760E3">
        <w:rPr>
          <w:sz w:val="24"/>
        </w:rPr>
        <w:t>Philosophy</w:t>
      </w:r>
      <w:proofErr w:type="spellEnd"/>
    </w:p>
    <w:p w14:paraId="1963D548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5A3806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0F9987FE" w:rsidR="005A3806" w:rsidRDefault="00872C38">
            <w:pPr>
              <w:ind w:left="214"/>
            </w:pPr>
            <w:r>
              <w:rPr>
                <w:b/>
                <w:sz w:val="24"/>
              </w:rPr>
              <w:t xml:space="preserve"> </w:t>
            </w:r>
            <w:r w:rsidR="009760E3" w:rsidRPr="009760E3">
              <w:rPr>
                <w:b/>
                <w:sz w:val="24"/>
              </w:rPr>
              <w:t>Praca socjalna</w:t>
            </w:r>
          </w:p>
        </w:tc>
      </w:tr>
      <w:tr w:rsidR="005A3806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094B575F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Stacjonarne/niestacjonarne</w:t>
            </w:r>
          </w:p>
        </w:tc>
      </w:tr>
      <w:tr w:rsidR="005A3806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5A3806" w:rsidRDefault="00872C38">
            <w:pPr>
              <w:ind w:left="135"/>
            </w:pPr>
            <w:bookmarkStart w:id="0" w:name="_GoBack"/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05F4C570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Drugiego stopnia – magisterskie</w:t>
            </w:r>
          </w:p>
        </w:tc>
      </w:tr>
      <w:tr w:rsidR="005A3806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2298701F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Praktyczny</w:t>
            </w:r>
          </w:p>
        </w:tc>
      </w:tr>
      <w:tr w:rsidR="005A3806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1CC0BD77" w:rsidR="005A3806" w:rsidRDefault="001C0601">
            <w:pPr>
              <w:ind w:left="-19"/>
            </w:pPr>
            <w:r>
              <w:rPr>
                <w:b/>
                <w:sz w:val="21"/>
              </w:rPr>
              <w:t xml:space="preserve">        </w:t>
            </w:r>
            <w:r w:rsidR="009760E3" w:rsidRPr="009760E3">
              <w:rPr>
                <w:sz w:val="21"/>
              </w:rPr>
              <w:t>dr hab. Adam Zamojski, prof. UJK</w:t>
            </w:r>
          </w:p>
        </w:tc>
      </w:tr>
      <w:tr w:rsidR="005A3806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6FEA2348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adam.zamojski@ujk.edu.pl</w:t>
            </w:r>
          </w:p>
        </w:tc>
      </w:tr>
    </w:tbl>
    <w:p w14:paraId="0B8D28D5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Default="00872C38">
            <w:r>
              <w:rPr>
                <w:b/>
                <w:sz w:val="21"/>
              </w:rPr>
              <w:t>2.1.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72FE75AC" w:rsidR="005A3806" w:rsidRDefault="00872C38">
            <w:pPr>
              <w:ind w:left="76"/>
            </w:pPr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Język polski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Default="00872C38">
            <w:r>
              <w:rPr>
                <w:b/>
                <w:sz w:val="21"/>
              </w:rPr>
              <w:t>2.2.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1A2818A7" w:rsidR="005A3806" w:rsidRDefault="00872C38">
            <w:pPr>
              <w:ind w:left="76"/>
            </w:pPr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Wiedza z zakresu treści programowych przedmiotu filozofia. Posiadanie umiejętności posługiwania  się podstawową terminologią z zakresu filozofii. Dysponowanie kompetencjami samodzielnego gromadzenia informacji i krytycznej analizy źródeł.</w:t>
            </w:r>
          </w:p>
        </w:tc>
      </w:tr>
    </w:tbl>
    <w:p w14:paraId="12A88706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2CC84D7B" w:rsidR="005A3806" w:rsidRDefault="009760E3">
            <w:r w:rsidRPr="009760E3">
              <w:t>Wykład</w:t>
            </w:r>
          </w:p>
        </w:tc>
      </w:tr>
      <w:tr w:rsidR="005A3806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12F5CAD6" w:rsidR="005A3806" w:rsidRDefault="00872C38"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Pomieszczenia dydaktyczne UJK</w:t>
            </w:r>
          </w:p>
        </w:tc>
      </w:tr>
      <w:tr w:rsidR="005A3806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18203B31" w:rsidR="005A3806" w:rsidRDefault="00872C38"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Zaliczenie z oceną</w:t>
            </w:r>
          </w:p>
        </w:tc>
      </w:tr>
      <w:tr w:rsidR="005A3806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4448B1CB" w:rsidR="005A3806" w:rsidRDefault="00872C38"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>Wykład problemowy, pogadanka</w:t>
            </w:r>
          </w:p>
        </w:tc>
      </w:tr>
      <w:tr w:rsidR="005A3806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0677" w14:textId="15208BAF" w:rsidR="005A3806" w:rsidRDefault="00872C38"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 xml:space="preserve">Tatarkiewicz W., Historia filozofii, T.1-3, PWN, Warszawa 2014; Miś A., Filozofia współczesna. Główne nurty, Wyd. SCHOLAR, Warszawa 1995; Filozofia współczesna, T. 1-2, </w:t>
            </w:r>
            <w:proofErr w:type="spellStart"/>
            <w:r w:rsidR="009760E3" w:rsidRPr="009760E3">
              <w:rPr>
                <w:sz w:val="21"/>
              </w:rPr>
              <w:t>Kuderowicz</w:t>
            </w:r>
            <w:proofErr w:type="spellEnd"/>
            <w:r w:rsidR="009760E3" w:rsidRPr="009760E3">
              <w:rPr>
                <w:sz w:val="21"/>
              </w:rPr>
              <w:t xml:space="preserve"> Z. (red.), Wiedza Powszechna, Warszawa 1983; Wilkoszewska K., Wariacje na postmodernizm, Księgarnia Akademicka, Kraków 1997; Zamojski A., New Age: filozofia, religia i paranauka, Wyd. </w:t>
            </w:r>
            <w:proofErr w:type="spellStart"/>
            <w:r w:rsidR="009760E3" w:rsidRPr="009760E3">
              <w:rPr>
                <w:sz w:val="21"/>
              </w:rPr>
              <w:t>Nomos</w:t>
            </w:r>
            <w:proofErr w:type="spellEnd"/>
            <w:r w:rsidR="009760E3" w:rsidRPr="009760E3">
              <w:rPr>
                <w:sz w:val="21"/>
              </w:rPr>
              <w:t>,  Kraków 2002.</w:t>
            </w:r>
          </w:p>
        </w:tc>
      </w:tr>
      <w:tr w:rsidR="005A3806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19A8" w14:textId="0EE4EC60" w:rsidR="005A3806" w:rsidRDefault="00872C38">
            <w:r>
              <w:rPr>
                <w:sz w:val="21"/>
              </w:rPr>
              <w:t xml:space="preserve"> </w:t>
            </w:r>
            <w:r w:rsidR="009760E3" w:rsidRPr="009760E3">
              <w:rPr>
                <w:sz w:val="21"/>
              </w:rPr>
              <w:t xml:space="preserve">Freud Z., Wstęp do psychoanalizy, Wydawnictwo Naukowe PWN, Warszawa 2004; Postmodernizm. Antologia przekładów, Nycz R. (red.), Wydawnictwo Baran i </w:t>
            </w:r>
            <w:proofErr w:type="spellStart"/>
            <w:r w:rsidR="009760E3" w:rsidRPr="009760E3">
              <w:rPr>
                <w:sz w:val="21"/>
              </w:rPr>
              <w:t>Suszczyński</w:t>
            </w:r>
            <w:proofErr w:type="spellEnd"/>
            <w:r w:rsidR="009760E3" w:rsidRPr="009760E3">
              <w:rPr>
                <w:sz w:val="21"/>
              </w:rPr>
              <w:t xml:space="preserve">, Kraków 1998; Skolimowski H., Filozofia żyjąca. Eko-filozofia jak Drzewo Życia, Wyd. Pusty Obłok, Warszawa 1993; Wittgenstein L., </w:t>
            </w:r>
            <w:proofErr w:type="spellStart"/>
            <w:r w:rsidR="009760E3" w:rsidRPr="009760E3">
              <w:rPr>
                <w:sz w:val="21"/>
              </w:rPr>
              <w:t>Tractatus</w:t>
            </w:r>
            <w:proofErr w:type="spellEnd"/>
            <w:r w:rsidR="009760E3" w:rsidRPr="009760E3">
              <w:rPr>
                <w:sz w:val="21"/>
              </w:rPr>
              <w:t xml:space="preserve"> </w:t>
            </w:r>
            <w:proofErr w:type="spellStart"/>
            <w:r w:rsidR="009760E3" w:rsidRPr="009760E3">
              <w:rPr>
                <w:sz w:val="21"/>
              </w:rPr>
              <w:t>Logico-Philosophicus</w:t>
            </w:r>
            <w:proofErr w:type="spellEnd"/>
            <w:r w:rsidR="009760E3" w:rsidRPr="009760E3">
              <w:rPr>
                <w:sz w:val="21"/>
              </w:rPr>
              <w:t>, PWN, Warszawa 1970; Bańka J., Metafizyka wirtualna. Traktat o strukturach chwilowych, Wyd. Uniwersytetu Śląskiego, Katowice 1997.</w:t>
            </w:r>
          </w:p>
        </w:tc>
      </w:tr>
    </w:tbl>
    <w:bookmarkEnd w:id="0"/>
    <w:p w14:paraId="57AAC852" w14:textId="77777777" w:rsidR="005A3806" w:rsidRDefault="00872C38">
      <w:pPr>
        <w:numPr>
          <w:ilvl w:val="0"/>
          <w:numId w:val="1"/>
        </w:numPr>
        <w:spacing w:after="133" w:line="268" w:lineRule="auto"/>
        <w:ind w:hanging="360"/>
      </w:pPr>
      <w:r>
        <w:rPr>
          <w:b/>
          <w:sz w:val="24"/>
        </w:rPr>
        <w:t xml:space="preserve">Cele, treści i efekty uczenia się </w:t>
      </w:r>
    </w:p>
    <w:p w14:paraId="4DD3D31F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Cele przedmiotu (zajęć) (z uwzględnieniem formy zajęć) </w:t>
      </w:r>
    </w:p>
    <w:p w14:paraId="5257243A" w14:textId="15122FA5" w:rsidR="005A3806" w:rsidRPr="001C0601" w:rsidRDefault="00872C38">
      <w:pPr>
        <w:numPr>
          <w:ilvl w:val="2"/>
          <w:numId w:val="1"/>
        </w:numPr>
        <w:spacing w:after="23"/>
        <w:ind w:hanging="286"/>
      </w:pPr>
      <w:r>
        <w:rPr>
          <w:b/>
          <w:sz w:val="24"/>
        </w:rPr>
        <w:t xml:space="preserve">C1. </w:t>
      </w:r>
      <w:r w:rsidR="009760E3" w:rsidRPr="001C0601">
        <w:rPr>
          <w:sz w:val="24"/>
        </w:rPr>
        <w:t>Wiedza -  zdobycie wiedzy z zakresu głównych koncepcji filozofii współczesnej.</w:t>
      </w:r>
    </w:p>
    <w:p w14:paraId="7415A859" w14:textId="505ECB23" w:rsidR="005A3806" w:rsidRDefault="00872C38">
      <w:pPr>
        <w:numPr>
          <w:ilvl w:val="2"/>
          <w:numId w:val="1"/>
        </w:numPr>
        <w:spacing w:after="23"/>
        <w:ind w:hanging="286"/>
      </w:pPr>
      <w:r>
        <w:rPr>
          <w:b/>
          <w:sz w:val="24"/>
        </w:rPr>
        <w:t xml:space="preserve">C2. </w:t>
      </w:r>
      <w:r w:rsidR="009760E3" w:rsidRPr="001C0601">
        <w:rPr>
          <w:sz w:val="24"/>
        </w:rPr>
        <w:t>Umiejętności – nabycie umiejętności analizy i oceny życia społecznego z perspektywy różnych ujęć teoretycznych i doktrynalnych współczesnej myśli filozoficznej.</w:t>
      </w:r>
    </w:p>
    <w:p w14:paraId="7DE85205" w14:textId="40E6A77B" w:rsidR="005A3806" w:rsidRPr="001C0601" w:rsidRDefault="009760E3">
      <w:pPr>
        <w:numPr>
          <w:ilvl w:val="2"/>
          <w:numId w:val="1"/>
        </w:numPr>
        <w:spacing w:after="22"/>
        <w:ind w:hanging="286"/>
      </w:pPr>
      <w:r>
        <w:rPr>
          <w:b/>
          <w:sz w:val="24"/>
        </w:rPr>
        <w:lastRenderedPageBreak/>
        <w:t xml:space="preserve">C3. </w:t>
      </w:r>
      <w:r w:rsidRPr="001C0601">
        <w:rPr>
          <w:sz w:val="24"/>
        </w:rPr>
        <w:t>Kompetencje społeczne -  wykształcenie zdolności określenia własnych kompetencji z obszaru przedmiotowego filozofii współczesnej oraz samodzielnego uzupełniania wiedzy z zakresu współczesnych kierunków filozofii.</w:t>
      </w:r>
    </w:p>
    <w:p w14:paraId="293146EA" w14:textId="77777777" w:rsidR="001C0601" w:rsidRDefault="001C0601" w:rsidP="001C0601">
      <w:pPr>
        <w:spacing w:after="22"/>
        <w:ind w:left="979"/>
      </w:pPr>
    </w:p>
    <w:p w14:paraId="549F750A" w14:textId="77777777" w:rsidR="005A3806" w:rsidRDefault="00872C38">
      <w:pPr>
        <w:numPr>
          <w:ilvl w:val="1"/>
          <w:numId w:val="1"/>
        </w:numPr>
        <w:spacing w:after="134" w:line="268" w:lineRule="auto"/>
        <w:ind w:hanging="566"/>
      </w:pPr>
      <w:r>
        <w:rPr>
          <w:b/>
          <w:sz w:val="24"/>
        </w:rPr>
        <w:t xml:space="preserve">Treści programowe (z uwzględnieniem formy zajęć) </w:t>
      </w:r>
    </w:p>
    <w:p w14:paraId="0459D7C7" w14:textId="77777777" w:rsidR="005A3806" w:rsidRDefault="00872C38">
      <w:pPr>
        <w:spacing w:after="0" w:line="268" w:lineRule="auto"/>
        <w:ind w:left="562" w:hanging="10"/>
      </w:pPr>
      <w:r>
        <w:rPr>
          <w:b/>
          <w:sz w:val="24"/>
        </w:rPr>
        <w:t xml:space="preserve">Wykłady </w:t>
      </w:r>
    </w:p>
    <w:p w14:paraId="141B6C01" w14:textId="7B0B12B0" w:rsidR="009760E3" w:rsidRPr="009760E3" w:rsidRDefault="009760E3" w:rsidP="009760E3">
      <w:pPr>
        <w:pStyle w:val="Akapitzlist"/>
        <w:numPr>
          <w:ilvl w:val="0"/>
          <w:numId w:val="3"/>
        </w:numPr>
        <w:spacing w:after="24"/>
        <w:rPr>
          <w:sz w:val="24"/>
        </w:rPr>
      </w:pPr>
      <w:r w:rsidRPr="009760E3">
        <w:rPr>
          <w:sz w:val="24"/>
        </w:rPr>
        <w:t xml:space="preserve">Zapoznanie z kartą przedmiotu i warunkami zaliczenia. </w:t>
      </w:r>
    </w:p>
    <w:p w14:paraId="004E2920" w14:textId="77777777" w:rsidR="009760E3" w:rsidRPr="009760E3" w:rsidRDefault="009760E3" w:rsidP="009760E3">
      <w:pPr>
        <w:pStyle w:val="Akapitzlist"/>
        <w:numPr>
          <w:ilvl w:val="0"/>
          <w:numId w:val="3"/>
        </w:numPr>
        <w:spacing w:after="24"/>
      </w:pPr>
      <w:r w:rsidRPr="009760E3">
        <w:rPr>
          <w:sz w:val="24"/>
        </w:rPr>
        <w:t xml:space="preserve">Rozwój światopoglądowy ludzkości (główne paradygmaty poznawcze, główne etapy rozwoju światopoglądowego). </w:t>
      </w:r>
    </w:p>
    <w:p w14:paraId="0F4B4941" w14:textId="77777777" w:rsidR="009760E3" w:rsidRPr="009760E3" w:rsidRDefault="009760E3" w:rsidP="009760E3">
      <w:pPr>
        <w:pStyle w:val="Akapitzlist"/>
        <w:numPr>
          <w:ilvl w:val="0"/>
          <w:numId w:val="3"/>
        </w:numPr>
        <w:spacing w:after="24"/>
      </w:pPr>
      <w:r w:rsidRPr="009760E3">
        <w:rPr>
          <w:sz w:val="24"/>
        </w:rPr>
        <w:t xml:space="preserve">Filozofia a światopogląd. Funkcja i przedmiot badań filozofii. Struktura filozofii. Filozofia a nauki szczegółowe. Filozofia a religia. </w:t>
      </w:r>
    </w:p>
    <w:p w14:paraId="57406808" w14:textId="77777777" w:rsidR="009760E3" w:rsidRPr="009760E3" w:rsidRDefault="009760E3" w:rsidP="009760E3">
      <w:pPr>
        <w:pStyle w:val="Akapitzlist"/>
        <w:numPr>
          <w:ilvl w:val="0"/>
          <w:numId w:val="3"/>
        </w:numPr>
        <w:spacing w:after="24"/>
      </w:pPr>
      <w:r w:rsidRPr="009760E3">
        <w:rPr>
          <w:sz w:val="24"/>
        </w:rPr>
        <w:t xml:space="preserve">Pozytywizm (August Comte). Neopozytywizm „Koła Wiedeńskiego” (Moritz Schlick, Rudolf Carnap, Otto </w:t>
      </w:r>
      <w:proofErr w:type="spellStart"/>
      <w:r w:rsidRPr="009760E3">
        <w:rPr>
          <w:sz w:val="24"/>
        </w:rPr>
        <w:t>Neurath</w:t>
      </w:r>
      <w:proofErr w:type="spellEnd"/>
      <w:r w:rsidRPr="009760E3">
        <w:rPr>
          <w:sz w:val="24"/>
        </w:rPr>
        <w:t xml:space="preserve">, Ludwik Wittgenstein). </w:t>
      </w:r>
    </w:p>
    <w:p w14:paraId="2DACFACF" w14:textId="77777777" w:rsidR="009760E3" w:rsidRPr="001C0601" w:rsidRDefault="009760E3" w:rsidP="009760E3">
      <w:pPr>
        <w:pStyle w:val="Akapitzlist"/>
        <w:numPr>
          <w:ilvl w:val="0"/>
          <w:numId w:val="3"/>
        </w:numPr>
        <w:spacing w:after="24"/>
        <w:rPr>
          <w:lang w:val="en-US"/>
        </w:rPr>
      </w:pPr>
      <w:proofErr w:type="spellStart"/>
      <w:r w:rsidRPr="001C0601">
        <w:rPr>
          <w:sz w:val="24"/>
          <w:lang w:val="en-US"/>
        </w:rPr>
        <w:t>Marksizm</w:t>
      </w:r>
      <w:proofErr w:type="spellEnd"/>
      <w:r w:rsidRPr="001C0601">
        <w:rPr>
          <w:sz w:val="24"/>
          <w:lang w:val="en-US"/>
        </w:rPr>
        <w:t xml:space="preserve"> (Karol Marks, Fryderyk Engels). </w:t>
      </w:r>
      <w:proofErr w:type="spellStart"/>
      <w:r w:rsidRPr="001C0601">
        <w:rPr>
          <w:sz w:val="24"/>
          <w:lang w:val="en-US"/>
        </w:rPr>
        <w:t>Fenomenologia</w:t>
      </w:r>
      <w:proofErr w:type="spellEnd"/>
      <w:r w:rsidRPr="001C0601">
        <w:rPr>
          <w:sz w:val="24"/>
          <w:lang w:val="en-US"/>
        </w:rPr>
        <w:t xml:space="preserve"> (Edmund Husserl, Max </w:t>
      </w:r>
      <w:proofErr w:type="spellStart"/>
      <w:r w:rsidRPr="001C0601">
        <w:rPr>
          <w:sz w:val="24"/>
          <w:lang w:val="en-US"/>
        </w:rPr>
        <w:t>Scheler</w:t>
      </w:r>
      <w:proofErr w:type="spellEnd"/>
      <w:r w:rsidRPr="001C0601">
        <w:rPr>
          <w:sz w:val="24"/>
          <w:lang w:val="en-US"/>
        </w:rPr>
        <w:t xml:space="preserve">). </w:t>
      </w:r>
      <w:proofErr w:type="spellStart"/>
      <w:r w:rsidRPr="001C0601">
        <w:rPr>
          <w:sz w:val="24"/>
          <w:lang w:val="en-US"/>
        </w:rPr>
        <w:t>Pragmatyzm</w:t>
      </w:r>
      <w:proofErr w:type="spellEnd"/>
      <w:r w:rsidRPr="001C0601">
        <w:rPr>
          <w:sz w:val="24"/>
          <w:lang w:val="en-US"/>
        </w:rPr>
        <w:t xml:space="preserve"> (William James, Charles Pierce). </w:t>
      </w:r>
      <w:proofErr w:type="spellStart"/>
      <w:r w:rsidRPr="001C0601">
        <w:rPr>
          <w:sz w:val="24"/>
          <w:lang w:val="en-US"/>
        </w:rPr>
        <w:t>Neotomizm</w:t>
      </w:r>
      <w:proofErr w:type="spellEnd"/>
      <w:r w:rsidRPr="001C0601">
        <w:rPr>
          <w:sz w:val="24"/>
          <w:lang w:val="en-US"/>
        </w:rPr>
        <w:t xml:space="preserve"> (Desire Mercier, Jacques Maritain, Etienne Gilson, </w:t>
      </w:r>
      <w:proofErr w:type="spellStart"/>
      <w:r w:rsidRPr="001C0601">
        <w:rPr>
          <w:sz w:val="24"/>
          <w:lang w:val="en-US"/>
        </w:rPr>
        <w:t>Mieczysław</w:t>
      </w:r>
      <w:proofErr w:type="spellEnd"/>
      <w:r w:rsidRPr="001C0601">
        <w:rPr>
          <w:sz w:val="24"/>
          <w:lang w:val="en-US"/>
        </w:rPr>
        <w:t xml:space="preserve"> </w:t>
      </w:r>
      <w:proofErr w:type="spellStart"/>
      <w:r w:rsidRPr="001C0601">
        <w:rPr>
          <w:sz w:val="24"/>
          <w:lang w:val="en-US"/>
        </w:rPr>
        <w:t>Gogacz</w:t>
      </w:r>
      <w:proofErr w:type="spellEnd"/>
      <w:r w:rsidRPr="001C0601">
        <w:rPr>
          <w:sz w:val="24"/>
          <w:lang w:val="en-US"/>
        </w:rPr>
        <w:t xml:space="preserve">, </w:t>
      </w:r>
      <w:proofErr w:type="spellStart"/>
      <w:r w:rsidRPr="001C0601">
        <w:rPr>
          <w:sz w:val="24"/>
          <w:lang w:val="en-US"/>
        </w:rPr>
        <w:t>Mieczysław</w:t>
      </w:r>
      <w:proofErr w:type="spellEnd"/>
      <w:r w:rsidRPr="001C0601">
        <w:rPr>
          <w:sz w:val="24"/>
          <w:lang w:val="en-US"/>
        </w:rPr>
        <w:t xml:space="preserve"> A. </w:t>
      </w:r>
      <w:proofErr w:type="spellStart"/>
      <w:r w:rsidRPr="001C0601">
        <w:rPr>
          <w:sz w:val="24"/>
          <w:lang w:val="en-US"/>
        </w:rPr>
        <w:t>Krąpiec</w:t>
      </w:r>
      <w:proofErr w:type="spellEnd"/>
      <w:r w:rsidRPr="001C0601">
        <w:rPr>
          <w:sz w:val="24"/>
          <w:lang w:val="en-US"/>
        </w:rPr>
        <w:t xml:space="preserve">, Stefan </w:t>
      </w:r>
      <w:proofErr w:type="spellStart"/>
      <w:r w:rsidRPr="001C0601">
        <w:rPr>
          <w:sz w:val="24"/>
          <w:lang w:val="en-US"/>
        </w:rPr>
        <w:t>Świeżawski</w:t>
      </w:r>
      <w:proofErr w:type="spellEnd"/>
      <w:r w:rsidRPr="001C0601">
        <w:rPr>
          <w:sz w:val="24"/>
          <w:lang w:val="en-US"/>
        </w:rPr>
        <w:t xml:space="preserve">). </w:t>
      </w:r>
    </w:p>
    <w:p w14:paraId="0FC6347F" w14:textId="77777777" w:rsidR="009760E3" w:rsidRPr="001C0601" w:rsidRDefault="009760E3" w:rsidP="009760E3">
      <w:pPr>
        <w:pStyle w:val="Akapitzlist"/>
        <w:numPr>
          <w:ilvl w:val="0"/>
          <w:numId w:val="3"/>
        </w:numPr>
        <w:spacing w:after="24"/>
        <w:rPr>
          <w:lang w:val="en-US"/>
        </w:rPr>
      </w:pPr>
      <w:proofErr w:type="spellStart"/>
      <w:r w:rsidRPr="001C0601">
        <w:rPr>
          <w:sz w:val="24"/>
          <w:lang w:val="en-US"/>
        </w:rPr>
        <w:t>Personalizm</w:t>
      </w:r>
      <w:proofErr w:type="spellEnd"/>
      <w:r w:rsidRPr="001C0601">
        <w:rPr>
          <w:sz w:val="24"/>
          <w:lang w:val="en-US"/>
        </w:rPr>
        <w:t xml:space="preserve"> (Jacques Maritain, Emmanuel </w:t>
      </w:r>
      <w:proofErr w:type="spellStart"/>
      <w:r w:rsidRPr="001C0601">
        <w:rPr>
          <w:sz w:val="24"/>
          <w:lang w:val="en-US"/>
        </w:rPr>
        <w:t>Mounier</w:t>
      </w:r>
      <w:proofErr w:type="spellEnd"/>
      <w:r w:rsidRPr="001C0601">
        <w:rPr>
          <w:sz w:val="24"/>
          <w:lang w:val="en-US"/>
        </w:rPr>
        <w:t xml:space="preserve">). </w:t>
      </w:r>
      <w:r w:rsidRPr="009760E3">
        <w:rPr>
          <w:sz w:val="24"/>
        </w:rPr>
        <w:t xml:space="preserve">Ewolucjonizm chrześcijański (Pierre </w:t>
      </w:r>
      <w:proofErr w:type="spellStart"/>
      <w:r w:rsidRPr="009760E3">
        <w:rPr>
          <w:sz w:val="24"/>
        </w:rPr>
        <w:t>Teilhard</w:t>
      </w:r>
      <w:proofErr w:type="spellEnd"/>
      <w:r w:rsidRPr="009760E3">
        <w:rPr>
          <w:sz w:val="24"/>
        </w:rPr>
        <w:t xml:space="preserve"> de Chardin). Freudyzm. Psychoanaliza (psychologia głębi) Zygmunta Freuda. Egzystencjalizm (Martin Heidegger, Karl Jaspers). </w:t>
      </w:r>
      <w:proofErr w:type="spellStart"/>
      <w:r w:rsidRPr="001C0601">
        <w:rPr>
          <w:sz w:val="24"/>
          <w:lang w:val="en-US"/>
        </w:rPr>
        <w:t>Strukturalizm</w:t>
      </w:r>
      <w:proofErr w:type="spellEnd"/>
      <w:r w:rsidRPr="001C0601">
        <w:rPr>
          <w:sz w:val="24"/>
          <w:lang w:val="en-US"/>
        </w:rPr>
        <w:t xml:space="preserve"> (Claude Lévi-Strauss, </w:t>
      </w:r>
      <w:proofErr w:type="spellStart"/>
      <w:r w:rsidRPr="001C0601">
        <w:rPr>
          <w:sz w:val="24"/>
          <w:lang w:val="en-US"/>
        </w:rPr>
        <w:t>Ferdynand</w:t>
      </w:r>
      <w:proofErr w:type="spellEnd"/>
      <w:r w:rsidRPr="001C0601">
        <w:rPr>
          <w:sz w:val="24"/>
          <w:lang w:val="en-US"/>
        </w:rPr>
        <w:t xml:space="preserve"> de Saussure). </w:t>
      </w:r>
      <w:proofErr w:type="spellStart"/>
      <w:r w:rsidRPr="001C0601">
        <w:rPr>
          <w:sz w:val="24"/>
          <w:lang w:val="en-US"/>
        </w:rPr>
        <w:t>Postmodernizm</w:t>
      </w:r>
      <w:proofErr w:type="spellEnd"/>
      <w:r w:rsidRPr="001C0601">
        <w:rPr>
          <w:sz w:val="24"/>
          <w:lang w:val="en-US"/>
        </w:rPr>
        <w:t xml:space="preserve"> (Jean-François </w:t>
      </w:r>
      <w:proofErr w:type="spellStart"/>
      <w:r w:rsidRPr="001C0601">
        <w:rPr>
          <w:sz w:val="24"/>
          <w:lang w:val="en-US"/>
        </w:rPr>
        <w:t>Lyotard</w:t>
      </w:r>
      <w:proofErr w:type="spellEnd"/>
      <w:r w:rsidRPr="001C0601">
        <w:rPr>
          <w:sz w:val="24"/>
          <w:lang w:val="en-US"/>
        </w:rPr>
        <w:t xml:space="preserve">, Richard </w:t>
      </w:r>
      <w:proofErr w:type="spellStart"/>
      <w:r w:rsidRPr="001C0601">
        <w:rPr>
          <w:sz w:val="24"/>
          <w:lang w:val="en-US"/>
        </w:rPr>
        <w:t>Rorty</w:t>
      </w:r>
      <w:proofErr w:type="spellEnd"/>
      <w:r w:rsidRPr="001C0601">
        <w:rPr>
          <w:sz w:val="24"/>
          <w:lang w:val="en-US"/>
        </w:rPr>
        <w:t xml:space="preserve">, Jean </w:t>
      </w:r>
      <w:proofErr w:type="spellStart"/>
      <w:r w:rsidRPr="001C0601">
        <w:rPr>
          <w:sz w:val="24"/>
          <w:lang w:val="en-US"/>
        </w:rPr>
        <w:t>Bauddrillard</w:t>
      </w:r>
      <w:proofErr w:type="spellEnd"/>
      <w:r w:rsidRPr="001C0601">
        <w:rPr>
          <w:sz w:val="24"/>
          <w:lang w:val="en-US"/>
        </w:rPr>
        <w:t xml:space="preserve">). </w:t>
      </w:r>
    </w:p>
    <w:p w14:paraId="2E6D3BD6" w14:textId="77777777" w:rsidR="009760E3" w:rsidRPr="009760E3" w:rsidRDefault="009760E3" w:rsidP="009760E3">
      <w:pPr>
        <w:pStyle w:val="Akapitzlist"/>
        <w:numPr>
          <w:ilvl w:val="0"/>
          <w:numId w:val="3"/>
        </w:numPr>
        <w:spacing w:after="24"/>
      </w:pPr>
      <w:r w:rsidRPr="009760E3">
        <w:rPr>
          <w:sz w:val="24"/>
        </w:rPr>
        <w:t xml:space="preserve">Filozofia New Age (geneza zjawiska, próba definicji, kompleks konstytuujący, filozofia New Age </w:t>
      </w:r>
      <w:proofErr w:type="spellStart"/>
      <w:r w:rsidRPr="009760E3">
        <w:rPr>
          <w:sz w:val="24"/>
        </w:rPr>
        <w:t>Movement</w:t>
      </w:r>
      <w:proofErr w:type="spellEnd"/>
      <w:r w:rsidRPr="009760E3">
        <w:rPr>
          <w:sz w:val="24"/>
        </w:rPr>
        <w:t xml:space="preserve">). Ekofilozofia. (wyznaczniki duchowości </w:t>
      </w:r>
      <w:proofErr w:type="spellStart"/>
      <w:r w:rsidRPr="009760E3">
        <w:rPr>
          <w:sz w:val="24"/>
        </w:rPr>
        <w:t>ekozoficznej</w:t>
      </w:r>
      <w:proofErr w:type="spellEnd"/>
      <w:r w:rsidRPr="009760E3">
        <w:rPr>
          <w:sz w:val="24"/>
        </w:rPr>
        <w:t xml:space="preserve">, hipoteza Gai, światopogląd </w:t>
      </w:r>
      <w:proofErr w:type="spellStart"/>
      <w:r w:rsidRPr="009760E3">
        <w:rPr>
          <w:sz w:val="24"/>
        </w:rPr>
        <w:t>ekofilozoficzny</w:t>
      </w:r>
      <w:proofErr w:type="spellEnd"/>
      <w:r w:rsidRPr="009760E3">
        <w:rPr>
          <w:sz w:val="24"/>
        </w:rPr>
        <w:t xml:space="preserve">). </w:t>
      </w:r>
    </w:p>
    <w:p w14:paraId="05B7AA4A" w14:textId="41D89F8A" w:rsidR="005A3806" w:rsidRDefault="009760E3" w:rsidP="009760E3">
      <w:pPr>
        <w:pStyle w:val="Akapitzlist"/>
        <w:numPr>
          <w:ilvl w:val="0"/>
          <w:numId w:val="3"/>
        </w:numPr>
        <w:spacing w:after="24"/>
      </w:pPr>
      <w:proofErr w:type="spellStart"/>
      <w:r w:rsidRPr="009760E3">
        <w:rPr>
          <w:sz w:val="24"/>
        </w:rPr>
        <w:t>Recentywizm</w:t>
      </w:r>
      <w:proofErr w:type="spellEnd"/>
      <w:r w:rsidRPr="009760E3">
        <w:rPr>
          <w:sz w:val="24"/>
        </w:rPr>
        <w:t xml:space="preserve"> Józefa Bańki (</w:t>
      </w:r>
      <w:proofErr w:type="spellStart"/>
      <w:r w:rsidRPr="009760E3">
        <w:rPr>
          <w:sz w:val="24"/>
        </w:rPr>
        <w:t>recens</w:t>
      </w:r>
      <w:proofErr w:type="spellEnd"/>
      <w:r w:rsidRPr="009760E3">
        <w:rPr>
          <w:sz w:val="24"/>
        </w:rPr>
        <w:t xml:space="preserve"> jako podstawa ontologiczna, etyczne konsekwencje postawy </w:t>
      </w:r>
      <w:proofErr w:type="spellStart"/>
      <w:r w:rsidRPr="009760E3">
        <w:rPr>
          <w:sz w:val="24"/>
        </w:rPr>
        <w:t>recentywistycznej</w:t>
      </w:r>
      <w:proofErr w:type="spellEnd"/>
      <w:r w:rsidRPr="009760E3">
        <w:rPr>
          <w:sz w:val="24"/>
        </w:rPr>
        <w:t>).</w:t>
      </w:r>
    </w:p>
    <w:p w14:paraId="3CD6D89A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14:paraId="469D2D61" w14:textId="77777777" w:rsidTr="006A74F6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872C38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872C38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6A74F6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5A3806" w14:paraId="5687B91A" w14:textId="77777777" w:rsidTr="006A74F6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77777777" w:rsidR="005A3806" w:rsidRDefault="00872C38">
            <w:pPr>
              <w:ind w:right="2"/>
              <w:jc w:val="center"/>
            </w:pPr>
            <w:r>
              <w:rPr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26518CE2" w:rsidR="005A3806" w:rsidRDefault="00872C38"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Zna zakres filozofii jako nauki oraz jej główne kierunki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7076A3F1" w:rsidR="005A3806" w:rsidRDefault="006A74F6">
            <w:pPr>
              <w:ind w:left="49"/>
              <w:jc w:val="center"/>
            </w:pPr>
            <w:r w:rsidRPr="006A74F6">
              <w:rPr>
                <w:sz w:val="21"/>
              </w:rPr>
              <w:t>PS2P_W03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646D80EA" w14:textId="77777777" w:rsidTr="006A74F6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FD4F14A" w14:textId="736A86DD" w:rsidR="005A3806" w:rsidRDefault="006A74F6">
            <w:pPr>
              <w:ind w:right="5"/>
              <w:jc w:val="center"/>
            </w:pPr>
            <w:r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6B5E" w14:textId="65E5A909" w:rsidR="005A3806" w:rsidRDefault="00872C38"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ma rozszerzoną wiedzę o człowieku jako twórcy kultury, pogłębioną w odniesieniu do wybranych obszarów aktywności człowieka odnośnie norm i ocen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B391" w14:textId="2A2EB956" w:rsidR="005A3806" w:rsidRDefault="00872C38">
            <w:pPr>
              <w:ind w:left="49"/>
              <w:jc w:val="center"/>
            </w:pPr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PS2P_W04</w:t>
            </w:r>
          </w:p>
        </w:tc>
      </w:tr>
      <w:tr w:rsidR="005A3806" w14:paraId="18D7B979" w14:textId="77777777" w:rsidTr="006A74F6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Default="005A3806"/>
        </w:tc>
      </w:tr>
      <w:tr w:rsidR="005A3806" w14:paraId="56424836" w14:textId="77777777" w:rsidTr="006A74F6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7777777" w:rsidR="005A3806" w:rsidRDefault="00872C38">
            <w:pPr>
              <w:ind w:left="8"/>
              <w:jc w:val="center"/>
            </w:pPr>
            <w:r>
              <w:rPr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3B4BA823" w:rsidR="005A3806" w:rsidRDefault="00872C38"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potrafi właściwie analizować przyczyny i przebieg procesów i zjawisk społecznych, formułować własne opinie na ten temat oraz stawiać proste problemy wdrożeniowe i hipotezy badawcze oraz je weryfikować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F88" w14:textId="0ED66BC8" w:rsidR="005A3806" w:rsidRDefault="00872C38">
            <w:pPr>
              <w:ind w:left="29"/>
              <w:jc w:val="center"/>
            </w:pPr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PS2P_U01</w:t>
            </w:r>
          </w:p>
        </w:tc>
      </w:tr>
      <w:tr w:rsidR="005A3806" w14:paraId="74645D48" w14:textId="77777777" w:rsidTr="006A74F6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7D9175C" w14:textId="55CAEEC9" w:rsidR="005A3806" w:rsidRDefault="006A74F6">
            <w:pPr>
              <w:ind w:left="5"/>
              <w:jc w:val="center"/>
            </w:pPr>
            <w:r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F2CB" w14:textId="1D210ACA" w:rsidR="005A3806" w:rsidRDefault="00872C38"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potrafi dokonać analizy własnych działań i wskazać ewentualne obszary wymagające modyfikacji w przyszłym działaniu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5CD" w14:textId="41296825" w:rsidR="005A3806" w:rsidRDefault="006A74F6">
            <w:pPr>
              <w:ind w:left="29"/>
              <w:jc w:val="center"/>
            </w:pPr>
            <w:r w:rsidRPr="006A74F6">
              <w:rPr>
                <w:sz w:val="21"/>
              </w:rPr>
              <w:t>PS2P_U12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06044C88" w14:textId="77777777" w:rsidTr="006A74F6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Default="00872C38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Default="005A3806"/>
        </w:tc>
      </w:tr>
      <w:tr w:rsidR="005A3806" w14:paraId="2EA5C11F" w14:textId="77777777" w:rsidTr="006A74F6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7777777" w:rsidR="005A3806" w:rsidRDefault="00872C38">
            <w:pPr>
              <w:ind w:right="4"/>
              <w:jc w:val="center"/>
            </w:pPr>
            <w:r>
              <w:rPr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74D2EC02" w:rsidR="005A3806" w:rsidRDefault="00872C38">
            <w:r>
              <w:rPr>
                <w:sz w:val="21"/>
              </w:rPr>
              <w:t xml:space="preserve"> </w:t>
            </w:r>
            <w:r w:rsidR="006A74F6" w:rsidRPr="006A74F6">
              <w:rPr>
                <w:sz w:val="21"/>
              </w:rPr>
              <w:t>dostrzega i formułuje problemy moralne i dylematy etyczne związane z własną i cudzą pracą, poszukuje optymalnych rozwiązań, postępuje zgodnie z zasadami etyki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3373E011" w:rsidR="005A3806" w:rsidRDefault="006A74F6">
            <w:pPr>
              <w:ind w:left="49"/>
              <w:jc w:val="center"/>
            </w:pPr>
            <w:r w:rsidRPr="006A74F6">
              <w:rPr>
                <w:sz w:val="21"/>
              </w:rPr>
              <w:t xml:space="preserve">dostrzega i formułuje problemy moralne i dylematy </w:t>
            </w:r>
            <w:r w:rsidRPr="006A74F6">
              <w:rPr>
                <w:sz w:val="21"/>
              </w:rPr>
              <w:lastRenderedPageBreak/>
              <w:t>etyczne związane z własną i cudzą pracą, poszukuje optymalnych rozwiązań, postępuje zgodnie z zasadami etyki</w:t>
            </w:r>
            <w:r w:rsidR="00872C38">
              <w:rPr>
                <w:sz w:val="21"/>
              </w:rPr>
              <w:t xml:space="preserve"> </w:t>
            </w:r>
          </w:p>
        </w:tc>
      </w:tr>
    </w:tbl>
    <w:p w14:paraId="10EA5A66" w14:textId="77777777" w:rsidR="005A3806" w:rsidRDefault="00872C38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lastRenderedPageBreak/>
        <w:t xml:space="preserve">Sposoby weryfikacji osiągnięcia efektów uczenia się realizowanych w ramach przedmiotu (zajęć) </w:t>
      </w:r>
    </w:p>
    <w:p w14:paraId="099AAE29" w14:textId="77777777" w:rsidR="005A3806" w:rsidRDefault="00872C38">
      <w:pPr>
        <w:spacing w:after="22"/>
        <w:ind w:left="1286" w:right="1" w:hanging="10"/>
        <w:jc w:val="center"/>
      </w:pPr>
      <w:r>
        <w:rPr>
          <w:b/>
          <w:sz w:val="24"/>
        </w:rPr>
        <w:t xml:space="preserve">Sposób weryfikacji (+/-) </w:t>
      </w:r>
    </w:p>
    <w:tbl>
      <w:tblPr>
        <w:tblStyle w:val="TableGrid"/>
        <w:tblW w:w="9844" w:type="dxa"/>
        <w:tblInd w:w="316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31"/>
        <w:gridCol w:w="1223"/>
        <w:gridCol w:w="1225"/>
        <w:gridCol w:w="1221"/>
        <w:gridCol w:w="1223"/>
        <w:gridCol w:w="1223"/>
        <w:gridCol w:w="1223"/>
      </w:tblGrid>
      <w:tr w:rsidR="005A3806" w14:paraId="3571F9FC" w14:textId="77777777" w:rsidTr="00C13B0F">
        <w:trPr>
          <w:trHeight w:val="148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>Efekty przedmiotowe</w:t>
            </w:r>
          </w:p>
          <w:p w14:paraId="4B39EC34" w14:textId="77777777" w:rsidR="005A3806" w:rsidRDefault="00872C38">
            <w:pPr>
              <w:ind w:left="8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533F" w14:textId="77777777" w:rsidR="005A3806" w:rsidRDefault="00872C38">
            <w:pPr>
              <w:spacing w:after="16" w:line="273" w:lineRule="auto"/>
              <w:jc w:val="center"/>
            </w:pPr>
            <w:r>
              <w:rPr>
                <w:b/>
                <w:sz w:val="21"/>
              </w:rPr>
              <w:t xml:space="preserve">Egzamin ustny/ </w:t>
            </w:r>
          </w:p>
          <w:p w14:paraId="67B14EE2" w14:textId="77777777" w:rsidR="005A3806" w:rsidRDefault="00872C38">
            <w:pPr>
              <w:tabs>
                <w:tab w:val="right" w:pos="1232"/>
              </w:tabs>
              <w:spacing w:after="17"/>
              <w:ind w:left="-15"/>
            </w:pP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ab/>
              <w:t xml:space="preserve">pisemny/ </w:t>
            </w:r>
          </w:p>
          <w:p w14:paraId="182C1A62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 xml:space="preserve">praktyczny/ inny </w:t>
            </w:r>
            <w:r>
              <w:rPr>
                <w:b/>
                <w:sz w:val="20"/>
              </w:rPr>
              <w:t>(jaki?)</w:t>
            </w:r>
            <w:r>
              <w:rPr>
                <w:b/>
                <w:sz w:val="21"/>
              </w:rPr>
              <w:t xml:space="preserve">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77777777" w:rsidR="005A3806" w:rsidRDefault="00872C38">
            <w:pPr>
              <w:ind w:left="90"/>
              <w:jc w:val="both"/>
            </w:pPr>
            <w:r>
              <w:rPr>
                <w:b/>
                <w:sz w:val="21"/>
              </w:rPr>
              <w:t xml:space="preserve">Kolokwium*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77777777" w:rsidR="005A3806" w:rsidRDefault="00872C38">
            <w:pPr>
              <w:ind w:left="47"/>
              <w:jc w:val="center"/>
            </w:pPr>
            <w:r>
              <w:rPr>
                <w:b/>
                <w:sz w:val="21"/>
              </w:rPr>
              <w:t xml:space="preserve">Projekt*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7777777" w:rsidR="005A3806" w:rsidRDefault="00872C38">
            <w:pPr>
              <w:ind w:right="-23"/>
              <w:jc w:val="center"/>
            </w:pPr>
            <w:r>
              <w:rPr>
                <w:b/>
                <w:sz w:val="21"/>
              </w:rPr>
              <w:t xml:space="preserve">Aktywność na zajęciach*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77777777" w:rsidR="005A3806" w:rsidRDefault="00872C38">
            <w:pPr>
              <w:ind w:left="12" w:right="-34"/>
              <w:jc w:val="both"/>
            </w:pPr>
            <w:r>
              <w:rPr>
                <w:b/>
                <w:sz w:val="21"/>
              </w:rPr>
              <w:t>Praca własna*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C8855A" w14:textId="77777777" w:rsidR="005A3806" w:rsidRDefault="00872C38">
            <w:pPr>
              <w:ind w:left="203" w:right="155"/>
              <w:jc w:val="center"/>
            </w:pPr>
            <w:r>
              <w:rPr>
                <w:b/>
                <w:sz w:val="21"/>
              </w:rPr>
              <w:t xml:space="preserve">Praca w grupie*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8883" w14:textId="77777777" w:rsidR="005A3806" w:rsidRDefault="00872C38">
            <w:pPr>
              <w:ind w:left="64"/>
              <w:jc w:val="both"/>
            </w:pPr>
            <w:r>
              <w:rPr>
                <w:b/>
                <w:sz w:val="21"/>
              </w:rPr>
              <w:t xml:space="preserve">Inne </w:t>
            </w:r>
            <w:r>
              <w:rPr>
                <w:b/>
                <w:sz w:val="20"/>
              </w:rPr>
              <w:t>(jakie?)</w:t>
            </w:r>
            <w:r>
              <w:rPr>
                <w:b/>
                <w:sz w:val="21"/>
              </w:rPr>
              <w:t>*</w:t>
            </w:r>
          </w:p>
        </w:tc>
      </w:tr>
    </w:tbl>
    <w:p w14:paraId="708FFDB4" w14:textId="77777777" w:rsidR="005A3806" w:rsidRDefault="00872C38">
      <w:pPr>
        <w:spacing w:after="22"/>
        <w:ind w:left="1286" w:hanging="10"/>
        <w:jc w:val="center"/>
        <w:rPr>
          <w:b/>
          <w:sz w:val="24"/>
        </w:rPr>
      </w:pPr>
      <w:r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tblInd w:w="247" w:type="dxa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398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068C3" w14:paraId="00762832" w14:textId="77777777" w:rsidTr="00D2038B">
        <w:tc>
          <w:tcPr>
            <w:tcW w:w="1166" w:type="dxa"/>
          </w:tcPr>
          <w:p w14:paraId="781A91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E17F453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C030B4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2068C3" w:rsidRPr="00C030B4" w:rsidRDefault="002068C3" w:rsidP="00D2038B">
            <w:pPr>
              <w:spacing w:after="22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7991427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4AF99D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6FAE637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02A9E3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E03FFF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0A7E8C3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6" w:type="dxa"/>
          </w:tcPr>
          <w:p w14:paraId="33D6787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5D76C0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7459293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B8F959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E6AEE6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7493E9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98" w:type="dxa"/>
          </w:tcPr>
          <w:p w14:paraId="6FF1DD1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2CBAF5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B6FA45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24FFB9A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18209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74B9C2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5610F3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791C2B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3DE7CB7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2068C3" w14:paraId="44B40098" w14:textId="77777777" w:rsidTr="00D2038B">
        <w:tc>
          <w:tcPr>
            <w:tcW w:w="1166" w:type="dxa"/>
          </w:tcPr>
          <w:p w14:paraId="4FF0B8F7" w14:textId="3FCCACA4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W01</w:t>
            </w:r>
          </w:p>
        </w:tc>
        <w:tc>
          <w:tcPr>
            <w:tcW w:w="425" w:type="dxa"/>
          </w:tcPr>
          <w:p w14:paraId="60F4BB6A" w14:textId="675F5B60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7C6B51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D1DF63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A908A" w14:textId="32F5A450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607D6B2" w14:textId="0351776E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C45F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989EC3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B38A80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79282B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AAD51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6136CC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23FF3C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A7877E8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A9CCBD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C4582D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B8B29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5A73D51" w14:textId="0578B8AD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BE821B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6178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4F910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07ADE6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61B9739F" w14:textId="77777777" w:rsidTr="00D2038B">
        <w:tc>
          <w:tcPr>
            <w:tcW w:w="1166" w:type="dxa"/>
          </w:tcPr>
          <w:p w14:paraId="4887B0DE" w14:textId="36070E8F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W02</w:t>
            </w:r>
          </w:p>
        </w:tc>
        <w:tc>
          <w:tcPr>
            <w:tcW w:w="425" w:type="dxa"/>
          </w:tcPr>
          <w:p w14:paraId="189912D6" w14:textId="073B247E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745B9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1EA33A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0CD57CD" w14:textId="14AD5540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0AE3927" w14:textId="7935278C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6D3536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4326B4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D4A881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F53B99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A03AA8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9B1BA4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2435F2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2DA71C1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EED508E" w14:textId="4D094F54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1384C3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7D2060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F3EC942" w14:textId="759AC1CA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6BBCD1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DB76BE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0B27AF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A253D9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651CC940" w14:textId="77777777" w:rsidTr="00D2038B">
        <w:tc>
          <w:tcPr>
            <w:tcW w:w="1166" w:type="dxa"/>
          </w:tcPr>
          <w:p w14:paraId="229579EC" w14:textId="410669C8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U01</w:t>
            </w:r>
          </w:p>
        </w:tc>
        <w:tc>
          <w:tcPr>
            <w:tcW w:w="425" w:type="dxa"/>
          </w:tcPr>
          <w:p w14:paraId="5B73206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AB02A0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349110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51E31A0" w14:textId="58AC36F7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2628DF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9EBED4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AF9B1E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829C15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4EB97D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2E41B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29C057D" w14:textId="668BB970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68B577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5AA8306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15598B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BD162C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AC7372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79B7D5B" w14:textId="588E4F79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324C9A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558CAF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FEBC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2B42C8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0765CD50" w14:textId="77777777" w:rsidTr="00D2038B">
        <w:tc>
          <w:tcPr>
            <w:tcW w:w="1166" w:type="dxa"/>
          </w:tcPr>
          <w:p w14:paraId="1C617B69" w14:textId="6E408A1C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U02</w:t>
            </w:r>
          </w:p>
        </w:tc>
        <w:tc>
          <w:tcPr>
            <w:tcW w:w="425" w:type="dxa"/>
          </w:tcPr>
          <w:p w14:paraId="62C838D8" w14:textId="174DFADD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399E2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B75C07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64B3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54DBAA7" w14:textId="0CEDBBE5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1FE8B7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D38EBD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BBC2C9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D083B8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FE0A898" w14:textId="70533F82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48B0C76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0DEA1B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37EFE25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8CC230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8156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609550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0EB944" w14:textId="2C607ED0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2E63E7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F84AF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161458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BB5C57A" w14:textId="0E429BD2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705E07EE" w14:textId="77777777" w:rsidTr="00D2038B">
        <w:tc>
          <w:tcPr>
            <w:tcW w:w="1166" w:type="dxa"/>
          </w:tcPr>
          <w:p w14:paraId="6782306E" w14:textId="4E6FD2C5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K01</w:t>
            </w:r>
          </w:p>
        </w:tc>
        <w:tc>
          <w:tcPr>
            <w:tcW w:w="425" w:type="dxa"/>
          </w:tcPr>
          <w:p w14:paraId="0888D8E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4F61A2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056ADF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85C244F" w14:textId="61C57CD7" w:rsidR="002068C3" w:rsidRPr="00C030B4" w:rsidRDefault="006A74F6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1E9CD3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324C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957BA8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59C39D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562E02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3E91E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34706BA4" w14:textId="5F0B3554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7DE3DC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03F5EFC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CFBE336" w14:textId="5332CDBA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483A2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EBB21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C1C514E" w14:textId="479FA968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568109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450BF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8C8D0E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024000" w14:textId="2CEAD2A4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37C2278" w14:textId="77777777" w:rsidR="002068C3" w:rsidRDefault="002068C3">
      <w:pPr>
        <w:spacing w:after="22"/>
        <w:ind w:left="1286" w:hanging="10"/>
        <w:jc w:val="center"/>
      </w:pPr>
    </w:p>
    <w:p w14:paraId="5F04D554" w14:textId="03E87AE6" w:rsidR="005A3806" w:rsidRDefault="005A3806">
      <w:pPr>
        <w:spacing w:after="208"/>
        <w:ind w:left="-6"/>
      </w:pPr>
    </w:p>
    <w:p w14:paraId="5778E9EE" w14:textId="77777777" w:rsidR="005A3806" w:rsidRDefault="00872C38">
      <w:pPr>
        <w:spacing w:after="0"/>
      </w:pPr>
      <w:r>
        <w:t xml:space="preserve"> </w:t>
      </w:r>
      <w:r>
        <w:tab/>
      </w:r>
      <w:r>
        <w:rPr>
          <w:b/>
          <w:sz w:val="20"/>
        </w:rPr>
        <w:t xml:space="preserve"> </w:t>
      </w:r>
    </w:p>
    <w:p w14:paraId="54B33750" w14:textId="77777777" w:rsidR="005A3806" w:rsidRDefault="00872C38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t xml:space="preserve">Kryteria oceny stopnia osiągnięcia efektów uczenia się </w:t>
      </w:r>
    </w:p>
    <w:p w14:paraId="7A5DC875" w14:textId="77777777" w:rsidR="005A3806" w:rsidRDefault="00872C38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7AE02CE2" w14:textId="77777777" w:rsidR="005A3806" w:rsidRDefault="00872C38">
      <w:pPr>
        <w:spacing w:after="22"/>
        <w:ind w:left="322" w:hanging="10"/>
      </w:pPr>
      <w:r>
        <w:rPr>
          <w:b/>
          <w:sz w:val="24"/>
        </w:rPr>
        <w:t xml:space="preserve">WYKŁAD (W) </w:t>
      </w:r>
      <w:r>
        <w:rPr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4"/>
        <w:gridCol w:w="8878"/>
      </w:tblGrid>
      <w:tr w:rsidR="005A3806" w14:paraId="5B997CAA" w14:textId="77777777" w:rsidTr="006A74F6">
        <w:trPr>
          <w:trHeight w:val="30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Default="00872C38">
            <w:pPr>
              <w:ind w:left="9"/>
              <w:jc w:val="center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Default="00872C38">
            <w:pPr>
              <w:ind w:left="8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5A3806" w14:paraId="5ED26969" w14:textId="77777777" w:rsidTr="006A74F6">
        <w:trPr>
          <w:trHeight w:val="30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4C7D785D" w:rsidR="005A3806" w:rsidRPr="001C0601" w:rsidRDefault="00872C38">
            <w:r w:rsidRPr="001C0601">
              <w:rPr>
                <w:sz w:val="21"/>
              </w:rPr>
              <w:t xml:space="preserve"> </w:t>
            </w:r>
            <w:r w:rsidR="006A74F6" w:rsidRPr="001C0601">
              <w:rPr>
                <w:sz w:val="21"/>
              </w:rPr>
              <w:t>Uzyskanie wyniku 50% - 60% w trakcie kolokwium weryfikującego poziom wiedzy i umiejętności przewidzianych programem nauczania.</w:t>
            </w:r>
          </w:p>
        </w:tc>
      </w:tr>
      <w:tr w:rsidR="005A3806" w14:paraId="5D4E85BB" w14:textId="77777777" w:rsidTr="006A74F6">
        <w:trPr>
          <w:trHeight w:val="30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5A3806" w:rsidRDefault="00872C38">
            <w:pPr>
              <w:ind w:left="4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07D1BAAC" w:rsidR="005A3806" w:rsidRPr="001C0601" w:rsidRDefault="00872C38">
            <w:r w:rsidRPr="001C0601">
              <w:rPr>
                <w:sz w:val="21"/>
              </w:rPr>
              <w:t xml:space="preserve"> </w:t>
            </w:r>
            <w:r w:rsidR="006A74F6" w:rsidRPr="001C0601">
              <w:rPr>
                <w:sz w:val="21"/>
              </w:rPr>
              <w:t>Uzyskanie wyniku 61% - 70% w trakcie kolokwium weryfikującego poziom wiedzy i umiejętności przewidzianych programem nauczania.</w:t>
            </w:r>
          </w:p>
        </w:tc>
      </w:tr>
      <w:tr w:rsidR="005A3806" w14:paraId="34E82238" w14:textId="77777777" w:rsidTr="006A74F6">
        <w:trPr>
          <w:trHeight w:val="30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3CEFE2BC" w:rsidR="005A3806" w:rsidRPr="001C0601" w:rsidRDefault="00872C38">
            <w:r w:rsidRPr="001C0601">
              <w:rPr>
                <w:sz w:val="21"/>
              </w:rPr>
              <w:t xml:space="preserve"> </w:t>
            </w:r>
            <w:r w:rsidR="006A74F6" w:rsidRPr="001C0601">
              <w:rPr>
                <w:sz w:val="21"/>
              </w:rPr>
              <w:t>Uzyskanie wyniku 71% - 80% w trakcie kolokwium weryfikującego poziom wiedzy i umiejętności przewidzianych programem nauczania.</w:t>
            </w:r>
          </w:p>
        </w:tc>
      </w:tr>
      <w:tr w:rsidR="005A3806" w14:paraId="73CA1363" w14:textId="77777777" w:rsidTr="006A74F6">
        <w:trPr>
          <w:trHeight w:val="30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5A3806" w:rsidRDefault="00872C38">
            <w:pPr>
              <w:ind w:left="4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1713443E" w:rsidR="005A3806" w:rsidRPr="001C0601" w:rsidRDefault="00872C38">
            <w:r w:rsidRPr="001C0601">
              <w:rPr>
                <w:sz w:val="21"/>
              </w:rPr>
              <w:t xml:space="preserve"> </w:t>
            </w:r>
            <w:r w:rsidR="006A74F6" w:rsidRPr="001C0601">
              <w:rPr>
                <w:sz w:val="21"/>
              </w:rPr>
              <w:t>Uzyskanie wyniku 81% - 90% w trakcie kolokwium weryfikującego poziom wiedzy i umiejętności przewidzianych programem nauczania.</w:t>
            </w:r>
          </w:p>
        </w:tc>
      </w:tr>
      <w:tr w:rsidR="005A3806" w14:paraId="605AF207" w14:textId="77777777" w:rsidTr="006A74F6">
        <w:trPr>
          <w:trHeight w:val="30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0D65294D" w:rsidR="005A3806" w:rsidRPr="001C0601" w:rsidRDefault="00872C38">
            <w:r w:rsidRPr="001C0601">
              <w:rPr>
                <w:sz w:val="21"/>
              </w:rPr>
              <w:t xml:space="preserve"> </w:t>
            </w:r>
            <w:r w:rsidR="006A74F6" w:rsidRPr="001C0601">
              <w:rPr>
                <w:sz w:val="21"/>
              </w:rPr>
              <w:t>Uzyskanie wyniku 91% - 100% w trakcie kolokwium weryfikującego poziom wiedzy i umiejętności przewidzianych programem nauczania.</w:t>
            </w:r>
          </w:p>
        </w:tc>
      </w:tr>
    </w:tbl>
    <w:p w14:paraId="35A3BD3E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9845" w:type="dxa"/>
        <w:tblInd w:w="313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  <w:gridCol w:w="2171"/>
      </w:tblGrid>
      <w:tr w:rsidR="005A3806" w14:paraId="73635153" w14:textId="77777777">
        <w:trPr>
          <w:trHeight w:val="600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5A3806" w:rsidRDefault="00872C38">
            <w:pPr>
              <w:ind w:right="19"/>
              <w:jc w:val="center"/>
            </w:pPr>
            <w:r>
              <w:rPr>
                <w:b/>
                <w:sz w:val="21"/>
              </w:rPr>
              <w:t>Kategoria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 xml:space="preserve">Obciążenie studenta: studia stacjonarne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6F43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 xml:space="preserve">Obciążenie studenta: studia niestacjonarne </w:t>
            </w:r>
          </w:p>
        </w:tc>
      </w:tr>
      <w:tr w:rsidR="005A3806" w14:paraId="72B55923" w14:textId="77777777">
        <w:trPr>
          <w:trHeight w:val="59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5A3806" w:rsidRDefault="00872C38">
            <w:pPr>
              <w:spacing w:after="14"/>
            </w:pPr>
            <w:r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5A3806" w:rsidRDefault="00872C38">
            <w:r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6B035FC3" w:rsidR="005A3806" w:rsidRDefault="006A74F6">
            <w:pPr>
              <w:ind w:left="30"/>
              <w:jc w:val="center"/>
            </w:pPr>
            <w:r>
              <w:rPr>
                <w:b/>
                <w:sz w:val="21"/>
              </w:rPr>
              <w:t>15</w:t>
            </w:r>
            <w:r w:rsidR="00872C38">
              <w:rPr>
                <w:b/>
                <w:sz w:val="21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D3E2ED" w14:textId="1CEC7A10" w:rsidR="005A3806" w:rsidRDefault="006A74F6">
            <w:pPr>
              <w:ind w:left="32"/>
              <w:jc w:val="center"/>
            </w:pPr>
            <w:r>
              <w:rPr>
                <w:b/>
                <w:sz w:val="21"/>
              </w:rPr>
              <w:t>15</w:t>
            </w:r>
            <w:r w:rsidR="00872C38">
              <w:rPr>
                <w:b/>
                <w:sz w:val="21"/>
              </w:rPr>
              <w:t xml:space="preserve"> </w:t>
            </w:r>
          </w:p>
        </w:tc>
      </w:tr>
      <w:tr w:rsidR="005A3806" w14:paraId="09C96EE0" w14:textId="77777777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9903" w14:textId="77777777" w:rsidR="005A3806" w:rsidRDefault="00872C38">
            <w:r>
              <w:rPr>
                <w:sz w:val="21"/>
              </w:rPr>
              <w:t xml:space="preserve">Udział w wykładach*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E754" w14:textId="00B1346B" w:rsidR="005A3806" w:rsidRDefault="006A74F6">
            <w:pPr>
              <w:ind w:left="30"/>
              <w:jc w:val="center"/>
            </w:pPr>
            <w:r>
              <w:rPr>
                <w:sz w:val="21"/>
              </w:rPr>
              <w:t>15</w:t>
            </w:r>
            <w:r w:rsidR="00872C38">
              <w:rPr>
                <w:sz w:val="21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2FD3" w14:textId="637C820E" w:rsidR="005A3806" w:rsidRDefault="006A74F6">
            <w:pPr>
              <w:ind w:left="32"/>
              <w:jc w:val="center"/>
            </w:pPr>
            <w:r>
              <w:rPr>
                <w:sz w:val="21"/>
              </w:rPr>
              <w:t>15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79276FCE" w14:textId="77777777">
        <w:trPr>
          <w:trHeight w:val="598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5A3806" w:rsidRDefault="00872C38">
            <w:pPr>
              <w:spacing w:after="17"/>
            </w:pPr>
            <w:r>
              <w:rPr>
                <w:b/>
                <w:sz w:val="21"/>
              </w:rPr>
              <w:lastRenderedPageBreak/>
              <w:t xml:space="preserve">SAMODZIELNA PRACA STUDENTA (GODZINY </w:t>
            </w:r>
          </w:p>
          <w:p w14:paraId="18A80612" w14:textId="77777777" w:rsidR="005A3806" w:rsidRDefault="00872C38">
            <w:r>
              <w:rPr>
                <w:b/>
                <w:sz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3219152B" w:rsidR="005A3806" w:rsidRDefault="00872C38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6A74F6">
              <w:rPr>
                <w:b/>
                <w:sz w:val="21"/>
              </w:rPr>
              <w:t>35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09CDC3" w14:textId="4FAF67FE" w:rsidR="005A3806" w:rsidRDefault="006A74F6">
            <w:pPr>
              <w:ind w:left="32"/>
              <w:jc w:val="center"/>
            </w:pPr>
            <w:r>
              <w:rPr>
                <w:b/>
                <w:sz w:val="21"/>
              </w:rPr>
              <w:t>35</w:t>
            </w:r>
            <w:r w:rsidR="00872C38">
              <w:rPr>
                <w:b/>
                <w:sz w:val="21"/>
              </w:rPr>
              <w:t xml:space="preserve"> </w:t>
            </w:r>
          </w:p>
        </w:tc>
      </w:tr>
      <w:tr w:rsidR="005A3806" w14:paraId="5F3F906D" w14:textId="77777777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F7E" w14:textId="77777777" w:rsidR="005A3806" w:rsidRDefault="00872C38">
            <w:r>
              <w:rPr>
                <w:sz w:val="21"/>
              </w:rPr>
              <w:t xml:space="preserve">Przygotowanie do wykładu*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0B5B" w14:textId="1ED8FA83" w:rsidR="005A3806" w:rsidRDefault="00872C38">
            <w:pPr>
              <w:ind w:left="30"/>
              <w:jc w:val="center"/>
            </w:pPr>
            <w:r>
              <w:rPr>
                <w:sz w:val="21"/>
              </w:rPr>
              <w:t xml:space="preserve"> </w:t>
            </w:r>
            <w:r w:rsidR="006A74F6">
              <w:rPr>
                <w:sz w:val="21"/>
              </w:rPr>
              <w:t>15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48CC" w14:textId="331534EF" w:rsidR="005A3806" w:rsidRDefault="00872C38">
            <w:pPr>
              <w:ind w:left="32"/>
              <w:jc w:val="center"/>
            </w:pPr>
            <w:r>
              <w:rPr>
                <w:sz w:val="21"/>
              </w:rPr>
              <w:t xml:space="preserve"> </w:t>
            </w:r>
            <w:r w:rsidR="006A74F6">
              <w:rPr>
                <w:sz w:val="21"/>
              </w:rPr>
              <w:t>15</w:t>
            </w:r>
          </w:p>
        </w:tc>
      </w:tr>
      <w:tr w:rsidR="005A3806" w14:paraId="66116670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F83D" w14:textId="18C6E94A" w:rsidR="005A3806" w:rsidRDefault="00872C38">
            <w:r>
              <w:rPr>
                <w:sz w:val="21"/>
              </w:rPr>
              <w:t xml:space="preserve">Przygotowanie do kolokwium*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D9B" w14:textId="40E98629" w:rsidR="005A3806" w:rsidRDefault="006A74F6">
            <w:pPr>
              <w:ind w:left="30"/>
              <w:jc w:val="center"/>
            </w:pPr>
            <w:r>
              <w:rPr>
                <w:sz w:val="21"/>
              </w:rPr>
              <w:t>20</w:t>
            </w:r>
            <w:r w:rsidR="00872C38">
              <w:rPr>
                <w:sz w:val="21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EC8A" w14:textId="1925DB56" w:rsidR="005A3806" w:rsidRDefault="006A74F6">
            <w:pPr>
              <w:ind w:left="32"/>
              <w:jc w:val="center"/>
            </w:pPr>
            <w:r>
              <w:rPr>
                <w:sz w:val="21"/>
              </w:rPr>
              <w:t>20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2D31890D" w14:textId="77777777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5A3806" w:rsidRDefault="00872C38">
            <w:r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5A2AA6F5" w:rsidR="005A3806" w:rsidRDefault="006A74F6">
            <w:pPr>
              <w:ind w:left="30"/>
              <w:jc w:val="center"/>
            </w:pPr>
            <w:r>
              <w:rPr>
                <w:b/>
                <w:sz w:val="21"/>
              </w:rPr>
              <w:t>50</w:t>
            </w:r>
            <w:r w:rsidR="00872C38">
              <w:rPr>
                <w:b/>
                <w:sz w:val="21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F55E5B" w14:textId="7B6A8130" w:rsidR="005A3806" w:rsidRDefault="006A74F6">
            <w:pPr>
              <w:ind w:left="32"/>
              <w:jc w:val="center"/>
            </w:pPr>
            <w:r>
              <w:rPr>
                <w:b/>
                <w:sz w:val="21"/>
              </w:rPr>
              <w:t>50</w:t>
            </w:r>
            <w:r w:rsidR="00872C38">
              <w:rPr>
                <w:b/>
                <w:sz w:val="21"/>
              </w:rPr>
              <w:t xml:space="preserve"> </w:t>
            </w:r>
          </w:p>
        </w:tc>
      </w:tr>
      <w:tr w:rsidR="005A3806" w14:paraId="689EBF19" w14:textId="77777777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5A3806" w:rsidRDefault="00872C38">
            <w:r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3FEAFEC1" w:rsidR="005A3806" w:rsidRDefault="00872C38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6A74F6">
              <w:rPr>
                <w:b/>
                <w:sz w:val="21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F26F25" w14:textId="353C16BE" w:rsidR="005A3806" w:rsidRDefault="006A74F6">
            <w:pPr>
              <w:ind w:left="32"/>
              <w:jc w:val="center"/>
            </w:pPr>
            <w:r>
              <w:rPr>
                <w:b/>
                <w:sz w:val="21"/>
              </w:rPr>
              <w:t>2</w:t>
            </w:r>
            <w:r w:rsidR="00872C38">
              <w:rPr>
                <w:b/>
                <w:sz w:val="21"/>
              </w:rPr>
              <w:t xml:space="preserve"> </w:t>
            </w:r>
          </w:p>
        </w:tc>
      </w:tr>
    </w:tbl>
    <w:p w14:paraId="2D160810" w14:textId="77777777" w:rsidR="005A3806" w:rsidRDefault="00872C38">
      <w:pPr>
        <w:spacing w:after="0"/>
        <w:ind w:left="254"/>
      </w:pPr>
      <w:r>
        <w:rPr>
          <w:b/>
          <w:sz w:val="20"/>
        </w:rPr>
        <w:t xml:space="preserve">*niepotrzebne usunąć </w:t>
      </w:r>
    </w:p>
    <w:p w14:paraId="41400975" w14:textId="77777777" w:rsidR="005A3806" w:rsidRDefault="00872C38">
      <w:pPr>
        <w:spacing w:after="602"/>
        <w:ind w:left="319"/>
      </w:pPr>
      <w:r>
        <w:rPr>
          <w:b/>
          <w:sz w:val="24"/>
        </w:rPr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872C38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493044"/>
    <w:multiLevelType w:val="hybridMultilevel"/>
    <w:tmpl w:val="FB5E002C"/>
    <w:lvl w:ilvl="0" w:tplc="2A00C960">
      <w:start w:val="1"/>
      <w:numFmt w:val="decimal"/>
      <w:lvlText w:val="%1."/>
      <w:lvlJc w:val="left"/>
      <w:pPr>
        <w:ind w:left="10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06"/>
    <w:rsid w:val="00146517"/>
    <w:rsid w:val="001C0601"/>
    <w:rsid w:val="002068C3"/>
    <w:rsid w:val="0039653C"/>
    <w:rsid w:val="00492D31"/>
    <w:rsid w:val="005A3806"/>
    <w:rsid w:val="00677293"/>
    <w:rsid w:val="006A74F6"/>
    <w:rsid w:val="00872C38"/>
    <w:rsid w:val="008D07DD"/>
    <w:rsid w:val="009760E3"/>
    <w:rsid w:val="00BB30CA"/>
    <w:rsid w:val="00C13B0F"/>
    <w:rsid w:val="00C2178A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76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User</cp:lastModifiedBy>
  <cp:revision>2</cp:revision>
  <dcterms:created xsi:type="dcterms:W3CDTF">2026-10-01T12:27:00Z</dcterms:created>
  <dcterms:modified xsi:type="dcterms:W3CDTF">2026-10-01T12:27:00Z</dcterms:modified>
</cp:coreProperties>
</file>