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A7EFD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3466E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0062BA0" w14:textId="246DAB2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655A6" w:rsidRPr="008655A6">
        <w:t xml:space="preserve"> </w:t>
      </w:r>
      <w:r w:rsidR="008655A6" w:rsidRPr="008655A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</w:t>
      </w:r>
      <w:r w:rsidR="00645D2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923.3P</w:t>
      </w:r>
      <w:r w:rsidR="008F69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S2.B/C5/DSPS</w:t>
      </w:r>
    </w:p>
    <w:p w14:paraId="47C47A89" w14:textId="62A5C308" w:rsidR="004501ED" w:rsidRPr="00341AC4" w:rsidRDefault="004838B3" w:rsidP="00C56957">
      <w:pPr>
        <w:pStyle w:val="Nagwek3"/>
        <w:tabs>
          <w:tab w:val="center" w:pos="5448"/>
        </w:tabs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5695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2384">
        <w:rPr>
          <w:rFonts w:asciiTheme="minorHAnsi" w:hAnsiTheme="minorHAnsi" w:cstheme="minorHAnsi"/>
          <w:b/>
          <w:bCs/>
          <w:color w:val="000000" w:themeColor="text1"/>
        </w:rPr>
        <w:t>Diagnoza społeczna w pracy socjalnej</w:t>
      </w:r>
    </w:p>
    <w:p w14:paraId="579DA958" w14:textId="14273278" w:rsidR="004838B3" w:rsidRPr="003B2384" w:rsidRDefault="004838B3" w:rsidP="00C56957">
      <w:pPr>
        <w:pStyle w:val="Styl1"/>
        <w:tabs>
          <w:tab w:val="left" w:pos="5448"/>
        </w:tabs>
        <w:spacing w:line="276" w:lineRule="auto"/>
        <w:ind w:left="426"/>
        <w:rPr>
          <w:i w:val="0"/>
          <w:iCs/>
          <w:color w:val="000000" w:themeColor="text1"/>
        </w:rPr>
      </w:pPr>
      <w:r w:rsidRPr="003B238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56957" w:rsidRPr="003B2384">
        <w:rPr>
          <w:b/>
          <w:bCs/>
          <w:i w:val="0"/>
          <w:iCs/>
          <w:color w:val="000000" w:themeColor="text1"/>
        </w:rPr>
        <w:t xml:space="preserve"> </w:t>
      </w:r>
      <w:r w:rsidR="003B2384" w:rsidRPr="003B2384">
        <w:rPr>
          <w:b/>
          <w:bCs/>
          <w:i w:val="0"/>
          <w:iCs/>
          <w:color w:val="000000" w:themeColor="text1"/>
        </w:rPr>
        <w:t>S</w:t>
      </w:r>
      <w:r w:rsidR="003B2384">
        <w:rPr>
          <w:b/>
          <w:bCs/>
          <w:i w:val="0"/>
          <w:iCs/>
          <w:color w:val="000000" w:themeColor="text1"/>
        </w:rPr>
        <w:t xml:space="preserve">ocial </w:t>
      </w:r>
      <w:proofErr w:type="spellStart"/>
      <w:r w:rsidR="003B2384">
        <w:rPr>
          <w:b/>
          <w:bCs/>
          <w:i w:val="0"/>
          <w:iCs/>
          <w:color w:val="000000" w:themeColor="text1"/>
        </w:rPr>
        <w:t>diagnosis</w:t>
      </w:r>
      <w:proofErr w:type="spellEnd"/>
      <w:r w:rsidR="003B2384">
        <w:rPr>
          <w:b/>
          <w:bCs/>
          <w:i w:val="0"/>
          <w:iCs/>
          <w:color w:val="000000" w:themeColor="text1"/>
        </w:rPr>
        <w:t xml:space="preserve"> in social </w:t>
      </w:r>
      <w:proofErr w:type="spellStart"/>
      <w:r w:rsidR="003B2384">
        <w:rPr>
          <w:b/>
          <w:bCs/>
          <w:i w:val="0"/>
          <w:iCs/>
          <w:color w:val="000000" w:themeColor="text1"/>
        </w:rPr>
        <w:t>work</w:t>
      </w:r>
      <w:proofErr w:type="spellEnd"/>
    </w:p>
    <w:p w14:paraId="56766B0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0C47381" w14:textId="77777777" w:rsidTr="004C2D66">
        <w:trPr>
          <w:trHeight w:val="282"/>
          <w:jc w:val="center"/>
        </w:trPr>
        <w:tc>
          <w:tcPr>
            <w:tcW w:w="4742" w:type="dxa"/>
          </w:tcPr>
          <w:p w14:paraId="17F6135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650B1DE" w14:textId="77777777" w:rsidR="000746C5" w:rsidRPr="00341AC4" w:rsidRDefault="00C56957" w:rsidP="00C569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695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52EC629B" w14:textId="77777777" w:rsidTr="004C2D66">
        <w:trPr>
          <w:trHeight w:val="285"/>
          <w:jc w:val="center"/>
        </w:trPr>
        <w:tc>
          <w:tcPr>
            <w:tcW w:w="4742" w:type="dxa"/>
          </w:tcPr>
          <w:p w14:paraId="3B8FFE3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E197D66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32953F5A" w14:textId="77777777" w:rsidTr="004C2D66">
        <w:trPr>
          <w:trHeight w:val="285"/>
          <w:jc w:val="center"/>
        </w:trPr>
        <w:tc>
          <w:tcPr>
            <w:tcW w:w="4742" w:type="dxa"/>
          </w:tcPr>
          <w:p w14:paraId="518FC91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4238AEC" w14:textId="2C429E12" w:rsidR="00AB3480" w:rsidRPr="00341AC4" w:rsidRDefault="008F69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645D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341AC4" w:rsidRPr="00341AC4" w14:paraId="36E62C81" w14:textId="77777777" w:rsidTr="004C2D66">
        <w:trPr>
          <w:trHeight w:val="285"/>
          <w:jc w:val="center"/>
        </w:trPr>
        <w:tc>
          <w:tcPr>
            <w:tcW w:w="4742" w:type="dxa"/>
          </w:tcPr>
          <w:p w14:paraId="22AC1B57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FA1A28F" w14:textId="724A8DE2" w:rsidR="000746C5" w:rsidRPr="00341AC4" w:rsidRDefault="00645D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5C30818A" w14:textId="77777777" w:rsidTr="004C2D66">
        <w:trPr>
          <w:trHeight w:val="282"/>
          <w:jc w:val="center"/>
        </w:trPr>
        <w:tc>
          <w:tcPr>
            <w:tcW w:w="4742" w:type="dxa"/>
          </w:tcPr>
          <w:p w14:paraId="3746219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8825CD8" w14:textId="6B667C2D" w:rsidR="000746C5" w:rsidRPr="00341AC4" w:rsidRDefault="009D017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Marta Wilk</w:t>
            </w:r>
          </w:p>
        </w:tc>
      </w:tr>
      <w:tr w:rsidR="00341AC4" w:rsidRPr="00341AC4" w14:paraId="4A49CB0F" w14:textId="77777777" w:rsidTr="004C2D66">
        <w:trPr>
          <w:trHeight w:val="285"/>
          <w:jc w:val="center"/>
        </w:trPr>
        <w:tc>
          <w:tcPr>
            <w:tcW w:w="4742" w:type="dxa"/>
          </w:tcPr>
          <w:p w14:paraId="4BE6786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3A4F4A2" w14:textId="1C64812B" w:rsidR="001373A5" w:rsidRPr="00341AC4" w:rsidRDefault="009D0172" w:rsidP="007F4D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marta.wilk@ujked.pl</w:t>
            </w:r>
          </w:p>
        </w:tc>
      </w:tr>
    </w:tbl>
    <w:p w14:paraId="0BFFE0F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EB89CA5" w14:textId="77777777" w:rsidTr="00363F81">
        <w:trPr>
          <w:trHeight w:val="285"/>
          <w:jc w:val="center"/>
        </w:trPr>
        <w:tc>
          <w:tcPr>
            <w:tcW w:w="3467" w:type="dxa"/>
          </w:tcPr>
          <w:p w14:paraId="7266D18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D81FC4A" w14:textId="2E2FCDF5" w:rsidR="000746C5" w:rsidRPr="00341AC4" w:rsidRDefault="008F69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44F7137C" w14:textId="77777777" w:rsidTr="00363F81">
        <w:trPr>
          <w:trHeight w:val="282"/>
          <w:jc w:val="center"/>
        </w:trPr>
        <w:tc>
          <w:tcPr>
            <w:tcW w:w="3467" w:type="dxa"/>
          </w:tcPr>
          <w:p w14:paraId="7B5E1FD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4F9246B" w14:textId="6360DABD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Podstawa wiedza i umiejętności z zakresu </w:t>
            </w:r>
            <w:r w:rsidR="00645D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metodol</w:t>
            </w:r>
            <w:r w:rsidR="008F69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ogii badań społecznych</w:t>
            </w:r>
          </w:p>
        </w:tc>
      </w:tr>
    </w:tbl>
    <w:p w14:paraId="55B3442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E3A00FA" w14:textId="77777777" w:rsidTr="00402BCD">
        <w:trPr>
          <w:trHeight w:val="285"/>
          <w:jc w:val="center"/>
        </w:trPr>
        <w:tc>
          <w:tcPr>
            <w:tcW w:w="3466" w:type="dxa"/>
          </w:tcPr>
          <w:p w14:paraId="594975C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2388B04" w14:textId="3E802299" w:rsidR="000746C5" w:rsidRPr="00C56957" w:rsidRDefault="008F697B" w:rsidP="008F697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C56957"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ykłady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ć</w:t>
            </w:r>
            <w:r w:rsidR="003B6F34"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</w:tr>
      <w:tr w:rsidR="00341AC4" w:rsidRPr="00341AC4" w14:paraId="3F214092" w14:textId="77777777" w:rsidTr="00402BCD">
        <w:trPr>
          <w:trHeight w:val="282"/>
          <w:jc w:val="center"/>
        </w:trPr>
        <w:tc>
          <w:tcPr>
            <w:tcW w:w="3466" w:type="dxa"/>
          </w:tcPr>
          <w:p w14:paraId="12445FA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4161B46" w14:textId="77777777" w:rsidR="000746C5" w:rsidRPr="00341AC4" w:rsidRDefault="00C569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="Calibri" w:hAnsi="Calibri" w:cs="Calibri"/>
                <w:sz w:val="21"/>
              </w:rPr>
              <w:t>Pomieszczenia dydaktyczne UJK</w:t>
            </w:r>
          </w:p>
        </w:tc>
      </w:tr>
      <w:tr w:rsidR="00341AC4" w:rsidRPr="00341AC4" w14:paraId="4439DA1E" w14:textId="77777777" w:rsidTr="00402BCD">
        <w:trPr>
          <w:trHeight w:val="285"/>
          <w:jc w:val="center"/>
        </w:trPr>
        <w:tc>
          <w:tcPr>
            <w:tcW w:w="3466" w:type="dxa"/>
          </w:tcPr>
          <w:p w14:paraId="79B6E95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26D4079" w14:textId="2581515F" w:rsidR="008F697B" w:rsidRDefault="008F697B" w:rsidP="008F697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– zaliczenie z oceną</w:t>
            </w:r>
          </w:p>
          <w:p w14:paraId="7922B9AB" w14:textId="20D745FE" w:rsidR="008F697B" w:rsidRPr="008F697B" w:rsidRDefault="00645D28" w:rsidP="008F697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- z</w:t>
            </w:r>
            <w:r w:rsid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</w:t>
            </w:r>
          </w:p>
        </w:tc>
      </w:tr>
      <w:tr w:rsidR="00341AC4" w:rsidRPr="00341AC4" w14:paraId="5FC7C418" w14:textId="77777777" w:rsidTr="00402BCD">
        <w:trPr>
          <w:trHeight w:val="282"/>
          <w:jc w:val="center"/>
        </w:trPr>
        <w:tc>
          <w:tcPr>
            <w:tcW w:w="3466" w:type="dxa"/>
          </w:tcPr>
          <w:p w14:paraId="7A719A9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345AAEA" w14:textId="07021C0D" w:rsidR="00C56957" w:rsidRPr="00C56957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informacyjny, wykład problemowy, </w:t>
            </w:r>
            <w:r w:rsidR="00645D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konwersatoryjny</w:t>
            </w:r>
          </w:p>
          <w:p w14:paraId="52BAB53D" w14:textId="3FD662FA" w:rsidR="00402BCD" w:rsidRPr="00341AC4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zajęcia warsztatowe, praca w grupach</w:t>
            </w:r>
            <w:r w:rsidR="00645D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dyskusja</w:t>
            </w:r>
          </w:p>
        </w:tc>
      </w:tr>
      <w:tr w:rsidR="00341AC4" w:rsidRPr="00341AC4" w14:paraId="496DC72D" w14:textId="77777777" w:rsidTr="00402BCD">
        <w:trPr>
          <w:trHeight w:val="285"/>
          <w:jc w:val="center"/>
        </w:trPr>
        <w:tc>
          <w:tcPr>
            <w:tcW w:w="3466" w:type="dxa"/>
          </w:tcPr>
          <w:p w14:paraId="0DBAABE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bookmarkStart w:id="1" w:name="_GoBack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2CDB1A5" w14:textId="77777777" w:rsidR="00645D28" w:rsidRDefault="008F697B" w:rsidP="0004407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Albański L., Wybrane zagadnienia z patologii społecznej, Jelenia Góra 2010.</w:t>
            </w:r>
          </w:p>
          <w:p w14:paraId="384722C3" w14:textId="77777777" w:rsidR="008F697B" w:rsidRDefault="00277569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Czapiński J., Błędowski P., Aktywność społeczna osób starszych w kontekście percepcji Polaków. Diagnoza społeczna 2013. Raport tematyczny, Warszawa 2014.</w:t>
            </w:r>
          </w:p>
          <w:p w14:paraId="6116A963" w14:textId="77777777" w:rsidR="00277569" w:rsidRPr="006D413D" w:rsidRDefault="00277569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Diagnozowanie problemów społecznych w rodzinie. Przemoc w rodzinie. Publikacje regionalnego Ośrodka Polityki Społecznej w Krakowie ( dostępne online).</w:t>
            </w:r>
          </w:p>
          <w:p w14:paraId="3E50412D" w14:textId="77777777" w:rsidR="00277569" w:rsidRPr="006D413D" w:rsidRDefault="00277569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Diagnoza pedagogiczna w metodycznym działaniu asystenta rodziny, Przegląd pedagogiczny 2015/1.</w:t>
            </w:r>
          </w:p>
          <w:p w14:paraId="61CECEA2" w14:textId="77777777" w:rsidR="00277569" w:rsidRPr="006D413D" w:rsidRDefault="00277569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Narzędzia przydatne asystentowi rodziny w diagnozie pedagogicznej ( dostępne online).</w:t>
            </w:r>
          </w:p>
          <w:p w14:paraId="74CF69D9" w14:textId="05A3DC43" w:rsidR="00277569" w:rsidRPr="006D413D" w:rsidRDefault="00277569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Narzędzia pracy socjalnej: </w:t>
            </w:r>
            <w:hyperlink r:id="rId6" w:history="1">
              <w:r w:rsidRPr="006D413D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1"/>
                  <w:szCs w:val="21"/>
                  <w:u w:val="none"/>
                </w:rPr>
                <w:t>www.wrzos.pl</w:t>
              </w:r>
            </w:hyperlink>
          </w:p>
          <w:p w14:paraId="7158DBB7" w14:textId="55BE6EF1" w:rsidR="00277569" w:rsidRPr="006D413D" w:rsidRDefault="00277569" w:rsidP="0027756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Publikacje pracy socjalnej: </w:t>
            </w:r>
            <w:hyperlink r:id="rId7" w:history="1">
              <w:r w:rsidRPr="006D413D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1"/>
                  <w:szCs w:val="21"/>
                  <w:u w:val="none"/>
                </w:rPr>
                <w:t>www.wrzos.pl</w:t>
              </w:r>
            </w:hyperlink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6FD8BDD6" w14:textId="05B2E6BA" w:rsidR="00277569" w:rsidRDefault="00277569" w:rsidP="0027756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Podgórska-Jachnik D., Praca socjalna 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osobami bezdomnymi, </w:t>
            </w:r>
            <w:r w:rsidR="00985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2014</w:t>
            </w:r>
            <w:r w:rsidR="00985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3B4F41F" w14:textId="6F0BED2F" w:rsidR="009854AB" w:rsidRDefault="009854AB" w:rsidP="0027756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Wysocka E., Warsztat diagnostyczny pracownika socjalnego oraz przedmiotowe i podmiotowe uwarunkowania procesu diagnozy środowiska rodzinnego W: D. Trawkowska red. Pomoc społeczna wobec rodzin. Interdyscyplinarne rozważania o publicznej trosce o dziecko i rodzinę, Toruń 2011.</w:t>
            </w:r>
          </w:p>
          <w:p w14:paraId="3E07B9C0" w14:textId="72016BFB" w:rsidR="00277569" w:rsidRPr="00341AC4" w:rsidRDefault="00277569" w:rsidP="0027756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  </w:t>
            </w:r>
          </w:p>
        </w:tc>
      </w:tr>
      <w:tr w:rsidR="00341AC4" w:rsidRPr="00341AC4" w14:paraId="277107ED" w14:textId="77777777" w:rsidTr="00402BCD">
        <w:trPr>
          <w:trHeight w:val="285"/>
          <w:jc w:val="center"/>
        </w:trPr>
        <w:tc>
          <w:tcPr>
            <w:tcW w:w="3466" w:type="dxa"/>
          </w:tcPr>
          <w:p w14:paraId="137EEDAE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7DCA7C7" w14:textId="37510755" w:rsidR="009854AB" w:rsidRDefault="009854AB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Dębski M., Metody w pracy z bezdomnymi, Warszawa 2014.</w:t>
            </w:r>
          </w:p>
          <w:p w14:paraId="28EC7CDE" w14:textId="2FFF1530" w:rsidR="009854AB" w:rsidRDefault="009854AB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Jarosz E., Kompetencje diagnostyczne w pracy socjalnej- szkic do problemów diagnozy rodziny. W: B.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Kromolicka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Praca socjalna w organizacjach pozarządowych, Toruń 2005.</w:t>
            </w:r>
          </w:p>
          <w:p w14:paraId="38C0E12F" w14:textId="697125ED" w:rsidR="009854AB" w:rsidRDefault="003C40E7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Sekułowicz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Pracownicy domów pomocy społecznej wobec zagrożenia wypaleniem zawodowym. Opuscula Sociologica 2013/2.</w:t>
            </w:r>
          </w:p>
          <w:p w14:paraId="174FF802" w14:textId="7A272643" w:rsidR="003C40E7" w:rsidRDefault="003C40E7" w:rsidP="009854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Wysocka E., Podstawowe umiejętności i zdolności „bazowe” versus błędne nastawienie pracowników socjalnych w procesie diagnostyczno-interwencyjnym. W: B.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Kromolicka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Praca socjalna w organizacjach pozarządowych. Z problemów działania i kształcenia, Toruń 2005.</w:t>
            </w:r>
          </w:p>
          <w:p w14:paraId="11814642" w14:textId="684EBEEA" w:rsidR="00015095" w:rsidRPr="00341AC4" w:rsidRDefault="00015095" w:rsidP="0001509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649E08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B381F58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3174D8F" w14:textId="77777777" w:rsidR="00B63509" w:rsidRPr="00341AC4" w:rsidRDefault="00B63509" w:rsidP="006D413D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073193" w14:textId="63052C9E" w:rsidR="00B63509" w:rsidRPr="00B63509" w:rsidRDefault="003E0703" w:rsidP="006D413D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63509" w:rsidRPr="00B63509">
        <w:t xml:space="preserve"> </w:t>
      </w:r>
      <w:r w:rsidR="00015095" w:rsidRPr="006D413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 z teoretyczno- metodologicznymi zagadnieniami diagnostyki społecznej</w:t>
      </w:r>
      <w:r w:rsidR="009C2915" w:rsidRPr="006D413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 pracy socjalnej</w:t>
      </w:r>
    </w:p>
    <w:p w14:paraId="5F05D14E" w14:textId="0A29A3E7" w:rsidR="00B63509" w:rsidRPr="00B63509" w:rsidRDefault="00B63509" w:rsidP="006D413D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1509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15095" w:rsidRPr="006D413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wypowiadania własnych sądów i krytycznego podejścia do analizowanych treści.</w:t>
      </w:r>
    </w:p>
    <w:p w14:paraId="7D3B95BE" w14:textId="76D7EB69" w:rsidR="003E0703" w:rsidRPr="00341AC4" w:rsidRDefault="00B63509" w:rsidP="006D413D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01509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15095" w:rsidRPr="006D413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 do rozstrzygania teoretyczno-metodologicznych dylematów  w diagnostyce społecznej</w:t>
      </w:r>
      <w:r w:rsidR="009C2915" w:rsidRPr="006D413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w pracy socjalnej.</w:t>
      </w:r>
    </w:p>
    <w:p w14:paraId="71EC9640" w14:textId="77777777" w:rsidR="00B63509" w:rsidRDefault="00B63509" w:rsidP="006D413D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C4D1BC0" w14:textId="7A449AC3" w:rsidR="00B63509" w:rsidRPr="00B63509" w:rsidRDefault="00B63509" w:rsidP="006D413D">
      <w:pPr>
        <w:pStyle w:val="TableParagraph"/>
        <w:numPr>
          <w:ilvl w:val="0"/>
          <w:numId w:val="37"/>
        </w:numPr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015095" w:rsidRPr="006D413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zagadnieniami diagnostyki w polityce społecznej</w:t>
      </w:r>
      <w:r w:rsidR="009C2915" w:rsidRPr="006D413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 pracy socjalnej</w:t>
      </w:r>
      <w:r w:rsidR="00015095" w:rsidRPr="006D413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6E1ED9F5" w14:textId="34F23742" w:rsidR="00D3081A" w:rsidRPr="00D3081A" w:rsidRDefault="00B63509" w:rsidP="006D413D">
      <w:pPr>
        <w:pStyle w:val="TableParagraph"/>
        <w:numPr>
          <w:ilvl w:val="0"/>
          <w:numId w:val="37"/>
        </w:numPr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015095" w:rsidRPr="006D413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umiejętności posługiwania się odpowiednimi metodami</w:t>
      </w:r>
      <w:r w:rsidR="00D3081A" w:rsidRPr="006D413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, technikami i narzędziami diagnostycznymi</w:t>
      </w:r>
      <w:r w:rsidR="009C2915" w:rsidRPr="006D413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D3081A" w:rsidRPr="00D3081A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1875F5C2" w14:textId="57C64ADD" w:rsidR="00D3081A" w:rsidRDefault="00D3081A" w:rsidP="006D413D">
      <w:pPr>
        <w:pStyle w:val="TableParagraph"/>
        <w:numPr>
          <w:ilvl w:val="0"/>
          <w:numId w:val="37"/>
        </w:numPr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</w:t>
      </w:r>
      <w:r w:rsidR="00B63509" w:rsidRPr="00D308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6D413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do rozstrzygania dylematów związanych z wykonywaniem zawodu pracownika socjalnego.</w:t>
      </w:r>
    </w:p>
    <w:p w14:paraId="6C7F40A2" w14:textId="77777777" w:rsidR="006D413D" w:rsidRPr="00D3081A" w:rsidRDefault="006D413D" w:rsidP="006D413D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E5E01CA" w14:textId="5A2A0105" w:rsidR="003E0703" w:rsidRPr="00D3081A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3081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77779AD" w14:textId="77777777" w:rsidR="003E0703" w:rsidRPr="00341AC4" w:rsidRDefault="003E0703" w:rsidP="006D413D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D83ACC6" w14:textId="77777777" w:rsidR="003E0703" w:rsidRPr="00341AC4" w:rsidRDefault="00B63509" w:rsidP="006D413D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zaliczenia.</w:t>
      </w:r>
    </w:p>
    <w:p w14:paraId="3F881A58" w14:textId="19A65B6B" w:rsidR="00B63509" w:rsidRPr="00B63509" w:rsidRDefault="00D3081A" w:rsidP="006D413D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Teoretyczne i metodologiczne podstawy</w:t>
      </w:r>
      <w:r w:rsidR="009C291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diagnostyki społecznej w pracy socjalnej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36789E4" w14:textId="311CBF82" w:rsidR="00B63509" w:rsidRPr="00B63509" w:rsidRDefault="00B63509" w:rsidP="006D413D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D3081A">
        <w:rPr>
          <w:rFonts w:asciiTheme="minorHAnsi" w:hAnsiTheme="minorHAnsi" w:cstheme="minorHAnsi"/>
          <w:color w:val="000000" w:themeColor="text1"/>
          <w:sz w:val="24"/>
          <w:szCs w:val="24"/>
        </w:rPr>
        <w:t>tyczne i normatywne wskaźniki procesu diagnozowania</w:t>
      </w:r>
      <w:r w:rsidR="009C291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pracy socjalnej</w:t>
      </w:r>
    </w:p>
    <w:p w14:paraId="1621ED90" w14:textId="108CA0F1" w:rsidR="00B63509" w:rsidRPr="00B63509" w:rsidRDefault="00D3081A" w:rsidP="006D413D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Diagnozowanie jako kompetencja profesjonalna</w:t>
      </w:r>
      <w:r w:rsidR="00B63509"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9444C3" w14:textId="4C7F2196" w:rsidR="003E0703" w:rsidRPr="00D3081A" w:rsidRDefault="000C5F44" w:rsidP="006D413D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Wywiad środowiskowy (rodzinny) pomocy społecznej.</w:t>
      </w:r>
    </w:p>
    <w:p w14:paraId="121ED511" w14:textId="77777777" w:rsidR="006D764F" w:rsidRPr="00341AC4" w:rsidRDefault="006D764F" w:rsidP="006D413D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3E0BA0D" w14:textId="77777777" w:rsidR="006D764F" w:rsidRPr="00341AC4" w:rsidRDefault="00B63509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warunkami zaliczenia.</w:t>
      </w:r>
    </w:p>
    <w:p w14:paraId="196A917E" w14:textId="4065EEE5" w:rsidR="00B63509" w:rsidRPr="00B63509" w:rsidRDefault="000C5F44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Metody, techniki i narzędzia diagnostyczne wykorzystywane w pracy socjalnej.</w:t>
      </w:r>
    </w:p>
    <w:p w14:paraId="5C381C57" w14:textId="0A8DEF75" w:rsidR="006A6526" w:rsidRDefault="000C5F44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Warsztat diagnostyczny pracownika socjalnego w obszarze pracy z rodziną.</w:t>
      </w:r>
    </w:p>
    <w:p w14:paraId="555DAA28" w14:textId="020FA313" w:rsidR="000C5F44" w:rsidRDefault="000C5F44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sytuacji i uwarunkowań trudnego położenia jednostek i grup (Bezrobocie, bezdomność. Ubóstwo).</w:t>
      </w:r>
    </w:p>
    <w:p w14:paraId="02053600" w14:textId="0F642462" w:rsidR="000C5F44" w:rsidRDefault="000C5F44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Diagnoza w pracy socjalnej podczas interwencji kryzysowej.</w:t>
      </w:r>
    </w:p>
    <w:p w14:paraId="645392A9" w14:textId="6B947754" w:rsidR="000C5F44" w:rsidRDefault="000C5F44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Analiza wybranych zagadnień patologii społecznej ( agresja, przemoc, uzależnienia, samobójstwo, prostytucja, sekty, subkultury) w kontekście  diagnozy w pracy socjalnej.</w:t>
      </w:r>
    </w:p>
    <w:p w14:paraId="18B4B92B" w14:textId="44821902" w:rsidR="000C5F44" w:rsidRDefault="000C5F44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Analiza diagnozy  aktywności społecznej osób starszych ( sytuacja społeczno – demograficzna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seniorów, kapitał społeczny, jakość życia).</w:t>
      </w:r>
    </w:p>
    <w:p w14:paraId="60E162F8" w14:textId="43491D02" w:rsidR="000C5F44" w:rsidRPr="000C5F44" w:rsidRDefault="000C5F44" w:rsidP="006D413D">
      <w:pPr>
        <w:pStyle w:val="TableParagraph"/>
        <w:numPr>
          <w:ilvl w:val="0"/>
          <w:numId w:val="14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Stres i wypalenie zawodowe pracownika socjalnego – w kontekście diagnozy.</w:t>
      </w:r>
    </w:p>
    <w:p w14:paraId="784C2D1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53ABAD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69B8A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BDD794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A82120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AFB495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91DE71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1AD34F2F" w14:textId="77777777" w:rsidTr="00B635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B38927E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4589390" w14:textId="733B56AA" w:rsidR="00B63509" w:rsidRPr="00B63509" w:rsidRDefault="006A6526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ma </w:t>
            </w:r>
            <w:r w:rsidR="00287D86">
              <w:rPr>
                <w:rFonts w:ascii="Calibri" w:hAnsi="Calibri" w:cs="Calibri"/>
                <w:sz w:val="21"/>
                <w:szCs w:val="21"/>
              </w:rPr>
              <w:t xml:space="preserve">pogłębioną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wiedzę </w:t>
            </w:r>
            <w:r w:rsidR="00287D86">
              <w:rPr>
                <w:rFonts w:ascii="Calibri" w:hAnsi="Calibri" w:cs="Calibri"/>
                <w:sz w:val="21"/>
                <w:szCs w:val="21"/>
              </w:rPr>
              <w:t>zorientowaną na praktyczne działanie, projektowanie i prowadzenie badań diagnostycznych w przedmiocie pracy socjalnej.</w:t>
            </w:r>
          </w:p>
        </w:tc>
        <w:tc>
          <w:tcPr>
            <w:tcW w:w="1773" w:type="dxa"/>
            <w:vAlign w:val="center"/>
          </w:tcPr>
          <w:p w14:paraId="2521C019" w14:textId="3A733A51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</w:t>
            </w:r>
            <w:r w:rsidR="006A6526">
              <w:rPr>
                <w:rFonts w:ascii="Calibri" w:hAnsi="Calibri" w:cs="Calibri"/>
                <w:sz w:val="21"/>
                <w:szCs w:val="21"/>
              </w:rPr>
              <w:t>S</w:t>
            </w:r>
            <w:r w:rsidR="000C5F44">
              <w:rPr>
                <w:rFonts w:ascii="Calibri" w:hAnsi="Calibri" w:cs="Calibri"/>
                <w:sz w:val="21"/>
                <w:szCs w:val="21"/>
              </w:rPr>
              <w:t>2</w:t>
            </w:r>
            <w:r w:rsidR="006A6526">
              <w:rPr>
                <w:rFonts w:ascii="Calibri" w:hAnsi="Calibri" w:cs="Calibri"/>
                <w:sz w:val="21"/>
                <w:szCs w:val="21"/>
              </w:rPr>
              <w:t>P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_W0</w:t>
            </w:r>
            <w:r w:rsidR="000C5F44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</w:tr>
      <w:tr w:rsidR="00B63509" w:rsidRPr="00341AC4" w14:paraId="65797D66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7917838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2BDD462" w14:textId="5C7B7467" w:rsidR="00B63509" w:rsidRPr="00B63509" w:rsidRDefault="006A6526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posiada </w:t>
            </w:r>
            <w:r w:rsidR="00287D86">
              <w:rPr>
                <w:rFonts w:ascii="Calibri" w:hAnsi="Calibri" w:cs="Calibri"/>
                <w:sz w:val="21"/>
                <w:szCs w:val="21"/>
              </w:rPr>
              <w:t xml:space="preserve"> pogłębioną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wiedzę </w:t>
            </w:r>
            <w:r w:rsidR="00287D86">
              <w:rPr>
                <w:rFonts w:ascii="Calibri" w:hAnsi="Calibri" w:cs="Calibri"/>
                <w:sz w:val="21"/>
                <w:szCs w:val="21"/>
              </w:rPr>
              <w:t>o uczestnikach działalności socjalno- wychowawczej i pomocowej,, diagnozuje ich styl życia, biorąc pod uwagę złożone uwarunkowania.</w:t>
            </w:r>
          </w:p>
        </w:tc>
        <w:tc>
          <w:tcPr>
            <w:tcW w:w="1773" w:type="dxa"/>
            <w:vAlign w:val="center"/>
          </w:tcPr>
          <w:p w14:paraId="27899DDA" w14:textId="215E3CDF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</w:t>
            </w:r>
            <w:r w:rsidR="006A6526">
              <w:rPr>
                <w:rFonts w:ascii="Calibri" w:hAnsi="Calibri" w:cs="Calibri"/>
                <w:sz w:val="21"/>
                <w:szCs w:val="21"/>
              </w:rPr>
              <w:t>S</w:t>
            </w:r>
            <w:r w:rsidR="00287D86">
              <w:rPr>
                <w:rFonts w:ascii="Calibri" w:hAnsi="Calibri" w:cs="Calibri"/>
                <w:sz w:val="21"/>
                <w:szCs w:val="21"/>
              </w:rPr>
              <w:t>2</w:t>
            </w:r>
            <w:r w:rsidR="006A6526">
              <w:rPr>
                <w:rFonts w:ascii="Calibri" w:hAnsi="Calibri" w:cs="Calibri"/>
                <w:sz w:val="21"/>
                <w:szCs w:val="21"/>
              </w:rPr>
              <w:t>P_W11</w:t>
            </w:r>
          </w:p>
        </w:tc>
      </w:tr>
    </w:tbl>
    <w:p w14:paraId="1F5AD65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63509" w:rsidRPr="00341AC4" w14:paraId="467F1AA8" w14:textId="77777777" w:rsidTr="00C15B8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ADCDE1A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641953E" w14:textId="65941FC7" w:rsidR="00B63509" w:rsidRPr="00B63509" w:rsidRDefault="00287D86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podjąć właściwe dla pracy socjalnej działania diagnostyczne, dotyczące potrzeb jednostki oraz grupy społecznej w różnych kontekstach obszarze pracy socjalnej</w:t>
            </w:r>
            <w:r w:rsidR="00BC16D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1D072080" w14:textId="40F0612E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</w:t>
            </w:r>
            <w:r w:rsidR="00BC16DC">
              <w:rPr>
                <w:rFonts w:ascii="Calibri" w:hAnsi="Calibri" w:cs="Calibri"/>
                <w:sz w:val="21"/>
                <w:szCs w:val="21"/>
              </w:rPr>
              <w:t>S</w:t>
            </w:r>
            <w:r w:rsidR="00287D86">
              <w:rPr>
                <w:rFonts w:ascii="Calibri" w:hAnsi="Calibri" w:cs="Calibri"/>
                <w:sz w:val="21"/>
                <w:szCs w:val="21"/>
              </w:rPr>
              <w:t>2</w:t>
            </w:r>
            <w:r w:rsidR="00BC16DC">
              <w:rPr>
                <w:rFonts w:ascii="Calibri" w:hAnsi="Calibri" w:cs="Calibri"/>
                <w:sz w:val="21"/>
                <w:szCs w:val="21"/>
              </w:rPr>
              <w:t>P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_U</w:t>
            </w:r>
            <w:r w:rsidR="00BC16DC">
              <w:rPr>
                <w:rFonts w:ascii="Calibri" w:hAnsi="Calibri" w:cs="Calibri"/>
                <w:sz w:val="21"/>
                <w:szCs w:val="21"/>
              </w:rPr>
              <w:t>0</w:t>
            </w:r>
            <w:r w:rsidR="00287D86">
              <w:rPr>
                <w:rFonts w:ascii="Calibri" w:hAnsi="Calibri" w:cs="Calibri"/>
                <w:sz w:val="21"/>
                <w:szCs w:val="21"/>
              </w:rPr>
              <w:t>4</w:t>
            </w:r>
          </w:p>
          <w:p w14:paraId="35769216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0CF29B0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4179D7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061B36BC" w14:textId="77777777" w:rsidTr="00995D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FFE440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BE429D1" w14:textId="68922D21" w:rsidR="00B63509" w:rsidRPr="00B63509" w:rsidRDefault="00287D86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Odpowiedzialnie przygotowuje się  do swojej pracy, projektuje działania diagnostyczne.</w:t>
            </w:r>
          </w:p>
        </w:tc>
        <w:tc>
          <w:tcPr>
            <w:tcW w:w="1773" w:type="dxa"/>
            <w:vAlign w:val="center"/>
          </w:tcPr>
          <w:p w14:paraId="6B25041A" w14:textId="73674F03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</w:t>
            </w:r>
            <w:r w:rsidR="007A62C0">
              <w:rPr>
                <w:rFonts w:ascii="Calibri" w:hAnsi="Calibri" w:cs="Calibri"/>
                <w:sz w:val="21"/>
                <w:szCs w:val="21"/>
              </w:rPr>
              <w:t>S</w:t>
            </w:r>
            <w:r w:rsidR="00287D86">
              <w:rPr>
                <w:rFonts w:ascii="Calibri" w:hAnsi="Calibri" w:cs="Calibri"/>
                <w:sz w:val="21"/>
                <w:szCs w:val="21"/>
              </w:rPr>
              <w:t>2</w:t>
            </w:r>
            <w:r w:rsidR="007A62C0">
              <w:rPr>
                <w:rFonts w:ascii="Calibri" w:hAnsi="Calibri" w:cs="Calibri"/>
                <w:sz w:val="21"/>
                <w:szCs w:val="21"/>
              </w:rPr>
              <w:t>P</w:t>
            </w:r>
            <w:r w:rsidRPr="00B63509">
              <w:rPr>
                <w:rFonts w:ascii="Calibri" w:hAnsi="Calibri" w:cs="Calibri"/>
                <w:sz w:val="21"/>
                <w:szCs w:val="21"/>
              </w:rPr>
              <w:t>_K0</w:t>
            </w:r>
            <w:r w:rsidR="00287D86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</w:tr>
    </w:tbl>
    <w:p w14:paraId="2F66DD82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84C8FC2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C33BC8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77D5341A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453"/>
        <w:gridCol w:w="2453"/>
        <w:gridCol w:w="2453"/>
      </w:tblGrid>
      <w:tr w:rsidR="00B63509" w:rsidRPr="00341AC4" w14:paraId="411AAFB1" w14:textId="77777777" w:rsidTr="001C02D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93CC334" w14:textId="77777777" w:rsidR="00B63509" w:rsidRPr="00341AC4" w:rsidRDefault="00B6350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3B19822D" w14:textId="303B2959" w:rsidR="00B63509" w:rsidRPr="00341AC4" w:rsidRDefault="00287D8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 pisemne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CA3BB7B" w14:textId="020A3928" w:rsidR="00B63509" w:rsidRPr="00341AC4" w:rsidRDefault="00287D8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105C544C" w14:textId="4B7044B9" w:rsidR="00B63509" w:rsidRPr="00341AC4" w:rsidRDefault="00287D8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37D2E91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9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C02D7" w:rsidRPr="00341AC4" w14:paraId="5EE7CB05" w14:textId="77777777" w:rsidTr="001C02D7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14:paraId="31454F15" w14:textId="77777777" w:rsidR="001C02D7" w:rsidRPr="00D9721C" w:rsidRDefault="001C02D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AF79ACA" w14:textId="77777777" w:rsidR="001C02D7" w:rsidRPr="00D9721C" w:rsidRDefault="001C02D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</w:tcPr>
          <w:p w14:paraId="17FA2023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71AF8FA4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772677DE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9D17211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311B7BE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29C2A507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14:paraId="2B41CF71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16BFE9FC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5B802A68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C02D7" w:rsidRPr="00341AC4" w14:paraId="382B4B32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D646697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  <w:vAlign w:val="center"/>
          </w:tcPr>
          <w:p w14:paraId="0FC09EA7" w14:textId="2755362E" w:rsidR="001C02D7" w:rsidRPr="00D9721C" w:rsidRDefault="007A62C0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B932071" w14:textId="345093FE" w:rsidR="001C02D7" w:rsidRPr="00D9721C" w:rsidRDefault="00287D86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06507C9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8C8C2A3" w14:textId="26FCCC4E" w:rsidR="001C02D7" w:rsidRPr="00D9721C" w:rsidRDefault="00287D86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8DFC4E0" w14:textId="69EC024B" w:rsidR="001C02D7" w:rsidRPr="00D9721C" w:rsidRDefault="0079037C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B90A12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838F4A" w14:textId="2D0938D0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01CEB37" w14:textId="0ABC3DB2" w:rsidR="001C02D7" w:rsidRPr="00D9721C" w:rsidRDefault="0079037C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07874F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62CAFF1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FF08A7D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18" w:type="dxa"/>
            <w:vAlign w:val="center"/>
          </w:tcPr>
          <w:p w14:paraId="79FDC8A1" w14:textId="0B0C4387" w:rsidR="001C02D7" w:rsidRPr="00D9721C" w:rsidRDefault="007A62C0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806C5FF" w14:textId="124A52EA" w:rsidR="001C02D7" w:rsidRPr="00D9721C" w:rsidRDefault="00287D86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6E684B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47DC8A7" w14:textId="4B368EA6" w:rsidR="001C02D7" w:rsidRPr="00D9721C" w:rsidRDefault="00287D86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88791A6" w14:textId="1E20D968" w:rsidR="001C02D7" w:rsidRPr="00D9721C" w:rsidRDefault="0079037C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3EB652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8932B9B" w14:textId="55D5419A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0FCAEE0" w14:textId="729790DB" w:rsidR="001C02D7" w:rsidRPr="00D9721C" w:rsidRDefault="0079037C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08CDB1D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4C078EDB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028DEB8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18" w:type="dxa"/>
            <w:vAlign w:val="center"/>
          </w:tcPr>
          <w:p w14:paraId="6AF522CA" w14:textId="2B95FE7C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9449997" w14:textId="73784676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7C5199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F736044" w14:textId="070B46A2" w:rsidR="001C02D7" w:rsidRPr="00D9721C" w:rsidRDefault="00287D86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840E33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58F4D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BB5C9B9" w14:textId="71429A11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808B471" w14:textId="3B9D0E6E" w:rsidR="001C02D7" w:rsidRPr="00D9721C" w:rsidRDefault="0079037C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0FF450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5ADB757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2AEA56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  <w:vAlign w:val="center"/>
          </w:tcPr>
          <w:p w14:paraId="176CCA06" w14:textId="7967A2A1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38F076B" w14:textId="2E91B839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11C796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C6A1C9E" w14:textId="56A15D89" w:rsidR="001C02D7" w:rsidRPr="00D9721C" w:rsidRDefault="00287D86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DD895B8" w14:textId="6D411C4E" w:rsidR="001C02D7" w:rsidRPr="00D9721C" w:rsidRDefault="0079037C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8F46FC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47157DA" w14:textId="3C9D4B89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B43F3E8" w14:textId="02AA2E10" w:rsidR="001C02D7" w:rsidRPr="00D9721C" w:rsidRDefault="0079037C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48F0B71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5C5E176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367211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66C61A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6EBA475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5D89C52" w14:textId="77777777" w:rsidTr="000D4346">
        <w:trPr>
          <w:jc w:val="center"/>
        </w:trPr>
        <w:tc>
          <w:tcPr>
            <w:tcW w:w="961" w:type="dxa"/>
          </w:tcPr>
          <w:p w14:paraId="1910CCF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494A70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3248601F" w14:textId="77777777" w:rsidTr="000D4346">
        <w:trPr>
          <w:jc w:val="center"/>
        </w:trPr>
        <w:tc>
          <w:tcPr>
            <w:tcW w:w="961" w:type="dxa"/>
          </w:tcPr>
          <w:p w14:paraId="21F1DB6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67A70DB" w14:textId="17F4D785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50% - 60% punktów z </w:t>
            </w:r>
            <w:r w:rsidR="00287D86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79037C">
              <w:rPr>
                <w:rFonts w:ascii="Calibri" w:hAnsi="Calibri" w:cs="Calibri"/>
                <w:sz w:val="21"/>
                <w:szCs w:val="21"/>
              </w:rPr>
              <w:t>, sporadyczna aktywność na zajęciach</w:t>
            </w:r>
          </w:p>
        </w:tc>
      </w:tr>
      <w:tr w:rsidR="00CB20D1" w:rsidRPr="00341AC4" w14:paraId="45D8715E" w14:textId="77777777" w:rsidTr="000D4346">
        <w:trPr>
          <w:jc w:val="center"/>
        </w:trPr>
        <w:tc>
          <w:tcPr>
            <w:tcW w:w="961" w:type="dxa"/>
          </w:tcPr>
          <w:p w14:paraId="1D9C419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E8CAD13" w14:textId="2C1E5505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61% -70% punktów z </w:t>
            </w:r>
            <w:r w:rsidR="0004407F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79037C">
              <w:rPr>
                <w:rFonts w:ascii="Calibri" w:hAnsi="Calibri" w:cs="Calibri"/>
                <w:sz w:val="21"/>
                <w:szCs w:val="21"/>
              </w:rPr>
              <w:t>, sporadyczna aktywność na zajęciach</w:t>
            </w:r>
          </w:p>
        </w:tc>
      </w:tr>
      <w:tr w:rsidR="00CB20D1" w:rsidRPr="00341AC4" w14:paraId="6D401EEF" w14:textId="77777777" w:rsidTr="000D4346">
        <w:trPr>
          <w:jc w:val="center"/>
        </w:trPr>
        <w:tc>
          <w:tcPr>
            <w:tcW w:w="961" w:type="dxa"/>
          </w:tcPr>
          <w:p w14:paraId="1B81F738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3F5F18A" w14:textId="2AFED2EE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71% - 80% punktów</w:t>
            </w:r>
            <w:r w:rsidR="0079037C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r w:rsidR="0004407F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79037C">
              <w:rPr>
                <w:rFonts w:ascii="Calibri" w:hAnsi="Calibri" w:cs="Calibri"/>
                <w:sz w:val="21"/>
                <w:szCs w:val="21"/>
              </w:rPr>
              <w:t>, częsta aktywność na zajęciach</w:t>
            </w:r>
          </w:p>
        </w:tc>
      </w:tr>
      <w:tr w:rsidR="00CB20D1" w:rsidRPr="00341AC4" w14:paraId="34B3B74E" w14:textId="77777777" w:rsidTr="000D4346">
        <w:trPr>
          <w:jc w:val="center"/>
        </w:trPr>
        <w:tc>
          <w:tcPr>
            <w:tcW w:w="961" w:type="dxa"/>
          </w:tcPr>
          <w:p w14:paraId="4FEFB4EE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9FCDCE9" w14:textId="33890D82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81% - 90% punktów z </w:t>
            </w:r>
            <w:r w:rsidR="0004407F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79037C">
              <w:rPr>
                <w:rFonts w:ascii="Calibri" w:hAnsi="Calibri" w:cs="Calibri"/>
                <w:sz w:val="21"/>
                <w:szCs w:val="21"/>
              </w:rPr>
              <w:t>, częsta aktywność na zajęciach</w:t>
            </w:r>
          </w:p>
        </w:tc>
      </w:tr>
      <w:tr w:rsidR="00CB20D1" w:rsidRPr="00341AC4" w14:paraId="31E5107A" w14:textId="77777777" w:rsidTr="000D4346">
        <w:trPr>
          <w:jc w:val="center"/>
        </w:trPr>
        <w:tc>
          <w:tcPr>
            <w:tcW w:w="961" w:type="dxa"/>
          </w:tcPr>
          <w:p w14:paraId="6D8BEAF3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8" w:type="dxa"/>
          </w:tcPr>
          <w:p w14:paraId="2BC14E49" w14:textId="5F54F06B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 91% - 100% punktów z </w:t>
            </w:r>
            <w:r w:rsidR="0004407F">
              <w:rPr>
                <w:rFonts w:ascii="Calibri" w:hAnsi="Calibri" w:cs="Calibri"/>
                <w:sz w:val="21"/>
                <w:szCs w:val="21"/>
              </w:rPr>
              <w:t>kolokwium</w:t>
            </w:r>
            <w:r w:rsidR="0079037C">
              <w:rPr>
                <w:rFonts w:ascii="Calibri" w:hAnsi="Calibri" w:cs="Calibri"/>
                <w:sz w:val="21"/>
                <w:szCs w:val="21"/>
              </w:rPr>
              <w:t>, regularny, aktywny udział w zajęciach</w:t>
            </w:r>
          </w:p>
        </w:tc>
      </w:tr>
    </w:tbl>
    <w:p w14:paraId="3BB5D68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9F3304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8171203" w14:textId="77777777" w:rsidTr="00CB20D1">
        <w:trPr>
          <w:jc w:val="center"/>
        </w:trPr>
        <w:tc>
          <w:tcPr>
            <w:tcW w:w="955" w:type="dxa"/>
          </w:tcPr>
          <w:p w14:paraId="1190526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8B6639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597F7125" w14:textId="77777777" w:rsidTr="00CB20D1">
        <w:trPr>
          <w:jc w:val="center"/>
        </w:trPr>
        <w:tc>
          <w:tcPr>
            <w:tcW w:w="955" w:type="dxa"/>
          </w:tcPr>
          <w:p w14:paraId="681AD07C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67BD0541" w14:textId="1990A0F6" w:rsidR="00CB20D1" w:rsidRPr="00CB20D1" w:rsidRDefault="00CB20D1" w:rsidP="00AF638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50% - 60% punktów uzyskanych z </w:t>
            </w:r>
            <w:r w:rsidR="0079037C">
              <w:rPr>
                <w:rFonts w:ascii="Calibri" w:hAnsi="Calibri" w:cs="Calibri"/>
                <w:sz w:val="21"/>
                <w:szCs w:val="21"/>
              </w:rPr>
              <w:t>kolokwium, sporadyczna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aktywność na zajęciach</w:t>
            </w:r>
          </w:p>
        </w:tc>
      </w:tr>
      <w:tr w:rsidR="00CB20D1" w:rsidRPr="00341AC4" w14:paraId="25753D63" w14:textId="77777777" w:rsidTr="00CB20D1">
        <w:trPr>
          <w:jc w:val="center"/>
        </w:trPr>
        <w:tc>
          <w:tcPr>
            <w:tcW w:w="955" w:type="dxa"/>
          </w:tcPr>
          <w:p w14:paraId="09246CD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56F2F45" w14:textId="79950AD4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61% - 70% punktów uzyskanych z </w:t>
            </w:r>
            <w:r w:rsidR="0079037C">
              <w:rPr>
                <w:rFonts w:ascii="Calibri" w:hAnsi="Calibri" w:cs="Calibri"/>
                <w:sz w:val="21"/>
                <w:szCs w:val="21"/>
              </w:rPr>
              <w:t>kolokwium,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9037C">
              <w:rPr>
                <w:rFonts w:ascii="Calibri" w:hAnsi="Calibri" w:cs="Calibri"/>
                <w:sz w:val="21"/>
                <w:szCs w:val="21"/>
              </w:rPr>
              <w:t>sporadyczna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aktywność na zajęciach</w:t>
            </w:r>
          </w:p>
        </w:tc>
      </w:tr>
      <w:tr w:rsidR="00CB20D1" w:rsidRPr="00341AC4" w14:paraId="67CD8D7D" w14:textId="77777777" w:rsidTr="00CB20D1">
        <w:trPr>
          <w:jc w:val="center"/>
        </w:trPr>
        <w:tc>
          <w:tcPr>
            <w:tcW w:w="955" w:type="dxa"/>
          </w:tcPr>
          <w:p w14:paraId="1DC0D83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0A33298C" w14:textId="30389B96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71% - 80% punktów uzyskanych z </w:t>
            </w:r>
            <w:r w:rsidR="0079037C">
              <w:rPr>
                <w:rFonts w:ascii="Calibri" w:hAnsi="Calibri" w:cs="Calibri"/>
                <w:sz w:val="21"/>
                <w:szCs w:val="21"/>
              </w:rPr>
              <w:t>kolokwium, częst</w:t>
            </w:r>
            <w:r w:rsidR="006B3711">
              <w:rPr>
                <w:rFonts w:ascii="Calibri" w:hAnsi="Calibri" w:cs="Calibri"/>
                <w:sz w:val="21"/>
                <w:szCs w:val="21"/>
              </w:rPr>
              <w:t>a</w:t>
            </w:r>
            <w:r w:rsidR="0079037C">
              <w:rPr>
                <w:rFonts w:ascii="Calibri" w:hAnsi="Calibri" w:cs="Calibri"/>
                <w:sz w:val="21"/>
                <w:szCs w:val="21"/>
              </w:rPr>
              <w:t xml:space="preserve"> a</w:t>
            </w:r>
            <w:r w:rsidR="006B3711">
              <w:rPr>
                <w:rFonts w:ascii="Calibri" w:hAnsi="Calibri" w:cs="Calibri"/>
                <w:sz w:val="21"/>
                <w:szCs w:val="21"/>
              </w:rPr>
              <w:t>ktywność na zajęciach</w:t>
            </w:r>
          </w:p>
        </w:tc>
      </w:tr>
      <w:tr w:rsidR="00CB20D1" w:rsidRPr="00341AC4" w14:paraId="6EEDDC76" w14:textId="77777777" w:rsidTr="00CB20D1">
        <w:trPr>
          <w:jc w:val="center"/>
        </w:trPr>
        <w:tc>
          <w:tcPr>
            <w:tcW w:w="955" w:type="dxa"/>
          </w:tcPr>
          <w:p w14:paraId="53B9E60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DB975EE" w14:textId="7EE68806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81% - 90%punktów uzyskanych z </w:t>
            </w:r>
            <w:r w:rsidR="0079037C">
              <w:rPr>
                <w:rFonts w:ascii="Calibri" w:hAnsi="Calibri" w:cs="Calibri"/>
                <w:sz w:val="21"/>
                <w:szCs w:val="21"/>
              </w:rPr>
              <w:t xml:space="preserve">kolokwium, częsta </w:t>
            </w:r>
            <w:r w:rsidR="006B3711">
              <w:rPr>
                <w:rFonts w:ascii="Calibri" w:hAnsi="Calibri" w:cs="Calibri"/>
                <w:sz w:val="21"/>
                <w:szCs w:val="21"/>
              </w:rPr>
              <w:t>aktywność na zajęciach</w:t>
            </w:r>
          </w:p>
        </w:tc>
      </w:tr>
      <w:tr w:rsidR="00CB20D1" w:rsidRPr="00341AC4" w14:paraId="69FA9F77" w14:textId="77777777" w:rsidTr="00CB20D1">
        <w:trPr>
          <w:jc w:val="center"/>
        </w:trPr>
        <w:tc>
          <w:tcPr>
            <w:tcW w:w="955" w:type="dxa"/>
          </w:tcPr>
          <w:p w14:paraId="362F9321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5A2C20FE" w14:textId="71B101B0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 xml:space="preserve">Uzyskał 91%- 100% punktów uzyskanych z </w:t>
            </w:r>
            <w:r w:rsidR="0079037C">
              <w:rPr>
                <w:rFonts w:ascii="Calibri" w:hAnsi="Calibri" w:cs="Calibri"/>
                <w:sz w:val="21"/>
                <w:szCs w:val="21"/>
              </w:rPr>
              <w:t>kolokwium, regularna, aktywna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aktywność na zajęciach</w:t>
            </w:r>
          </w:p>
        </w:tc>
      </w:tr>
    </w:tbl>
    <w:p w14:paraId="4EC4875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E499A31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97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1D4DFF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EA07F8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09AACE95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AD181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82702B" w14:textId="615B80B2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15E97A" w14:textId="55D3E7BB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CB5AFB4" w14:textId="77777777" w:rsidTr="006C5000">
        <w:trPr>
          <w:trHeight w:val="285"/>
          <w:jc w:val="center"/>
        </w:trPr>
        <w:tc>
          <w:tcPr>
            <w:tcW w:w="5499" w:type="dxa"/>
          </w:tcPr>
          <w:p w14:paraId="78C3D4C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BC6243F" w14:textId="06671B9E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0440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4B692B79" w14:textId="1C0273F5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AAA86B2" w14:textId="77777777" w:rsidTr="006C5000">
        <w:trPr>
          <w:trHeight w:val="282"/>
          <w:jc w:val="center"/>
        </w:trPr>
        <w:tc>
          <w:tcPr>
            <w:tcW w:w="5499" w:type="dxa"/>
          </w:tcPr>
          <w:p w14:paraId="012251B4" w14:textId="77777777" w:rsidR="00896E3C" w:rsidRPr="00341AC4" w:rsidRDefault="00896E3C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CA51A8B" w14:textId="2B0AEA2A" w:rsidR="00896E3C" w:rsidRPr="00341AC4" w:rsidRDefault="007903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0440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04F80A29" w14:textId="0951A3B8" w:rsidR="00896E3C" w:rsidRPr="00341AC4" w:rsidRDefault="000440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799C086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AFE3AE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626CF84" w14:textId="01F4607A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F3D0BF" w14:textId="1F5A5639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0A0E35C1" w14:textId="77777777" w:rsidTr="00A5532D">
        <w:trPr>
          <w:trHeight w:val="282"/>
          <w:jc w:val="center"/>
        </w:trPr>
        <w:tc>
          <w:tcPr>
            <w:tcW w:w="5499" w:type="dxa"/>
          </w:tcPr>
          <w:p w14:paraId="71FB2929" w14:textId="77777777" w:rsidR="00896E3C" w:rsidRPr="00341AC4" w:rsidRDefault="00CB20D1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zaliczenia</w:t>
            </w:r>
          </w:p>
        </w:tc>
        <w:tc>
          <w:tcPr>
            <w:tcW w:w="2172" w:type="dxa"/>
            <w:vAlign w:val="center"/>
          </w:tcPr>
          <w:p w14:paraId="4B6710B1" w14:textId="408AD2C0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BF82773" w14:textId="3D94D8A0" w:rsidR="00896E3C" w:rsidRPr="00341AC4" w:rsidRDefault="007903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79037C" w:rsidRPr="00341AC4" w14:paraId="029DCC2E" w14:textId="77777777" w:rsidTr="00A5532D">
        <w:trPr>
          <w:trHeight w:val="282"/>
          <w:jc w:val="center"/>
        </w:trPr>
        <w:tc>
          <w:tcPr>
            <w:tcW w:w="5499" w:type="dxa"/>
          </w:tcPr>
          <w:p w14:paraId="58165878" w14:textId="0224013C" w:rsidR="0079037C" w:rsidRDefault="0079037C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6C4CCD6E" w14:textId="7CBA507C" w:rsidR="0079037C" w:rsidRDefault="007903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6D41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971ECFF" w14:textId="4F6B4C6A" w:rsidR="0079037C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05440F" w:rsidRPr="00341AC4" w14:paraId="6F24DBC5" w14:textId="77777777" w:rsidTr="00A5532D">
        <w:trPr>
          <w:trHeight w:val="282"/>
          <w:jc w:val="center"/>
        </w:trPr>
        <w:tc>
          <w:tcPr>
            <w:tcW w:w="5499" w:type="dxa"/>
          </w:tcPr>
          <w:p w14:paraId="45959312" w14:textId="561257BC" w:rsidR="0005440F" w:rsidRDefault="006D413D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7E11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1637FB19" w14:textId="128A8754" w:rsidR="0005440F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CA8B496" w14:textId="76714603" w:rsidR="0005440F" w:rsidRDefault="000440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039CA53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E30F1D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6B9F4C9" w14:textId="4B2C7BB7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6F08148" w14:textId="17E7F949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1A6F2F9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79E9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F12A104" w14:textId="73A70D65" w:rsidR="001106DC" w:rsidRPr="00341AC4" w:rsidRDefault="006D413D" w:rsidP="0004407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    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8B81E4D" w14:textId="17A10BD6" w:rsidR="00896E3C" w:rsidRPr="00341AC4" w:rsidRDefault="006D41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6816F80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E9F4B75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bookmarkEnd w:id="1"/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01E85B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B9316E2"/>
    <w:multiLevelType w:val="hybridMultilevel"/>
    <w:tmpl w:val="0BBEF1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FF9464B"/>
    <w:multiLevelType w:val="hybridMultilevel"/>
    <w:tmpl w:val="D08033B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7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6"/>
  </w:num>
  <w:num w:numId="9">
    <w:abstractNumId w:val="6"/>
  </w:num>
  <w:num w:numId="10">
    <w:abstractNumId w:val="25"/>
  </w:num>
  <w:num w:numId="11">
    <w:abstractNumId w:val="26"/>
  </w:num>
  <w:num w:numId="12">
    <w:abstractNumId w:val="32"/>
  </w:num>
  <w:num w:numId="13">
    <w:abstractNumId w:val="11"/>
  </w:num>
  <w:num w:numId="14">
    <w:abstractNumId w:val="29"/>
  </w:num>
  <w:num w:numId="15">
    <w:abstractNumId w:val="31"/>
  </w:num>
  <w:num w:numId="16">
    <w:abstractNumId w:val="30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8"/>
  </w:num>
  <w:num w:numId="27">
    <w:abstractNumId w:val="37"/>
  </w:num>
  <w:num w:numId="28">
    <w:abstractNumId w:val="13"/>
  </w:num>
  <w:num w:numId="29">
    <w:abstractNumId w:val="28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2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15095"/>
    <w:rsid w:val="00040C7C"/>
    <w:rsid w:val="0004407F"/>
    <w:rsid w:val="00053608"/>
    <w:rsid w:val="0005440F"/>
    <w:rsid w:val="000657F2"/>
    <w:rsid w:val="000706A4"/>
    <w:rsid w:val="0007138A"/>
    <w:rsid w:val="000746C5"/>
    <w:rsid w:val="000800D0"/>
    <w:rsid w:val="000C5F44"/>
    <w:rsid w:val="000D4346"/>
    <w:rsid w:val="000F5265"/>
    <w:rsid w:val="00104870"/>
    <w:rsid w:val="00104F8D"/>
    <w:rsid w:val="00105ECB"/>
    <w:rsid w:val="001106DC"/>
    <w:rsid w:val="00121B0E"/>
    <w:rsid w:val="001373A5"/>
    <w:rsid w:val="00145EC7"/>
    <w:rsid w:val="001C02D7"/>
    <w:rsid w:val="001D18A7"/>
    <w:rsid w:val="001D511D"/>
    <w:rsid w:val="001E0ADE"/>
    <w:rsid w:val="001E7B5A"/>
    <w:rsid w:val="00204C4C"/>
    <w:rsid w:val="0023791D"/>
    <w:rsid w:val="002401BA"/>
    <w:rsid w:val="0027397F"/>
    <w:rsid w:val="00277569"/>
    <w:rsid w:val="00287D86"/>
    <w:rsid w:val="00341AC4"/>
    <w:rsid w:val="0034602B"/>
    <w:rsid w:val="003622B2"/>
    <w:rsid w:val="00363F81"/>
    <w:rsid w:val="003B2384"/>
    <w:rsid w:val="003B55C2"/>
    <w:rsid w:val="003B6F34"/>
    <w:rsid w:val="003B7ADB"/>
    <w:rsid w:val="003C40E7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4F54AD"/>
    <w:rsid w:val="00513674"/>
    <w:rsid w:val="00522DED"/>
    <w:rsid w:val="005363F3"/>
    <w:rsid w:val="00543BC4"/>
    <w:rsid w:val="00561E76"/>
    <w:rsid w:val="00566B57"/>
    <w:rsid w:val="00571CD4"/>
    <w:rsid w:val="005769E7"/>
    <w:rsid w:val="005A0600"/>
    <w:rsid w:val="005B0FCE"/>
    <w:rsid w:val="005D2A79"/>
    <w:rsid w:val="005D3DF3"/>
    <w:rsid w:val="005E156F"/>
    <w:rsid w:val="005E22C4"/>
    <w:rsid w:val="005E767C"/>
    <w:rsid w:val="005F0097"/>
    <w:rsid w:val="005F3556"/>
    <w:rsid w:val="00607238"/>
    <w:rsid w:val="00621E17"/>
    <w:rsid w:val="00625795"/>
    <w:rsid w:val="00635E40"/>
    <w:rsid w:val="00645D28"/>
    <w:rsid w:val="00654EA0"/>
    <w:rsid w:val="0067260F"/>
    <w:rsid w:val="006A0C6B"/>
    <w:rsid w:val="006A6526"/>
    <w:rsid w:val="006B3711"/>
    <w:rsid w:val="006C5000"/>
    <w:rsid w:val="006D413D"/>
    <w:rsid w:val="006D764F"/>
    <w:rsid w:val="006E5CF6"/>
    <w:rsid w:val="006E60C3"/>
    <w:rsid w:val="006F029C"/>
    <w:rsid w:val="00725F8A"/>
    <w:rsid w:val="00745543"/>
    <w:rsid w:val="00775AF1"/>
    <w:rsid w:val="0079037C"/>
    <w:rsid w:val="007A62C0"/>
    <w:rsid w:val="007B605E"/>
    <w:rsid w:val="007C3DBD"/>
    <w:rsid w:val="007E111A"/>
    <w:rsid w:val="007F4DEF"/>
    <w:rsid w:val="00834C51"/>
    <w:rsid w:val="00862E0A"/>
    <w:rsid w:val="008655A6"/>
    <w:rsid w:val="0088245F"/>
    <w:rsid w:val="00896E3C"/>
    <w:rsid w:val="008B336A"/>
    <w:rsid w:val="008F697B"/>
    <w:rsid w:val="00906C25"/>
    <w:rsid w:val="009109EC"/>
    <w:rsid w:val="00913ECD"/>
    <w:rsid w:val="00937B44"/>
    <w:rsid w:val="00952870"/>
    <w:rsid w:val="0095606D"/>
    <w:rsid w:val="00957188"/>
    <w:rsid w:val="009854AB"/>
    <w:rsid w:val="009C2915"/>
    <w:rsid w:val="009C5192"/>
    <w:rsid w:val="009D0172"/>
    <w:rsid w:val="009D2D35"/>
    <w:rsid w:val="009D3E96"/>
    <w:rsid w:val="009D44FA"/>
    <w:rsid w:val="009E2A2C"/>
    <w:rsid w:val="00A37682"/>
    <w:rsid w:val="00A376DE"/>
    <w:rsid w:val="00A54FF6"/>
    <w:rsid w:val="00A5532D"/>
    <w:rsid w:val="00A713B4"/>
    <w:rsid w:val="00A84696"/>
    <w:rsid w:val="00AB3480"/>
    <w:rsid w:val="00AB6E40"/>
    <w:rsid w:val="00AD4C46"/>
    <w:rsid w:val="00AE4328"/>
    <w:rsid w:val="00AF51E8"/>
    <w:rsid w:val="00AF7E08"/>
    <w:rsid w:val="00B20F2C"/>
    <w:rsid w:val="00B34C28"/>
    <w:rsid w:val="00B36858"/>
    <w:rsid w:val="00B54F67"/>
    <w:rsid w:val="00B63509"/>
    <w:rsid w:val="00B64890"/>
    <w:rsid w:val="00B6660E"/>
    <w:rsid w:val="00B72C78"/>
    <w:rsid w:val="00B877F7"/>
    <w:rsid w:val="00B91F7A"/>
    <w:rsid w:val="00BB0629"/>
    <w:rsid w:val="00BC16DC"/>
    <w:rsid w:val="00BE67AE"/>
    <w:rsid w:val="00BF0FC3"/>
    <w:rsid w:val="00C1154E"/>
    <w:rsid w:val="00C14619"/>
    <w:rsid w:val="00C51D09"/>
    <w:rsid w:val="00C56957"/>
    <w:rsid w:val="00C62B71"/>
    <w:rsid w:val="00C74615"/>
    <w:rsid w:val="00CA3616"/>
    <w:rsid w:val="00CB20D1"/>
    <w:rsid w:val="00CB604E"/>
    <w:rsid w:val="00CD60D3"/>
    <w:rsid w:val="00CF48D1"/>
    <w:rsid w:val="00D05AB2"/>
    <w:rsid w:val="00D3081A"/>
    <w:rsid w:val="00D85EF3"/>
    <w:rsid w:val="00D864ED"/>
    <w:rsid w:val="00D938BC"/>
    <w:rsid w:val="00D9721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1ABC"/>
    <w:rsid w:val="00F71386"/>
    <w:rsid w:val="00F75F6D"/>
    <w:rsid w:val="00F77856"/>
    <w:rsid w:val="00F93849"/>
    <w:rsid w:val="00FB2C0D"/>
    <w:rsid w:val="00FC0221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0061"/>
  <w15:docId w15:val="{85430F23-09A3-488E-ACF5-0474C48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245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8245F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8245F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D017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1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rzo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rzo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84A1-7A2B-4849-8178-35051061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1115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12</cp:revision>
  <cp:lastPrinted>2025-10-28T07:51:00Z</cp:lastPrinted>
  <dcterms:created xsi:type="dcterms:W3CDTF">2026-06-28T12:43:00Z</dcterms:created>
  <dcterms:modified xsi:type="dcterms:W3CDTF">2026-07-15T19:40:00Z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