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6E47A330" w:rsidR="000746C5" w:rsidRPr="005C693F" w:rsidRDefault="0094765C" w:rsidP="005C693F">
      <w:pPr>
        <w:spacing w:after="336"/>
        <w:jc w:val="right"/>
        <w:rPr>
          <w:lang w:bidi="ar-SA"/>
        </w:rPr>
      </w:pPr>
      <w:r w:rsidRPr="007D2438">
        <w:t xml:space="preserve">Załącznik nr 4 do zarządzenia nr 189/2025 </w:t>
      </w: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7E325E27" w:rsidR="00363F81" w:rsidRPr="006A3B8D" w:rsidRDefault="00363F81" w:rsidP="00E24527">
      <w:pPr>
        <w:pStyle w:val="Tekstpodstawowy"/>
        <w:tabs>
          <w:tab w:val="left" w:leader="dot" w:pos="10065"/>
        </w:tabs>
        <w:spacing w:line="360" w:lineRule="auto"/>
        <w:ind w:left="425"/>
        <w:rPr>
          <w:rFonts w:asciiTheme="minorHAnsi" w:hAnsiTheme="minorHAnsi" w:cstheme="minorHAnsi"/>
          <w:iCs/>
          <w:sz w:val="24"/>
          <w:szCs w:val="24"/>
        </w:rPr>
      </w:pPr>
      <w:r w:rsidRPr="006A3B8D">
        <w:rPr>
          <w:rFonts w:asciiTheme="minorHAnsi" w:hAnsiTheme="minorHAnsi" w:cstheme="minorHAnsi"/>
          <w:iCs/>
          <w:sz w:val="24"/>
          <w:szCs w:val="24"/>
        </w:rPr>
        <w:t>Kod przedmiotu (zajęć):</w:t>
      </w:r>
      <w:r w:rsidR="009533F4" w:rsidRPr="006A3B8D">
        <w:rPr>
          <w:sz w:val="24"/>
          <w:szCs w:val="24"/>
        </w:rPr>
        <w:t xml:space="preserve"> </w:t>
      </w:r>
      <w:r w:rsidR="006A3B8D" w:rsidRPr="006A3B8D">
        <w:rPr>
          <w:rFonts w:asciiTheme="minorHAnsi" w:hAnsiTheme="minorHAnsi" w:cstheme="minorHAnsi"/>
          <w:sz w:val="24"/>
          <w:szCs w:val="24"/>
        </w:rPr>
        <w:t>0923.3.PS2.F4.DZRKP</w:t>
      </w:r>
    </w:p>
    <w:p w14:paraId="7F47F508" w14:textId="77777777" w:rsidR="006A3B8D" w:rsidRPr="006A3B8D" w:rsidRDefault="004838B3" w:rsidP="006A3B8D">
      <w:pPr>
        <w:pStyle w:val="Nagwek3"/>
        <w:spacing w:line="360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6A3B8D">
        <w:rPr>
          <w:rFonts w:asciiTheme="minorHAnsi" w:hAnsiTheme="minorHAnsi" w:cstheme="minorHAnsi"/>
          <w:b/>
          <w:bCs/>
          <w:color w:val="auto"/>
        </w:rPr>
        <w:t xml:space="preserve">Nazwa przedmiotu </w:t>
      </w:r>
      <w:bookmarkStart w:id="0" w:name="_Hlk210305669"/>
      <w:r w:rsidRPr="006A3B8D">
        <w:rPr>
          <w:rFonts w:asciiTheme="minorHAnsi" w:hAnsiTheme="minorHAnsi" w:cstheme="minorHAnsi"/>
          <w:b/>
          <w:bCs/>
          <w:color w:val="auto"/>
        </w:rPr>
        <w:t xml:space="preserve">(zajęć) </w:t>
      </w:r>
      <w:bookmarkEnd w:id="0"/>
      <w:r w:rsidRPr="006A3B8D">
        <w:rPr>
          <w:rFonts w:asciiTheme="minorHAnsi" w:hAnsiTheme="minorHAnsi" w:cstheme="minorHAnsi"/>
          <w:b/>
          <w:bCs/>
          <w:color w:val="auto"/>
        </w:rPr>
        <w:t>w języku polskim:</w:t>
      </w:r>
      <w:r w:rsidR="009533F4" w:rsidRPr="006A3B8D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6A3B8D" w:rsidRPr="006A3B8D">
        <w:rPr>
          <w:rFonts w:asciiTheme="minorHAnsi" w:hAnsiTheme="minorHAnsi" w:cstheme="minorHAnsi"/>
          <w:b/>
          <w:bCs/>
          <w:color w:val="auto"/>
        </w:rPr>
        <w:t>Doradztwo zawodowe dla różnych kategorii podopiecznych</w:t>
      </w:r>
    </w:p>
    <w:p w14:paraId="274BA5FF" w14:textId="4F822BAD" w:rsidR="004838B3" w:rsidRPr="006A3B8D" w:rsidRDefault="004838B3" w:rsidP="006A3B8D">
      <w:pPr>
        <w:pStyle w:val="Nagwek3"/>
        <w:spacing w:before="0" w:line="360" w:lineRule="auto"/>
        <w:ind w:left="426"/>
        <w:jc w:val="both"/>
        <w:rPr>
          <w:rFonts w:asciiTheme="minorHAnsi" w:hAnsiTheme="minorHAnsi" w:cstheme="minorHAnsi"/>
          <w:b/>
          <w:bCs/>
          <w:color w:val="auto"/>
        </w:rPr>
      </w:pPr>
      <w:r w:rsidRPr="006A3B8D">
        <w:rPr>
          <w:rFonts w:asciiTheme="minorHAnsi" w:hAnsiTheme="minorHAnsi" w:cstheme="minorHAnsi"/>
          <w:b/>
          <w:bCs/>
          <w:iCs/>
          <w:color w:val="auto"/>
        </w:rPr>
        <w:t>Nazwa przedmiotu (zajęć) w języku angielskim:</w:t>
      </w:r>
      <w:r w:rsidR="009533F4" w:rsidRPr="006A3B8D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6A3B8D" w:rsidRPr="006A3B8D">
        <w:rPr>
          <w:rFonts w:asciiTheme="minorHAnsi" w:hAnsiTheme="minorHAnsi" w:cstheme="minorHAnsi"/>
          <w:b/>
          <w:bCs/>
          <w:color w:val="auto"/>
        </w:rPr>
        <w:t>Career</w:t>
      </w:r>
      <w:proofErr w:type="spellEnd"/>
      <w:r w:rsidR="006A3B8D" w:rsidRPr="006A3B8D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6A3B8D" w:rsidRPr="006A3B8D">
        <w:rPr>
          <w:rFonts w:asciiTheme="minorHAnsi" w:hAnsiTheme="minorHAnsi" w:cstheme="minorHAnsi"/>
          <w:b/>
          <w:bCs/>
          <w:color w:val="auto"/>
        </w:rPr>
        <w:t>counseling</w:t>
      </w:r>
      <w:proofErr w:type="spellEnd"/>
      <w:r w:rsidR="006A3B8D" w:rsidRPr="006A3B8D">
        <w:rPr>
          <w:rFonts w:asciiTheme="minorHAnsi" w:hAnsiTheme="minorHAnsi" w:cstheme="minorHAnsi"/>
          <w:b/>
          <w:bCs/>
          <w:color w:val="auto"/>
        </w:rPr>
        <w:t xml:space="preserve"> for </w:t>
      </w:r>
      <w:proofErr w:type="spellStart"/>
      <w:r w:rsidR="006A3B8D" w:rsidRPr="006A3B8D">
        <w:rPr>
          <w:rFonts w:asciiTheme="minorHAnsi" w:hAnsiTheme="minorHAnsi" w:cstheme="minorHAnsi"/>
          <w:b/>
          <w:bCs/>
          <w:color w:val="auto"/>
        </w:rPr>
        <w:t>different</w:t>
      </w:r>
      <w:proofErr w:type="spellEnd"/>
      <w:r w:rsidR="006A3B8D" w:rsidRPr="006A3B8D">
        <w:rPr>
          <w:rFonts w:asciiTheme="minorHAnsi" w:hAnsiTheme="minorHAnsi" w:cstheme="minorHAnsi"/>
          <w:b/>
          <w:bCs/>
          <w:color w:val="auto"/>
        </w:rPr>
        <w:t xml:space="preserve"> </w:t>
      </w:r>
      <w:proofErr w:type="spellStart"/>
      <w:r w:rsidR="006A3B8D" w:rsidRPr="006A3B8D">
        <w:rPr>
          <w:rFonts w:asciiTheme="minorHAnsi" w:hAnsiTheme="minorHAnsi" w:cstheme="minorHAnsi"/>
          <w:b/>
          <w:bCs/>
          <w:color w:val="auto"/>
        </w:rPr>
        <w:t>categories</w:t>
      </w:r>
      <w:proofErr w:type="spellEnd"/>
      <w:r w:rsidR="006A3B8D" w:rsidRPr="006A3B8D">
        <w:rPr>
          <w:rFonts w:asciiTheme="minorHAnsi" w:hAnsiTheme="minorHAnsi" w:cstheme="minorHAnsi"/>
          <w:b/>
          <w:bCs/>
          <w:color w:val="auto"/>
        </w:rPr>
        <w:t xml:space="preserve"> of </w:t>
      </w:r>
      <w:proofErr w:type="spellStart"/>
      <w:r w:rsidR="006A3B8D" w:rsidRPr="006A3B8D">
        <w:rPr>
          <w:rFonts w:asciiTheme="minorHAnsi" w:hAnsiTheme="minorHAnsi" w:cstheme="minorHAnsi"/>
          <w:b/>
          <w:bCs/>
          <w:color w:val="auto"/>
        </w:rPr>
        <w:t>protégés</w:t>
      </w:r>
      <w:proofErr w:type="spellEnd"/>
    </w:p>
    <w:p w14:paraId="0039C549" w14:textId="77777777" w:rsidR="005C693F" w:rsidRPr="005C693F" w:rsidRDefault="005C693F" w:rsidP="005C693F">
      <w:pPr>
        <w:pStyle w:val="Styl1"/>
        <w:spacing w:before="0"/>
        <w:ind w:firstLine="426"/>
        <w:rPr>
          <w:i w:val="0"/>
          <w:iCs/>
          <w:color w:val="000000" w:themeColor="text1"/>
          <w:sz w:val="16"/>
          <w:szCs w:val="16"/>
        </w:rPr>
      </w:pPr>
    </w:p>
    <w:p w14:paraId="1405C745" w14:textId="3853D916" w:rsidR="000746C5" w:rsidRDefault="00937B44" w:rsidP="005C693F">
      <w:pPr>
        <w:pStyle w:val="Nagwek2"/>
        <w:shd w:val="clear" w:color="auto" w:fill="auto"/>
        <w:snapToGrid w:val="0"/>
        <w:spacing w:before="0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p w14:paraId="1CCC905F" w14:textId="77777777" w:rsidR="005C693F" w:rsidRPr="005C693F" w:rsidRDefault="005C693F" w:rsidP="005C693F">
      <w:pPr>
        <w:rPr>
          <w:sz w:val="16"/>
          <w:szCs w:val="16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932"/>
      </w:tblGrid>
      <w:tr w:rsidR="006A3B8D" w:rsidRPr="00341AC4" w14:paraId="56311982" w14:textId="77777777" w:rsidTr="00AD0391">
        <w:trPr>
          <w:trHeight w:val="282"/>
          <w:jc w:val="center"/>
        </w:trPr>
        <w:tc>
          <w:tcPr>
            <w:tcW w:w="4815" w:type="dxa"/>
          </w:tcPr>
          <w:p w14:paraId="3CBA5325" w14:textId="655D577B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4932" w:type="dxa"/>
          </w:tcPr>
          <w:p w14:paraId="53148B4E" w14:textId="5FB271C1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Praca socjalna</w:t>
            </w:r>
          </w:p>
        </w:tc>
      </w:tr>
      <w:tr w:rsidR="006A3B8D" w:rsidRPr="00341AC4" w14:paraId="4F60DDAE" w14:textId="77777777" w:rsidTr="00AD0391">
        <w:trPr>
          <w:trHeight w:val="285"/>
          <w:jc w:val="center"/>
        </w:trPr>
        <w:tc>
          <w:tcPr>
            <w:tcW w:w="4815" w:type="dxa"/>
          </w:tcPr>
          <w:p w14:paraId="34AC78D4" w14:textId="08FC496A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4932" w:type="dxa"/>
          </w:tcPr>
          <w:p w14:paraId="57A4265F" w14:textId="5BC2DC04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Stacjonarne/niestacjonarne</w:t>
            </w:r>
          </w:p>
        </w:tc>
      </w:tr>
      <w:tr w:rsidR="006A3B8D" w:rsidRPr="00341AC4" w14:paraId="15D8E656" w14:textId="77777777" w:rsidTr="00AD0391">
        <w:trPr>
          <w:trHeight w:val="285"/>
          <w:jc w:val="center"/>
        </w:trPr>
        <w:tc>
          <w:tcPr>
            <w:tcW w:w="4815" w:type="dxa"/>
          </w:tcPr>
          <w:p w14:paraId="66CB51F4" w14:textId="3D09229F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4932" w:type="dxa"/>
          </w:tcPr>
          <w:p w14:paraId="2113F634" w14:textId="5D7F7CAA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Drugiego stopnia – magisterskie</w:t>
            </w:r>
          </w:p>
        </w:tc>
      </w:tr>
      <w:tr w:rsidR="006A3B8D" w:rsidRPr="00341AC4" w14:paraId="24A4112E" w14:textId="77777777" w:rsidTr="00AD0391">
        <w:trPr>
          <w:trHeight w:val="285"/>
          <w:jc w:val="center"/>
        </w:trPr>
        <w:tc>
          <w:tcPr>
            <w:tcW w:w="4815" w:type="dxa"/>
          </w:tcPr>
          <w:p w14:paraId="44A41269" w14:textId="1304D5E3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4932" w:type="dxa"/>
          </w:tcPr>
          <w:p w14:paraId="65631185" w14:textId="7EDE5F38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Praktyczny</w:t>
            </w:r>
          </w:p>
        </w:tc>
      </w:tr>
      <w:tr w:rsidR="006A3B8D" w:rsidRPr="00341AC4" w14:paraId="665D7137" w14:textId="77777777" w:rsidTr="003F7E68">
        <w:trPr>
          <w:trHeight w:val="70"/>
          <w:jc w:val="center"/>
        </w:trPr>
        <w:tc>
          <w:tcPr>
            <w:tcW w:w="4815" w:type="dxa"/>
          </w:tcPr>
          <w:p w14:paraId="4533E0D6" w14:textId="3B7F67D4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Osoba przygotowująca kartę przedmiotu (zajęć)</w:t>
            </w:r>
          </w:p>
        </w:tc>
        <w:tc>
          <w:tcPr>
            <w:tcW w:w="4932" w:type="dxa"/>
          </w:tcPr>
          <w:p w14:paraId="72454463" w14:textId="44456B3A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  <w:t>dr Małgorzata Krawczyk-Blicharska</w:t>
            </w:r>
          </w:p>
        </w:tc>
      </w:tr>
      <w:tr w:rsidR="006A3B8D" w:rsidRPr="00341AC4" w14:paraId="61AC06B3" w14:textId="77777777" w:rsidTr="00AD0391">
        <w:trPr>
          <w:trHeight w:val="285"/>
          <w:jc w:val="center"/>
        </w:trPr>
        <w:tc>
          <w:tcPr>
            <w:tcW w:w="4815" w:type="dxa"/>
          </w:tcPr>
          <w:p w14:paraId="29CD3083" w14:textId="2619BB49" w:rsidR="006A3B8D" w:rsidRPr="00341AC4" w:rsidRDefault="006A3B8D" w:rsidP="006A3B8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4932" w:type="dxa"/>
          </w:tcPr>
          <w:p w14:paraId="3FCAC9C9" w14:textId="52E52DFD" w:rsidR="006A3B8D" w:rsidRPr="006A3B8D" w:rsidRDefault="006A3B8D" w:rsidP="006A3B8D">
            <w:pPr>
              <w:pStyle w:val="TableParagraph"/>
              <w:spacing w:line="276" w:lineRule="auto"/>
              <w:ind w:left="208" w:right="183" w:hanging="61"/>
              <w:rPr>
                <w:rFonts w:ascii="Calibri" w:hAnsi="Calibri" w:cs="Calibri"/>
                <w:sz w:val="21"/>
                <w:szCs w:val="21"/>
              </w:rPr>
            </w:pPr>
            <w:hyperlink r:id="rId6" w:history="1">
              <w:r w:rsidRPr="006A3B8D">
                <w:rPr>
                  <w:rStyle w:val="Hipercze"/>
                  <w:rFonts w:ascii="Calibri" w:hAnsi="Calibri" w:cs="Calibri"/>
                  <w:color w:val="auto"/>
                  <w:sz w:val="21"/>
                  <w:szCs w:val="21"/>
                  <w:u w:val="none"/>
                </w:rPr>
                <w:t>malgorzata.krawczyk-blicharska@ujk.edu.pl</w:t>
              </w:r>
            </w:hyperlink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26727F1A" w:rsidR="000746C5" w:rsidRPr="00341AC4" w:rsidRDefault="009533F4" w:rsidP="003F7E68">
            <w:pPr>
              <w:pStyle w:val="TableParagraph"/>
              <w:spacing w:line="276" w:lineRule="auto"/>
              <w:ind w:left="208" w:right="183" w:hanging="129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2E5CDD6C" w:rsidR="000746C5" w:rsidRPr="00341AC4" w:rsidRDefault="009533F4" w:rsidP="003F7E68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9533F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Znajom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6A3B8D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571BC4E9" w:rsidR="006A3B8D" w:rsidRPr="006A3B8D" w:rsidRDefault="006A3B8D" w:rsidP="006A3B8D">
            <w:pPr>
              <w:pStyle w:val="TableParagraph"/>
              <w:spacing w:line="276" w:lineRule="auto"/>
              <w:ind w:left="106" w:right="31"/>
              <w:jc w:val="both"/>
              <w:rPr>
                <w:rFonts w:ascii="Calibri" w:hAnsi="Calibri" w:cs="Calibri"/>
                <w:iCs/>
                <w:color w:val="EE0000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Wykład</w:t>
            </w:r>
            <w:r w:rsidR="00A851D6">
              <w:rPr>
                <w:rFonts w:ascii="Calibri" w:hAnsi="Calibri" w:cs="Calibri"/>
                <w:sz w:val="21"/>
                <w:szCs w:val="21"/>
              </w:rPr>
              <w:t>, ćwiczenia</w:t>
            </w:r>
            <w:r w:rsidRPr="006A3B8D">
              <w:rPr>
                <w:rFonts w:ascii="Calibri" w:hAnsi="Calibri" w:cs="Calibri"/>
                <w:sz w:val="21"/>
                <w:szCs w:val="21"/>
              </w:rPr>
              <w:tab/>
              <w:t xml:space="preserve"> </w:t>
            </w:r>
          </w:p>
        </w:tc>
      </w:tr>
      <w:tr w:rsidR="006A3B8D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696C03F8" w:rsidR="006A3B8D" w:rsidRPr="006A3B8D" w:rsidRDefault="006A3B8D" w:rsidP="006A3B8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>Zaj</w:t>
            </w:r>
            <w:r w:rsidRPr="006A3B8D">
              <w:rPr>
                <w:rStyle w:val="Bodytext3915"/>
                <w:rFonts w:ascii="Calibri" w:hAnsi="Calibri" w:cs="Calibri"/>
                <w:sz w:val="21"/>
                <w:szCs w:val="21"/>
              </w:rPr>
              <w:t>ę</w:t>
            </w:r>
            <w:r w:rsidRPr="006A3B8D">
              <w:rPr>
                <w:rFonts w:ascii="Calibri" w:hAnsi="Calibri" w:cs="Calibri"/>
                <w:sz w:val="21"/>
                <w:szCs w:val="21"/>
              </w:rPr>
              <w:t>cia w budynkach UJK</w:t>
            </w:r>
          </w:p>
        </w:tc>
      </w:tr>
      <w:tr w:rsidR="006A3B8D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52095910" w:rsidR="006A3B8D" w:rsidRPr="006A3B8D" w:rsidRDefault="006A3B8D" w:rsidP="006A3B8D">
            <w:pPr>
              <w:pStyle w:val="TableParagraph"/>
              <w:spacing w:line="276" w:lineRule="auto"/>
              <w:ind w:left="106" w:right="183"/>
              <w:jc w:val="both"/>
              <w:rPr>
                <w:rFonts w:ascii="Calibri" w:hAnsi="Calibri" w:cs="Calibri"/>
                <w:iCs/>
                <w:color w:val="000000" w:themeColor="text1"/>
                <w:sz w:val="21"/>
                <w:szCs w:val="21"/>
              </w:rPr>
            </w:pPr>
            <w:r w:rsidRPr="006A3B8D">
              <w:rPr>
                <w:rFonts w:ascii="Calibri" w:hAnsi="Calibri" w:cs="Calibri"/>
                <w:sz w:val="21"/>
                <w:szCs w:val="21"/>
              </w:rPr>
              <w:t xml:space="preserve">Zaliczenie z oceną </w:t>
            </w:r>
          </w:p>
        </w:tc>
      </w:tr>
      <w:tr w:rsidR="006A3B8D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6A3B8D" w:rsidRPr="00341AC4" w:rsidRDefault="006A3B8D" w:rsidP="006A3B8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5242EEC7" w14:textId="0D319721" w:rsidR="006A3B8D" w:rsidRDefault="006A3B8D" w:rsidP="006A3B8D">
            <w:pPr>
              <w:pStyle w:val="Tekstpodstawowy"/>
              <w:ind w:left="79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6A3B8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Wykład–wykład informacyjny (WI) (przekazywanie usystematyzowanych informacji wraz z kluczami pojęć), wykład problemowy (WP) (ilustracja jakiegoś problemu naukowego albo praktycznego), wykład konwersatoryjny (WK) (przeplatanie fragmentów mówionych wykładu </w:t>
            </w:r>
            <w:r w:rsid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                  </w:t>
            </w:r>
            <w:r w:rsidRPr="006A3B8D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z wypowiedziami słuchaczy lub z wykonywaniem przez nich odpowiednich zadań teoretycznych lub praktycznych</w:t>
            </w:r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).</w:t>
            </w:r>
          </w:p>
          <w:p w14:paraId="407CC300" w14:textId="77777777" w:rsidR="00A851D6" w:rsidRDefault="00A851D6" w:rsidP="006A3B8D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21"/>
                <w:szCs w:val="21"/>
              </w:rPr>
            </w:pPr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Ćwiczenia–dyskusja grupowa (DG), dyskusja – burza mózgów (BM</w:t>
            </w:r>
            <w:proofErr w:type="gramStart"/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),  metoda</w:t>
            </w:r>
            <w:proofErr w:type="gramEnd"/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</w:t>
            </w:r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inscenizacji (MI), metoda symulacyjna (MS), warsztaty dydaktyczne </w:t>
            </w:r>
            <w:proofErr w:type="gramStart"/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( WD),  film</w:t>
            </w:r>
            <w:proofErr w:type="gramEnd"/>
            <w:r w:rsidRPr="00A851D6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 (FL), prezentacja (P), praca w grupach (PG)</w:t>
            </w:r>
            <w:r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.</w:t>
            </w:r>
          </w:p>
          <w:p w14:paraId="6AE867CE" w14:textId="2C12130D" w:rsidR="00A851D6" w:rsidRPr="00A851D6" w:rsidRDefault="00A851D6" w:rsidP="006A3B8D">
            <w:pPr>
              <w:pStyle w:val="Tekstpodstawowy"/>
              <w:ind w:left="79"/>
              <w:jc w:val="both"/>
              <w:rPr>
                <w:rFonts w:ascii="Calibri" w:hAnsi="Calibri" w:cs="Calibri"/>
                <w:b w:val="0"/>
                <w:bCs w:val="0"/>
                <w:sz w:val="4"/>
                <w:szCs w:val="4"/>
              </w:rPr>
            </w:pPr>
          </w:p>
        </w:tc>
      </w:tr>
      <w:tr w:rsidR="006A3B8D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6A3B8D" w:rsidRPr="000537A8" w:rsidRDefault="006A3B8D" w:rsidP="006A3B8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0537A8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3.5.a. Wykaz literatury podstawowej</w:t>
            </w:r>
          </w:p>
        </w:tc>
        <w:tc>
          <w:tcPr>
            <w:tcW w:w="6279" w:type="dxa"/>
          </w:tcPr>
          <w:p w14:paraId="796659BE" w14:textId="3074ED3B" w:rsidR="006A3B8D" w:rsidRPr="006A3B8D" w:rsidRDefault="006A3B8D" w:rsidP="006A3B8D">
            <w:pPr>
              <w:pStyle w:val="Tekstpodstawowy"/>
              <w:ind w:left="79"/>
              <w:jc w:val="both"/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</w:pPr>
            <w:r w:rsidRPr="006A3B8D">
              <w:rPr>
                <w:rFonts w:asciiTheme="minorHAnsi" w:eastAsia="Arial Unicode MS" w:hAnsiTheme="minorHAnsi" w:cstheme="minorHAnsi"/>
                <w:b w:val="0"/>
                <w:bCs w:val="0"/>
                <w:sz w:val="21"/>
                <w:szCs w:val="21"/>
                <w:lang w:bidi="ar-SA"/>
              </w:rPr>
              <w:t>1. Kukla D., Bednarczyk Ł., Poradnictwo zawodowe dla osób z grup szczególnego ryzyka. Wybrane aspekty. Warszawa 2010.</w:t>
            </w:r>
          </w:p>
          <w:p w14:paraId="668DCEC0" w14:textId="77777777" w:rsidR="006A3B8D" w:rsidRPr="006A3B8D" w:rsidRDefault="006A3B8D" w:rsidP="006A3B8D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2. Paszkowska –Rogacz A., Tarkowska M., Metody pracy z grupą w poradnictwie zawodowym. Warszawa 2004.</w:t>
            </w:r>
          </w:p>
          <w:p w14:paraId="694177FC" w14:textId="77777777" w:rsidR="006A3B8D" w:rsidRPr="006A3B8D" w:rsidRDefault="006A3B8D" w:rsidP="006A3B8D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3. </w:t>
            </w:r>
            <w:proofErr w:type="spellStart"/>
            <w:r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Murgatroyd</w:t>
            </w:r>
            <w:proofErr w:type="spellEnd"/>
            <w:r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S., Poradnictwo i pomoc. Poznań 2000.</w:t>
            </w:r>
          </w:p>
          <w:p w14:paraId="0FA4EF64" w14:textId="77777777" w:rsidR="006A3B8D" w:rsidRDefault="006A3B8D" w:rsidP="006A3B8D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4. Sarzyńska E., Doradca zawodowy w środowisku bezrobotnych. Lublin 2009.</w:t>
            </w:r>
          </w:p>
          <w:p w14:paraId="612C3686" w14:textId="53230911" w:rsidR="00020B3B" w:rsidRPr="006A3B8D" w:rsidRDefault="00020B3B" w:rsidP="00020B3B">
            <w:pPr>
              <w:widowControl/>
              <w:autoSpaceDE/>
              <w:autoSpaceDN/>
              <w:ind w:left="79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5</w:t>
            </w:r>
            <w:r w:rsidRPr="008C504C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. </w:t>
            </w:r>
            <w:r w:rsidRPr="00020B3B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Raport Kompetencje przyszłości 2025. CERTES. Warszawa 2025.</w:t>
            </w:r>
          </w:p>
          <w:p w14:paraId="0F003C0D" w14:textId="77777777" w:rsidR="006A3B8D" w:rsidRDefault="00020B3B" w:rsidP="00020B3B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6</w:t>
            </w:r>
            <w:r w:rsidR="006A3B8D"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. </w:t>
            </w:r>
            <w:proofErr w:type="spellStart"/>
            <w:r w:rsidR="006A3B8D"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Szumigraj</w:t>
            </w:r>
            <w:proofErr w:type="spellEnd"/>
            <w:r w:rsidR="006A3B8D" w:rsidRPr="006A3B8D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 xml:space="preserve"> M., Poradnictwo kariery. Warszawa 2011.</w:t>
            </w:r>
          </w:p>
          <w:p w14:paraId="21539079" w14:textId="2EE07DA3" w:rsidR="00A851D6" w:rsidRPr="00A851D6" w:rsidRDefault="00A851D6" w:rsidP="00020B3B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sz w:val="4"/>
                <w:szCs w:val="4"/>
              </w:rPr>
            </w:pPr>
          </w:p>
        </w:tc>
      </w:tr>
      <w:tr w:rsidR="006A3B8D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6A3B8D" w:rsidRPr="00341AC4" w:rsidRDefault="006A3B8D" w:rsidP="006A3B8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3.5.b. Wykaz literatury uzupełniającej</w:t>
            </w:r>
          </w:p>
        </w:tc>
        <w:tc>
          <w:tcPr>
            <w:tcW w:w="6279" w:type="dxa"/>
          </w:tcPr>
          <w:p w14:paraId="2EBCF6DD" w14:textId="71C07889" w:rsidR="00020B3B" w:rsidRDefault="006A3B8D" w:rsidP="00020B3B">
            <w:pPr>
              <w:pStyle w:val="Tekstpodstawowy"/>
              <w:ind w:left="79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1.</w:t>
            </w:r>
            <w:r w:rsidR="00020B3B" w:rsidRPr="00020B3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020B3B"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Dziennik Urzędowy Unii Europejskiej (2018/C 189/01). Zalecenie Rady Unii </w:t>
            </w:r>
            <w:proofErr w:type="gramStart"/>
            <w:r w:rsidR="00020B3B"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Europejskiej  z</w:t>
            </w:r>
            <w:proofErr w:type="gramEnd"/>
            <w:r w:rsidR="00020B3B"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dnia 22 maja 2018 r. w sprawie kompetencji kluczowych w procesie uczenia się przez całe życie. Załącznik: Kompetencje </w:t>
            </w:r>
            <w:proofErr w:type="gramStart"/>
            <w:r w:rsidR="00020B3B"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kluczowe  w</w:t>
            </w:r>
            <w:proofErr w:type="gramEnd"/>
            <w:r w:rsidR="00020B3B" w:rsidRPr="00020B3B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procesie uczenia się przez całe życie – Europejskie Ramy Odniesienia. Bruksela 2018. </w:t>
            </w:r>
          </w:p>
          <w:p w14:paraId="78EBE63C" w14:textId="0100A896" w:rsidR="00020B3B" w:rsidRPr="00020B3B" w:rsidRDefault="00020B3B" w:rsidP="00020B3B">
            <w:pPr>
              <w:pStyle w:val="Tekstpodstawowy"/>
              <w:ind w:left="79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2. </w:t>
            </w:r>
            <w:r w:rsidRPr="00020B3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Kolasińska E., Róg-Ilnicka J., </w:t>
            </w:r>
            <w:proofErr w:type="spellStart"/>
            <w:r w:rsidRPr="00020B3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Mrozowicki</w:t>
            </w:r>
            <w:proofErr w:type="spellEnd"/>
            <w:r w:rsidRPr="00020B3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A., Praca w XXI wieku. Wymiary formalne i nieformalne. Gdańsk 2017.</w:t>
            </w:r>
          </w:p>
          <w:p w14:paraId="22574A4A" w14:textId="4CD46109" w:rsidR="00020B3B" w:rsidRPr="00020B3B" w:rsidRDefault="00020B3B" w:rsidP="00020B3B">
            <w:pPr>
              <w:suppressLineNumbers/>
              <w:suppressAutoHyphens/>
              <w:autoSpaceDE/>
              <w:autoSpaceDN/>
              <w:ind w:firstLine="79"/>
              <w:jc w:val="both"/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</w:pPr>
            <w:r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3</w:t>
            </w:r>
            <w:r w:rsidRPr="00020B3B">
              <w:rPr>
                <w:rFonts w:asciiTheme="minorHAnsi" w:eastAsia="SimSun" w:hAnsiTheme="minorHAnsi" w:cstheme="minorHAnsi"/>
                <w:kern w:val="1"/>
                <w:sz w:val="21"/>
                <w:szCs w:val="21"/>
                <w:lang w:eastAsia="hi-IN" w:bidi="hi-IN"/>
              </w:rPr>
              <w:t>. Nowacki T., Leksykon pedagogiki pracy. Radom 2004.</w:t>
            </w:r>
          </w:p>
          <w:p w14:paraId="19677147" w14:textId="0732EEDE" w:rsidR="00020B3B" w:rsidRPr="00020B3B" w:rsidRDefault="00020B3B" w:rsidP="00020B3B">
            <w:pPr>
              <w:widowControl/>
              <w:autoSpaceDE/>
              <w:autoSpaceDN/>
              <w:ind w:left="79"/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</w:pPr>
            <w:r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lastRenderedPageBreak/>
              <w:t>4</w:t>
            </w:r>
            <w:r w:rsidRPr="00020B3B">
              <w:rPr>
                <w:rFonts w:asciiTheme="minorHAnsi" w:eastAsia="Arial Unicode MS" w:hAnsiTheme="minorHAnsi" w:cstheme="minorHAnsi"/>
                <w:sz w:val="21"/>
                <w:szCs w:val="21"/>
                <w:lang w:bidi="ar-SA"/>
              </w:rPr>
              <w:t>. Paszkowska –Rogacz A., Doradztwo zawodowe. Wybrane metody badań. Warszawa 2009.</w:t>
            </w:r>
          </w:p>
          <w:p w14:paraId="221050ED" w14:textId="20C04DDE" w:rsidR="00020B3B" w:rsidRPr="00020B3B" w:rsidRDefault="00020B3B" w:rsidP="00020B3B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. Raport Barometr zawodów 2025 (Raport podsumowujący badanie                          w Polsce), Edycja X, Ministerstwo Rodziny, Pracy i Polityki Społecznej, Kraków 2024, https://barometrzawodow.pl//forecast-card-zip/2025/ </w:t>
            </w:r>
            <w:proofErr w:type="spellStart"/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report_pl</w:t>
            </w:r>
            <w:proofErr w:type="spellEnd"/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/</w:t>
            </w:r>
            <w:proofErr w:type="spellStart"/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raport_ogolnopolski</w:t>
            </w:r>
            <w:proofErr w:type="spellEnd"/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2025.pdf</w:t>
            </w:r>
          </w:p>
          <w:p w14:paraId="7456B6D4" w14:textId="48FD7321" w:rsidR="006A3B8D" w:rsidRPr="00020B3B" w:rsidRDefault="00020B3B" w:rsidP="00020B3B">
            <w:pPr>
              <w:pStyle w:val="TableParagraph"/>
              <w:spacing w:line="276" w:lineRule="auto"/>
              <w:ind w:left="79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6</w:t>
            </w:r>
            <w:r w:rsidRPr="00020B3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 Suchar M., Kariera i rozwój zawodowy. Gdańsk 2003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14:paraId="467AD185" w14:textId="78831576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(z uwzględnieniem formy zajęć)</w:t>
      </w:r>
    </w:p>
    <w:p w14:paraId="6011C38D" w14:textId="40699AC4" w:rsidR="00911EFD" w:rsidRPr="00911EFD" w:rsidRDefault="00911EFD" w:rsidP="00911EFD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911EFD">
        <w:rPr>
          <w:rFonts w:ascii="Calibri" w:hAnsi="Calibri" w:cs="Calibri"/>
          <w:bCs/>
          <w:iCs/>
          <w:sz w:val="21"/>
          <w:szCs w:val="21"/>
        </w:rPr>
        <w:t>C</w:t>
      </w:r>
      <w:r w:rsidR="00FC320D">
        <w:rPr>
          <w:rFonts w:ascii="Calibri" w:hAnsi="Calibri" w:cs="Calibri"/>
          <w:bCs/>
          <w:iCs/>
          <w:sz w:val="21"/>
          <w:szCs w:val="21"/>
        </w:rPr>
        <w:t>1</w:t>
      </w:r>
      <w:r>
        <w:rPr>
          <w:rFonts w:ascii="Calibri" w:hAnsi="Calibri" w:cs="Calibri"/>
          <w:bCs/>
          <w:iCs/>
          <w:sz w:val="21"/>
          <w:szCs w:val="21"/>
        </w:rPr>
        <w:t xml:space="preserve"> (W)</w:t>
      </w:r>
      <w:r w:rsidRPr="00911EFD">
        <w:rPr>
          <w:rFonts w:ascii="Calibri" w:hAnsi="Calibri" w:cs="Calibri"/>
          <w:bCs/>
          <w:iCs/>
          <w:sz w:val="21"/>
          <w:szCs w:val="21"/>
        </w:rPr>
        <w:t xml:space="preserve"> – dostarczenie wiedzy na temat istoty, uwarunkowań i zadań poradnictwa zawodowego dla różnych kategorii podopiecznych</w:t>
      </w:r>
    </w:p>
    <w:p w14:paraId="2487DA28" w14:textId="300D3E71" w:rsidR="00911EFD" w:rsidRPr="00911EFD" w:rsidRDefault="00911EFD" w:rsidP="00911EFD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911EFD">
        <w:rPr>
          <w:rFonts w:ascii="Calibri" w:hAnsi="Calibri" w:cs="Calibri"/>
          <w:bCs/>
          <w:iCs/>
          <w:sz w:val="21"/>
          <w:szCs w:val="21"/>
        </w:rPr>
        <w:t xml:space="preserve">C2 </w:t>
      </w:r>
      <w:r>
        <w:rPr>
          <w:rFonts w:ascii="Calibri" w:hAnsi="Calibri" w:cs="Calibri"/>
          <w:bCs/>
          <w:iCs/>
          <w:sz w:val="21"/>
          <w:szCs w:val="21"/>
        </w:rPr>
        <w:t>(W</w:t>
      </w:r>
      <w:r w:rsidR="00A851D6">
        <w:rPr>
          <w:rFonts w:ascii="Calibri" w:hAnsi="Calibri" w:cs="Calibri"/>
          <w:bCs/>
          <w:iCs/>
          <w:sz w:val="21"/>
          <w:szCs w:val="21"/>
        </w:rPr>
        <w:t>, C</w:t>
      </w:r>
      <w:r>
        <w:rPr>
          <w:rFonts w:ascii="Calibri" w:hAnsi="Calibri" w:cs="Calibri"/>
          <w:bCs/>
          <w:iCs/>
          <w:sz w:val="21"/>
          <w:szCs w:val="21"/>
        </w:rPr>
        <w:t>)</w:t>
      </w:r>
      <w:r w:rsidR="00FC320D">
        <w:rPr>
          <w:rFonts w:ascii="Calibri" w:hAnsi="Calibri" w:cs="Calibri"/>
          <w:bCs/>
          <w:iCs/>
          <w:sz w:val="21"/>
          <w:szCs w:val="21"/>
        </w:rPr>
        <w:t xml:space="preserve"> </w:t>
      </w:r>
      <w:r w:rsidRPr="00911EFD">
        <w:rPr>
          <w:rFonts w:ascii="Calibri" w:hAnsi="Calibri" w:cs="Calibri"/>
          <w:bCs/>
          <w:iCs/>
          <w:sz w:val="21"/>
          <w:szCs w:val="21"/>
        </w:rPr>
        <w:t>– dostarczenie określonego zasobu wiadomości, umiejętności i nawyków niezbędnych do tworzenia warsztatu pracy doradcy zawodowego</w:t>
      </w:r>
    </w:p>
    <w:p w14:paraId="0AC8F385" w14:textId="5F7E7A59" w:rsidR="00911EFD" w:rsidRPr="00911EFD" w:rsidRDefault="00911EFD" w:rsidP="00911EFD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911EFD">
        <w:rPr>
          <w:rFonts w:ascii="Calibri" w:hAnsi="Calibri" w:cs="Calibri"/>
          <w:bCs/>
          <w:iCs/>
          <w:sz w:val="21"/>
          <w:szCs w:val="21"/>
        </w:rPr>
        <w:t>C</w:t>
      </w:r>
      <w:r w:rsidR="00FC320D">
        <w:rPr>
          <w:rFonts w:ascii="Calibri" w:hAnsi="Calibri" w:cs="Calibri"/>
          <w:bCs/>
          <w:iCs/>
          <w:sz w:val="21"/>
          <w:szCs w:val="21"/>
        </w:rPr>
        <w:t>3</w:t>
      </w:r>
      <w:r>
        <w:rPr>
          <w:rFonts w:ascii="Calibri" w:hAnsi="Calibri" w:cs="Calibri"/>
          <w:bCs/>
          <w:iCs/>
          <w:sz w:val="21"/>
          <w:szCs w:val="21"/>
        </w:rPr>
        <w:t xml:space="preserve"> (</w:t>
      </w:r>
      <w:r w:rsidR="00A851D6">
        <w:rPr>
          <w:rFonts w:ascii="Calibri" w:hAnsi="Calibri" w:cs="Calibri"/>
          <w:bCs/>
          <w:iCs/>
          <w:sz w:val="21"/>
          <w:szCs w:val="21"/>
        </w:rPr>
        <w:t>W, C</w:t>
      </w:r>
      <w:r>
        <w:rPr>
          <w:rFonts w:ascii="Calibri" w:hAnsi="Calibri" w:cs="Calibri"/>
          <w:bCs/>
          <w:iCs/>
          <w:sz w:val="21"/>
          <w:szCs w:val="21"/>
        </w:rPr>
        <w:t>)</w:t>
      </w:r>
      <w:r w:rsidRPr="00911EFD">
        <w:rPr>
          <w:rFonts w:ascii="Calibri" w:hAnsi="Calibri" w:cs="Calibri"/>
          <w:bCs/>
          <w:iCs/>
          <w:sz w:val="21"/>
          <w:szCs w:val="21"/>
        </w:rPr>
        <w:t xml:space="preserve"> – kształtowanie postaw do działań samodzielnych, jednostkowych i pracy grupowej</w:t>
      </w:r>
    </w:p>
    <w:p w14:paraId="091E664F" w14:textId="1042CB3C" w:rsidR="005C693F" w:rsidRDefault="00911EFD" w:rsidP="00911EFD">
      <w:pPr>
        <w:pStyle w:val="TableParagraph"/>
        <w:snapToGrid w:val="0"/>
        <w:spacing w:line="276" w:lineRule="auto"/>
        <w:ind w:left="567"/>
        <w:jc w:val="both"/>
        <w:rPr>
          <w:rFonts w:ascii="Calibri" w:hAnsi="Calibri" w:cs="Calibri"/>
          <w:bCs/>
          <w:iCs/>
          <w:sz w:val="21"/>
          <w:szCs w:val="21"/>
        </w:rPr>
      </w:pPr>
      <w:r w:rsidRPr="00911EFD">
        <w:rPr>
          <w:rFonts w:ascii="Calibri" w:hAnsi="Calibri" w:cs="Calibri"/>
          <w:bCs/>
          <w:iCs/>
          <w:sz w:val="21"/>
          <w:szCs w:val="21"/>
        </w:rPr>
        <w:t xml:space="preserve">C4 </w:t>
      </w:r>
      <w:r>
        <w:rPr>
          <w:rFonts w:ascii="Calibri" w:hAnsi="Calibri" w:cs="Calibri"/>
          <w:bCs/>
          <w:iCs/>
          <w:sz w:val="21"/>
          <w:szCs w:val="21"/>
        </w:rPr>
        <w:t>(</w:t>
      </w:r>
      <w:r w:rsidR="00A851D6">
        <w:rPr>
          <w:rFonts w:ascii="Calibri" w:hAnsi="Calibri" w:cs="Calibri"/>
          <w:bCs/>
          <w:iCs/>
          <w:sz w:val="21"/>
          <w:szCs w:val="21"/>
        </w:rPr>
        <w:t>W, C</w:t>
      </w:r>
      <w:r>
        <w:rPr>
          <w:rFonts w:ascii="Calibri" w:hAnsi="Calibri" w:cs="Calibri"/>
          <w:bCs/>
          <w:iCs/>
          <w:sz w:val="21"/>
          <w:szCs w:val="21"/>
        </w:rPr>
        <w:t xml:space="preserve">) </w:t>
      </w:r>
      <w:r w:rsidRPr="00911EFD">
        <w:rPr>
          <w:rFonts w:ascii="Calibri" w:hAnsi="Calibri" w:cs="Calibri"/>
          <w:bCs/>
          <w:iCs/>
          <w:sz w:val="21"/>
          <w:szCs w:val="21"/>
        </w:rPr>
        <w:t>– rozbudzanie motywacji do całożyciowego rozwoju (</w:t>
      </w:r>
      <w:r w:rsidR="00FC320D" w:rsidRPr="00911EFD">
        <w:rPr>
          <w:rFonts w:ascii="Calibri" w:hAnsi="Calibri" w:cs="Calibri"/>
          <w:bCs/>
          <w:iCs/>
          <w:sz w:val="21"/>
          <w:szCs w:val="21"/>
        </w:rPr>
        <w:t>samokształcenia i</w:t>
      </w:r>
      <w:r w:rsidRPr="00911EFD">
        <w:rPr>
          <w:rFonts w:ascii="Calibri" w:hAnsi="Calibri" w:cs="Calibri"/>
          <w:bCs/>
          <w:iCs/>
          <w:sz w:val="21"/>
          <w:szCs w:val="21"/>
        </w:rPr>
        <w:t xml:space="preserve"> samorealizacji)</w:t>
      </w:r>
      <w:r w:rsidR="00FC320D">
        <w:rPr>
          <w:rFonts w:ascii="Calibri" w:hAnsi="Calibri" w:cs="Calibri"/>
          <w:bCs/>
          <w:iCs/>
          <w:sz w:val="21"/>
          <w:szCs w:val="21"/>
        </w:rPr>
        <w:t>.</w:t>
      </w:r>
    </w:p>
    <w:p w14:paraId="31E01819" w14:textId="77777777" w:rsidR="00FC320D" w:rsidRPr="00FC320D" w:rsidRDefault="00FC320D" w:rsidP="00FC320D">
      <w:pPr>
        <w:pStyle w:val="TableParagraph"/>
        <w:snapToGrid w:val="0"/>
        <w:ind w:left="567"/>
        <w:jc w:val="both"/>
        <w:rPr>
          <w:rFonts w:ascii="Calibri" w:hAnsi="Calibri" w:cs="Calibri"/>
          <w:bCs/>
          <w:iCs/>
          <w:sz w:val="16"/>
          <w:szCs w:val="16"/>
        </w:rPr>
      </w:pPr>
    </w:p>
    <w:p w14:paraId="67708B6E" w14:textId="17C856B3" w:rsidR="003E0703" w:rsidRPr="00341AC4" w:rsidRDefault="003E0703" w:rsidP="00064068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(z uwzględnieniem formy zajęć)</w:t>
      </w:r>
    </w:p>
    <w:p w14:paraId="4C1ADE96" w14:textId="2DB7B3B3" w:rsidR="00A83EC4" w:rsidRDefault="003E0703" w:rsidP="00FB588C">
      <w:pPr>
        <w:pStyle w:val="TableParagraph"/>
        <w:spacing w:before="120" w:line="276" w:lineRule="auto"/>
        <w:ind w:left="1134" w:hanging="567"/>
        <w:jc w:val="both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  <w:r w:rsidR="00A851D6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 (W)</w:t>
      </w:r>
    </w:p>
    <w:p w14:paraId="29564AA9" w14:textId="77777777" w:rsidR="00FC320D" w:rsidRP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sz w:val="21"/>
          <w:szCs w:val="21"/>
          <w:lang w:bidi="ar-SA"/>
        </w:rPr>
        <w:t>1. Zapoznanie z kartą przedmiotu i wymaganiami w związku z zaliczeniem przedmiotu (instrukcja projektu zaliczeniowego).</w:t>
      </w:r>
    </w:p>
    <w:p w14:paraId="6E7B01BE" w14:textId="77777777" w:rsidR="00FC320D" w:rsidRP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sz w:val="21"/>
          <w:szCs w:val="21"/>
          <w:lang w:bidi="ar-SA"/>
        </w:rPr>
        <w:t>2. Terminologia i podstawowe pojęcia związane z poradnictwem i doradztwem zawodowym.</w:t>
      </w:r>
    </w:p>
    <w:p w14:paraId="7FFED9BE" w14:textId="77777777" w:rsidR="00FC320D" w:rsidRP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>3. Geneza, zadania i istota nowoczesnego doradztwa zawodowego.</w:t>
      </w:r>
    </w:p>
    <w:p w14:paraId="6EF45AD0" w14:textId="77777777" w:rsidR="00FC320D" w:rsidRP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color w:val="000000"/>
          <w:sz w:val="21"/>
          <w:szCs w:val="21"/>
          <w:lang w:bidi="ar-SA"/>
        </w:rPr>
        <w:t>4. Systemowe uwarunkowania poradnictwa i doradztwa zawodowego.</w:t>
      </w:r>
    </w:p>
    <w:p w14:paraId="2F4CC317" w14:textId="77777777" w:rsidR="00FC320D" w:rsidRP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sz w:val="21"/>
          <w:szCs w:val="21"/>
          <w:lang w:bidi="ar-SA"/>
        </w:rPr>
        <w:t>5.</w:t>
      </w:r>
      <w:r w:rsidRPr="00FC320D">
        <w:rPr>
          <w:rFonts w:asciiTheme="minorHAnsi" w:eastAsia="Arial Unicode MS" w:hAnsiTheme="minorHAnsi" w:cstheme="minorHAnsi"/>
          <w:b/>
          <w:sz w:val="21"/>
          <w:szCs w:val="21"/>
          <w:lang w:bidi="ar-SA"/>
        </w:rPr>
        <w:t xml:space="preserve"> </w:t>
      </w:r>
      <w:r w:rsidRPr="00FC320D"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  <w:t>Cele i kierunki działań doradców zawodowych w środowiskach zagrożonych wykluczeniem społecznym.</w:t>
      </w:r>
    </w:p>
    <w:p w14:paraId="2EE527FE" w14:textId="77777777" w:rsidR="00FC320D" w:rsidRDefault="00FC320D" w:rsidP="0027003C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</w:pPr>
      <w:r w:rsidRPr="00FC320D">
        <w:rPr>
          <w:rFonts w:asciiTheme="minorHAnsi" w:eastAsia="Arial Unicode MS" w:hAnsiTheme="minorHAnsi" w:cstheme="minorHAnsi"/>
          <w:sz w:val="21"/>
          <w:szCs w:val="21"/>
          <w:lang w:bidi="ar-SA"/>
        </w:rPr>
        <w:t>6. Instytucjonalne formy wsparcia dla różnych kategorii podopiecznych</w:t>
      </w:r>
      <w:r w:rsidRPr="00FC320D"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  <w:t xml:space="preserve"> w zakresie działań doradczych.</w:t>
      </w:r>
    </w:p>
    <w:p w14:paraId="1854FBDE" w14:textId="5B47A37D" w:rsidR="00F741DA" w:rsidRPr="00FC320D" w:rsidRDefault="00F741DA" w:rsidP="00F741DA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</w:pPr>
      <w:r w:rsidRPr="00F741DA">
        <w:rPr>
          <w:rFonts w:asciiTheme="minorHAnsi" w:eastAsia="Arial Unicode MS" w:hAnsiTheme="minorHAnsi" w:cstheme="minorHAnsi"/>
          <w:bCs/>
          <w:sz w:val="21"/>
          <w:szCs w:val="21"/>
          <w:lang w:bidi="ar-SA"/>
        </w:rPr>
        <w:t>7. Warsztat pracy doradcy zawodowego pracującego z osobą zagrożoną wykluczeniem społecznym.</w:t>
      </w:r>
    </w:p>
    <w:p w14:paraId="494721E0" w14:textId="77777777" w:rsidR="00F741DA" w:rsidRPr="00F741DA" w:rsidRDefault="00F741DA" w:rsidP="000806C7">
      <w:pPr>
        <w:widowControl/>
        <w:autoSpaceDE/>
        <w:autoSpaceDN/>
        <w:jc w:val="both"/>
        <w:rPr>
          <w:rFonts w:asciiTheme="minorHAnsi" w:eastAsia="Arial Unicode MS" w:hAnsiTheme="minorHAnsi" w:cstheme="minorHAnsi"/>
          <w:spacing w:val="-5"/>
          <w:sz w:val="10"/>
          <w:szCs w:val="10"/>
          <w:lang w:bidi="ar-SA"/>
        </w:rPr>
      </w:pPr>
    </w:p>
    <w:p w14:paraId="2D883FD1" w14:textId="6785E82A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</w:pPr>
      <w:r w:rsidRPr="00A851D6"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  <w:t>Ćwiczenia</w:t>
      </w:r>
      <w:r>
        <w:rPr>
          <w:rFonts w:asciiTheme="minorHAnsi" w:eastAsia="Arial Unicode MS" w:hAnsiTheme="minorHAnsi" w:cstheme="minorHAnsi"/>
          <w:b/>
          <w:bCs/>
          <w:sz w:val="24"/>
          <w:szCs w:val="24"/>
          <w:lang w:bidi="ar-SA"/>
        </w:rPr>
        <w:t xml:space="preserve"> (C)</w:t>
      </w:r>
    </w:p>
    <w:p w14:paraId="5F04FA28" w14:textId="77777777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1. </w:t>
      </w:r>
      <w:proofErr w:type="gramStart"/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Kompetencje,</w:t>
      </w:r>
      <w:proofErr w:type="gramEnd"/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 jako podstawowy składnik funkcjonowania człowieka w przestrzeni społeczno-zawodowej.</w:t>
      </w:r>
    </w:p>
    <w:p w14:paraId="5CFDCA70" w14:textId="49FD10DD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2. Metody </w:t>
      </w:r>
      <w:r w:rsidR="00F741DA"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i techniki</w:t>
      </w: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 </w:t>
      </w:r>
      <w:proofErr w:type="gramStart"/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ukierunkowane  na</w:t>
      </w:r>
      <w:proofErr w:type="gramEnd"/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   poznanie   drugiego   człowieka   stosowane   w poradnictwie dla osób zagrożonych wykluczeniem.</w:t>
      </w:r>
    </w:p>
    <w:p w14:paraId="0F4C18D6" w14:textId="293BCF21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3. Narzędzia stosowane w pracy </w:t>
      </w:r>
      <w:r w:rsidR="00F741DA"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doradczej dla</w:t>
      </w: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 xml:space="preserve"> różnych kategorii podopiecznych.</w:t>
      </w:r>
    </w:p>
    <w:p w14:paraId="75617DAA" w14:textId="77777777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4. Formy pracy doradczej z osobą zagrożoną wykluczeniem i marginalizowaną społecznie.</w:t>
      </w:r>
    </w:p>
    <w:p w14:paraId="381EDE3E" w14:textId="77777777" w:rsidR="00A851D6" w:rsidRPr="00A851D6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5. Aktywizowanie jednostki zagrożonej wykluczeniem do działań samodzielnych, prorynkowych i prorozwojowych.</w:t>
      </w:r>
    </w:p>
    <w:p w14:paraId="12E85CFE" w14:textId="1340B131" w:rsidR="00A851D6" w:rsidRPr="00FC320D" w:rsidRDefault="00A851D6" w:rsidP="00A851D6">
      <w:pPr>
        <w:widowControl/>
        <w:autoSpaceDE/>
        <w:autoSpaceDN/>
        <w:spacing w:line="276" w:lineRule="auto"/>
        <w:ind w:left="567"/>
        <w:jc w:val="both"/>
        <w:rPr>
          <w:rFonts w:asciiTheme="minorHAnsi" w:eastAsia="Arial Unicode MS" w:hAnsiTheme="minorHAnsi" w:cstheme="minorHAnsi"/>
          <w:sz w:val="21"/>
          <w:szCs w:val="21"/>
          <w:lang w:bidi="ar-SA"/>
        </w:rPr>
      </w:pPr>
      <w:r w:rsidRPr="00A851D6">
        <w:rPr>
          <w:rFonts w:asciiTheme="minorHAnsi" w:eastAsia="Arial Unicode MS" w:hAnsiTheme="minorHAnsi" w:cstheme="minorHAnsi"/>
          <w:sz w:val="21"/>
          <w:szCs w:val="21"/>
          <w:lang w:bidi="ar-SA"/>
        </w:rPr>
        <w:t>6. Tworzenie indywidualnego planu działania i ścieżki rozwoju dla osoby zagrożonej wykluczeniem społecznym.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1558E0">
            <w:pPr>
              <w:pStyle w:val="TableParagraph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03494" w:rsidRPr="006702E2" w14:paraId="4B1E1EAC" w14:textId="77777777" w:rsidTr="0070646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B03494" w:rsidRPr="006702E2" w:rsidRDefault="00B03494" w:rsidP="00B034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4898A99C" w:rsidR="00B03494" w:rsidRPr="00B03494" w:rsidRDefault="00B03494" w:rsidP="00B03494">
            <w:pPr>
              <w:pStyle w:val="TableParagraph"/>
              <w:jc w:val="both"/>
              <w:rPr>
                <w:rFonts w:ascii="Calibri" w:hAnsi="Calibri" w:cs="Calibri"/>
                <w:iCs/>
                <w:sz w:val="21"/>
                <w:szCs w:val="21"/>
              </w:rPr>
            </w:pPr>
            <w:r w:rsidRPr="00B03494">
              <w:rPr>
                <w:rFonts w:ascii="Calibri" w:hAnsi="Calibri" w:cs="Calibri"/>
                <w:sz w:val="21"/>
                <w:szCs w:val="21"/>
              </w:rPr>
              <w:t>zna praktyczne elementy procesu pomocy, wsparcia, integracji, aktywizacji, doradztwa, wykluczenia i rozumie różnorodne uwarunkowania tych procesów</w:t>
            </w:r>
          </w:p>
        </w:tc>
        <w:tc>
          <w:tcPr>
            <w:tcW w:w="1773" w:type="dxa"/>
          </w:tcPr>
          <w:p w14:paraId="23AFAB0D" w14:textId="77777777" w:rsidR="00B03494" w:rsidRPr="00B03494" w:rsidRDefault="00B03494" w:rsidP="00B03494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>PS2P_W06</w:t>
            </w:r>
          </w:p>
          <w:p w14:paraId="1881EAEC" w14:textId="0FB40851" w:rsidR="00B03494" w:rsidRPr="006702E2" w:rsidRDefault="00B03494" w:rsidP="00B03494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</w:p>
        </w:tc>
      </w:tr>
    </w:tbl>
    <w:p w14:paraId="770FE7C0" w14:textId="2A87EC85" w:rsidR="00A713B4" w:rsidRPr="006702E2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6702E2">
        <w:rPr>
          <w:rFonts w:asciiTheme="minorHAnsi" w:hAnsiTheme="minorHAnsi" w:cstheme="minorHAnsi"/>
          <w:iCs/>
          <w:sz w:val="21"/>
          <w:szCs w:val="21"/>
        </w:rPr>
        <w:t xml:space="preserve">w zakresie </w:t>
      </w:r>
      <w:r w:rsidR="000800D0" w:rsidRPr="006702E2">
        <w:rPr>
          <w:rFonts w:asciiTheme="minorHAnsi" w:hAnsiTheme="minorHAnsi" w:cstheme="minorHAnsi"/>
          <w:iCs/>
          <w:sz w:val="21"/>
          <w:szCs w:val="21"/>
          <w:shd w:val="clear" w:color="auto" w:fill="ECF1F8"/>
        </w:rPr>
        <w:t>umiejętności</w:t>
      </w:r>
      <w:r w:rsidRPr="006702E2">
        <w:rPr>
          <w:rFonts w:asciiTheme="minorHAnsi" w:hAnsiTheme="minorHAnsi" w:cstheme="minorHAnsi"/>
          <w:iCs/>
          <w:sz w:val="21"/>
          <w:szCs w:val="21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B03494" w:rsidRPr="006702E2" w14:paraId="3F10EFF6" w14:textId="77777777" w:rsidTr="00732E56">
        <w:trPr>
          <w:trHeight w:val="135"/>
          <w:jc w:val="center"/>
        </w:trPr>
        <w:tc>
          <w:tcPr>
            <w:tcW w:w="1244" w:type="dxa"/>
            <w:tcBorders>
              <w:bottom w:val="single" w:sz="4" w:space="0" w:color="auto"/>
            </w:tcBorders>
            <w:shd w:val="clear" w:color="auto" w:fill="ECF1F8"/>
          </w:tcPr>
          <w:p w14:paraId="68006EF6" w14:textId="1FEEFD1A" w:rsidR="00B03494" w:rsidRPr="006702E2" w:rsidRDefault="00B03494" w:rsidP="00B034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iCs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4553E0F3" w:rsidR="00B03494" w:rsidRPr="00B03494" w:rsidRDefault="00B03494" w:rsidP="00B03494">
            <w:pPr>
              <w:pStyle w:val="TableParagraph"/>
              <w:jc w:val="both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 xml:space="preserve">potrafi wszechstronnie wykorzystywać wiedzę teoretyczną z zakresu pracy doradczej (doradcy zawodowego) oraz powiązanych z nią kategorii podopiecznych w celu analizowania i interpretowania problemów społecznych, a także motywów i wzorów ludzkich </w:t>
            </w:r>
            <w:proofErr w:type="spellStart"/>
            <w:r w:rsidRPr="00B03494">
              <w:rPr>
                <w:rFonts w:asciiTheme="minorHAnsi" w:hAnsiTheme="minorHAnsi" w:cstheme="minorHAnsi"/>
                <w:sz w:val="21"/>
                <w:szCs w:val="21"/>
              </w:rPr>
              <w:t>zachowań</w:t>
            </w:r>
            <w:proofErr w:type="spellEnd"/>
          </w:p>
        </w:tc>
        <w:tc>
          <w:tcPr>
            <w:tcW w:w="1773" w:type="dxa"/>
          </w:tcPr>
          <w:p w14:paraId="3DE9A1B8" w14:textId="77777777" w:rsidR="00B03494" w:rsidRPr="00B03494" w:rsidRDefault="00B03494" w:rsidP="00B03494">
            <w:pPr>
              <w:jc w:val="center"/>
              <w:rPr>
                <w:rFonts w:asciiTheme="minorHAnsi" w:hAnsiTheme="minorHAnsi" w:cstheme="minorHAnsi"/>
                <w:color w:val="FF0000"/>
                <w:sz w:val="21"/>
                <w:szCs w:val="21"/>
              </w:rPr>
            </w:pPr>
          </w:p>
          <w:p w14:paraId="69BAD1D6" w14:textId="46EDE8B5" w:rsidR="00B03494" w:rsidRPr="00B03494" w:rsidRDefault="00B03494" w:rsidP="00B03494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>PS2P_U01</w:t>
            </w:r>
          </w:p>
        </w:tc>
      </w:tr>
      <w:tr w:rsidR="00B03494" w:rsidRPr="006702E2" w14:paraId="51B8E8FD" w14:textId="77777777" w:rsidTr="00732E56">
        <w:trPr>
          <w:trHeight w:val="145"/>
          <w:jc w:val="center"/>
        </w:trPr>
        <w:tc>
          <w:tcPr>
            <w:tcW w:w="1244" w:type="dxa"/>
            <w:tcBorders>
              <w:top w:val="single" w:sz="4" w:space="0" w:color="auto"/>
            </w:tcBorders>
            <w:shd w:val="clear" w:color="auto" w:fill="ECF1F8"/>
          </w:tcPr>
          <w:p w14:paraId="7140A6C7" w14:textId="397D4C0E" w:rsidR="00B03494" w:rsidRPr="006702E2" w:rsidRDefault="00B03494" w:rsidP="00B034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iCs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2</w:t>
            </w:r>
          </w:p>
        </w:tc>
        <w:tc>
          <w:tcPr>
            <w:tcW w:w="6821" w:type="dxa"/>
          </w:tcPr>
          <w:p w14:paraId="584B1F72" w14:textId="17A99952" w:rsidR="00B03494" w:rsidRPr="00B03494" w:rsidRDefault="00B03494" w:rsidP="00B03494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 xml:space="preserve">potrafi posługiwać się ujęciami teoretycznymi w celu projektowania strategii działań związanych z doradztwem zawodowym dla różnych kategorii </w:t>
            </w:r>
            <w:r w:rsidRPr="00B0349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podopiecznych</w:t>
            </w:r>
          </w:p>
        </w:tc>
        <w:tc>
          <w:tcPr>
            <w:tcW w:w="1773" w:type="dxa"/>
          </w:tcPr>
          <w:p w14:paraId="55023BB1" w14:textId="5724D9B2" w:rsidR="00B03494" w:rsidRPr="00B03494" w:rsidRDefault="00B03494" w:rsidP="00B03494">
            <w:pPr>
              <w:pStyle w:val="TableParagraph"/>
              <w:jc w:val="center"/>
              <w:rPr>
                <w:rFonts w:asciiTheme="minorHAnsi" w:hAnsiTheme="minorHAnsi" w:cstheme="minorHAnsi"/>
                <w:iCs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PS2P_U02</w:t>
            </w: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B03494" w:rsidRPr="00341AC4" w14:paraId="3F111010" w14:textId="77777777" w:rsidTr="001558E0">
        <w:trPr>
          <w:trHeight w:val="630"/>
          <w:jc w:val="center"/>
        </w:trPr>
        <w:tc>
          <w:tcPr>
            <w:tcW w:w="1253" w:type="dxa"/>
            <w:tcBorders>
              <w:bottom w:val="single" w:sz="4" w:space="0" w:color="auto"/>
            </w:tcBorders>
            <w:shd w:val="clear" w:color="auto" w:fill="ECF1F8"/>
          </w:tcPr>
          <w:p w14:paraId="5FE7EFE1" w14:textId="2E70A284" w:rsidR="00B03494" w:rsidRPr="00341AC4" w:rsidRDefault="00B03494" w:rsidP="00B03494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  <w:tcBorders>
              <w:bottom w:val="single" w:sz="4" w:space="0" w:color="auto"/>
            </w:tcBorders>
          </w:tcPr>
          <w:p w14:paraId="5FEA63E7" w14:textId="5714ACEA" w:rsidR="00B03494" w:rsidRPr="00B03494" w:rsidRDefault="00B03494" w:rsidP="00B03494">
            <w:pPr>
              <w:pStyle w:val="TableParagraph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>jest przygotowany do aktywnego uczestnictwa w grupach, organizacjach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                            </w:t>
            </w: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 xml:space="preserve"> i instytucjach realizujących działania pomocowe i doradcze dla różnych kategorii podopiecznych </w:t>
            </w:r>
          </w:p>
        </w:tc>
        <w:tc>
          <w:tcPr>
            <w:tcW w:w="1773" w:type="dxa"/>
            <w:tcBorders>
              <w:bottom w:val="single" w:sz="4" w:space="0" w:color="auto"/>
            </w:tcBorders>
          </w:tcPr>
          <w:p w14:paraId="3E07749A" w14:textId="0136D4B4" w:rsidR="00B03494" w:rsidRPr="00B03494" w:rsidRDefault="00B03494" w:rsidP="00B03494">
            <w:pPr>
              <w:pStyle w:val="TableParagraph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sz w:val="21"/>
                <w:szCs w:val="21"/>
              </w:rPr>
              <w:t>PS2P_K03</w:t>
            </w:r>
          </w:p>
        </w:tc>
      </w:tr>
      <w:tr w:rsidR="001558E0" w:rsidRPr="00341AC4" w14:paraId="5E225E35" w14:textId="77777777" w:rsidTr="00464E60">
        <w:trPr>
          <w:trHeight w:val="380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ECF1F8"/>
          </w:tcPr>
          <w:p w14:paraId="57814055" w14:textId="26C42D10" w:rsidR="001558E0" w:rsidRPr="00341AC4" w:rsidRDefault="001558E0" w:rsidP="001558E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58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6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E3D5" w14:textId="71F68D36" w:rsidR="001558E0" w:rsidRPr="001558E0" w:rsidRDefault="001558E0" w:rsidP="001558E0">
            <w:pPr>
              <w:pStyle w:val="TableParagraph"/>
              <w:jc w:val="both"/>
              <w:rPr>
                <w:rFonts w:ascii="Calibri" w:hAnsi="Calibri" w:cs="Calibri"/>
                <w:sz w:val="21"/>
                <w:szCs w:val="21"/>
              </w:rPr>
            </w:pPr>
            <w:r w:rsidRPr="001558E0">
              <w:rPr>
                <w:rFonts w:ascii="Calibri" w:hAnsi="Calibri" w:cs="Calibri"/>
                <w:sz w:val="21"/>
                <w:szCs w:val="21"/>
              </w:rPr>
              <w:t>jest przygotowany do aktywnego działania w sposób przedsiębiorczy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2BE3" w14:textId="1A943B9E" w:rsidR="001558E0" w:rsidRPr="001558E0" w:rsidRDefault="001558E0" w:rsidP="001558E0">
            <w:pPr>
              <w:pStyle w:val="TableParagraph"/>
              <w:jc w:val="center"/>
              <w:rPr>
                <w:rFonts w:ascii="Calibri" w:hAnsi="Calibri" w:cs="Calibri"/>
                <w:sz w:val="21"/>
                <w:szCs w:val="21"/>
              </w:rPr>
            </w:pPr>
            <w:r w:rsidRPr="001558E0">
              <w:rPr>
                <w:rFonts w:ascii="Calibri" w:hAnsi="Calibri" w:cs="Calibri"/>
                <w:sz w:val="21"/>
                <w:szCs w:val="21"/>
              </w:rPr>
              <w:t>PS2P_K05</w:t>
            </w:r>
          </w:p>
        </w:tc>
      </w:tr>
    </w:tbl>
    <w:p w14:paraId="5DF4DFD8" w14:textId="77777777" w:rsidR="004A6657" w:rsidRPr="005C693F" w:rsidRDefault="004A6657" w:rsidP="006702E2">
      <w:pPr>
        <w:pStyle w:val="TableParagraph"/>
        <w:snapToGrid w:val="0"/>
        <w:ind w:right="-23"/>
        <w:rPr>
          <w:rFonts w:asciiTheme="minorHAnsi" w:hAnsiTheme="minorHAnsi" w:cstheme="minorHAnsi"/>
          <w:b/>
          <w:iCs/>
          <w:color w:val="000000" w:themeColor="text1"/>
          <w:sz w:val="10"/>
          <w:szCs w:val="10"/>
        </w:rPr>
      </w:pPr>
    </w:p>
    <w:p w14:paraId="57EC343D" w14:textId="5F762C0D" w:rsidR="0088244A" w:rsidRPr="00D138F9" w:rsidRDefault="00436303" w:rsidP="00D138F9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57B86449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1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7"/>
        <w:gridCol w:w="1228"/>
        <w:gridCol w:w="1228"/>
        <w:gridCol w:w="1228"/>
        <w:gridCol w:w="1228"/>
        <w:gridCol w:w="1228"/>
        <w:gridCol w:w="1228"/>
      </w:tblGrid>
      <w:tr w:rsidR="00D138F9" w:rsidRPr="00D138F9" w14:paraId="0519EDA3" w14:textId="77777777" w:rsidTr="009109EC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CF48D1" w:rsidRPr="006702E2" w:rsidRDefault="00CF48D1" w:rsidP="006702E2">
            <w:pPr>
              <w:pStyle w:val="TableParagraph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7" w:type="dxa"/>
            <w:vAlign w:val="center"/>
          </w:tcPr>
          <w:p w14:paraId="51275BBF" w14:textId="7DC6A84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Egzamin ustny/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pisemny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/</w:t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  <w:t>praktyczny/</w:t>
            </w:r>
            <w:r w:rsidR="009109EC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br/>
            </w:r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inny (jaki</w:t>
            </w:r>
            <w:proofErr w:type="gramStart"/>
            <w:r w:rsidR="00B6660E"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?)</w:t>
            </w: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*</w:t>
            </w:r>
            <w:proofErr w:type="gramEnd"/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6DF79303" w14:textId="1BC54BA3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Kolokwium*</w:t>
            </w:r>
          </w:p>
        </w:tc>
        <w:tc>
          <w:tcPr>
            <w:tcW w:w="1228" w:type="dxa"/>
            <w:vAlign w:val="center"/>
          </w:tcPr>
          <w:p w14:paraId="4DCFD81E" w14:textId="5C06F32D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13A1B2C9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Aktywność </w:t>
            </w:r>
          </w:p>
          <w:p w14:paraId="39A2E4D2" w14:textId="21D56C1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na zajęciach*</w:t>
            </w:r>
          </w:p>
        </w:tc>
        <w:tc>
          <w:tcPr>
            <w:tcW w:w="1228" w:type="dxa"/>
            <w:vAlign w:val="center"/>
          </w:tcPr>
          <w:p w14:paraId="4730450A" w14:textId="77777777" w:rsidR="000B44A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Praca </w:t>
            </w:r>
          </w:p>
          <w:p w14:paraId="3C60193A" w14:textId="77777777" w:rsidR="00CF48D1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własna*</w:t>
            </w:r>
          </w:p>
          <w:p w14:paraId="393111AC" w14:textId="44D7D32A" w:rsidR="001558E0" w:rsidRPr="006702E2" w:rsidRDefault="001558E0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(prezentacja)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1342AD7F" w:rsidR="00CF48D1" w:rsidRPr="006702E2" w:rsidRDefault="00CF48D1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grupie*</w:t>
            </w:r>
          </w:p>
        </w:tc>
        <w:tc>
          <w:tcPr>
            <w:tcW w:w="1228" w:type="dxa"/>
            <w:vAlign w:val="center"/>
          </w:tcPr>
          <w:p w14:paraId="2A7FD4F8" w14:textId="23CF5C40" w:rsidR="00CF48D1" w:rsidRPr="006702E2" w:rsidRDefault="006D7E60" w:rsidP="006702E2">
            <w:pPr>
              <w:pStyle w:val="TableParagraph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</w:pP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E-l</w:t>
            </w:r>
            <w:r w:rsidR="00D138F9"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e</w:t>
            </w:r>
            <w:r w:rsidRPr="006702E2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arning</w:t>
            </w:r>
          </w:p>
        </w:tc>
      </w:tr>
    </w:tbl>
    <w:p w14:paraId="45B871BD" w14:textId="753BC9B9" w:rsidR="00CF48D1" w:rsidRPr="00341AC4" w:rsidRDefault="00C14619" w:rsidP="004A6657">
      <w:pPr>
        <w:pStyle w:val="TableParagraph"/>
        <w:snapToGrid w:val="0"/>
        <w:spacing w:before="120" w:after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24" w:type="dxa"/>
        <w:jc w:val="center"/>
        <w:tblLook w:val="04A0" w:firstRow="1" w:lastRow="0" w:firstColumn="1" w:lastColumn="0" w:noHBand="0" w:noVBand="1"/>
      </w:tblPr>
      <w:tblGrid>
        <w:gridCol w:w="1237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341AC4" w:rsidRPr="00341AC4" w14:paraId="6A3E527E" w14:textId="77777777" w:rsidTr="00F5109B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DE1F53" w:rsidRPr="00341AC4" w:rsidRDefault="00B20F2C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20F2C" w:rsidRPr="00341AC4" w:rsidRDefault="00B20F2C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8" w:type="dxa"/>
          </w:tcPr>
          <w:p w14:paraId="3807ADB1" w14:textId="733417C4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199F1FBE" w14:textId="3080A8E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8917798" w14:textId="52DB57CA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FA5C534" w14:textId="4FE6CED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8B4491" w14:textId="6499FFB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D23EFF" w14:textId="02F33798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1EC7B20D" w14:textId="47A8733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6E066879" w14:textId="2459239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06E2DC4D" w14:textId="0AB7D03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DE1F53" w:rsidRPr="00341AC4" w:rsidRDefault="00DE1F53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1558E0" w:rsidRPr="00341AC4" w14:paraId="3BDEFA32" w14:textId="77777777" w:rsidTr="000316EA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3862CCEB" w:rsidR="001558E0" w:rsidRPr="00341AC4" w:rsidRDefault="001558E0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8" w:type="dxa"/>
          </w:tcPr>
          <w:p w14:paraId="4C6EC9F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1464A5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09DD38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C7B9AF" w14:textId="64707784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62B1C6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EEE8818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FE7DC49" w14:textId="44214D72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CFA8EA5" w14:textId="33532F08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33F3DA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4809B7E1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71D0E045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A399395" w14:textId="1B64D97A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7DDF7904" w14:textId="715AA545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1329002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538B00B8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590E5BF5" w:rsidR="001558E0" w:rsidRPr="00D138F9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  <w:tc>
          <w:tcPr>
            <w:tcW w:w="409" w:type="dxa"/>
          </w:tcPr>
          <w:p w14:paraId="0512C367" w14:textId="77777777" w:rsidR="001558E0" w:rsidRPr="00D138F9" w:rsidRDefault="001558E0" w:rsidP="001558E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sz w:val="21"/>
                <w:szCs w:val="21"/>
              </w:rPr>
            </w:pPr>
          </w:p>
        </w:tc>
      </w:tr>
      <w:tr w:rsidR="001558E0" w:rsidRPr="00341AC4" w14:paraId="46ACCB6F" w14:textId="77777777" w:rsidTr="000316EA">
        <w:trPr>
          <w:trHeight w:val="180"/>
          <w:jc w:val="center"/>
        </w:trPr>
        <w:tc>
          <w:tcPr>
            <w:tcW w:w="1237" w:type="dxa"/>
            <w:shd w:val="clear" w:color="auto" w:fill="ECF1F8"/>
          </w:tcPr>
          <w:p w14:paraId="46DF7FCA" w14:textId="6E882FA8" w:rsidR="001558E0" w:rsidRPr="006702E2" w:rsidRDefault="001558E0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8" w:type="dxa"/>
          </w:tcPr>
          <w:p w14:paraId="0736369D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5D9CA6D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F37839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FBF7F49" w14:textId="49A5EAA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082E80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90C9D48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3FA77DF" w14:textId="4CA4EEB2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AD57FFF" w14:textId="19401C2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6B9C5F9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049A920D" w:rsidR="001558E0" w:rsidRPr="00341AC4" w:rsidRDefault="00A851D6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7538B073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E265988" w14:textId="06F7DFA3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045750C" w14:textId="3D8334B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A8218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16A77DFE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E6E407C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558E0" w:rsidRPr="00341AC4" w14:paraId="577B6C0B" w14:textId="77777777" w:rsidTr="000316EA">
        <w:trPr>
          <w:trHeight w:val="210"/>
          <w:jc w:val="center"/>
        </w:trPr>
        <w:tc>
          <w:tcPr>
            <w:tcW w:w="1237" w:type="dxa"/>
            <w:shd w:val="clear" w:color="auto" w:fill="ECF1F8"/>
          </w:tcPr>
          <w:p w14:paraId="231419E4" w14:textId="4D134A03" w:rsidR="001558E0" w:rsidRPr="00341AC4" w:rsidRDefault="001558E0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B0349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5532135F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1E11A7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598345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B1C02FC" w14:textId="7D27F17D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CAB452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189C21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E6BD2C" w14:textId="6E660C29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AF42742" w14:textId="4B84BA44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33930CEF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B63ED57" w14:textId="38E1AFE6" w:rsidR="001558E0" w:rsidRDefault="00A851D6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3394E525" w14:textId="1AD60F82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2277B4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FB24862" w14:textId="6E4B1A2C" w:rsidR="001558E0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258FCAE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86861D4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7DCE4A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05FE9A4" w14:textId="3299495F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92FCB0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3F4CA0D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F80D99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72E54E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558E0" w:rsidRPr="00341AC4" w14:paraId="5E8F52D0" w14:textId="77777777" w:rsidTr="001558E0">
        <w:trPr>
          <w:trHeight w:val="210"/>
          <w:jc w:val="center"/>
        </w:trPr>
        <w:tc>
          <w:tcPr>
            <w:tcW w:w="1237" w:type="dxa"/>
            <w:shd w:val="clear" w:color="auto" w:fill="ECF1F8"/>
          </w:tcPr>
          <w:p w14:paraId="5F6B3256" w14:textId="05B976F8" w:rsidR="001558E0" w:rsidRPr="00341AC4" w:rsidRDefault="001558E0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8" w:type="dxa"/>
          </w:tcPr>
          <w:p w14:paraId="2E77055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152E0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2949930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C5B8ED" w14:textId="515F4BC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544AE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9CAE5A6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7D8E7B2" w14:textId="5BED7781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3D8210" w14:textId="3DEAA216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4DB376F4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3B988C58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211DBF14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79167A1" w14:textId="4F01893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6D8A12A4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155E433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DA0A205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CDB27B6" w14:textId="77777777" w:rsidR="001558E0" w:rsidRPr="00341AC4" w:rsidRDefault="001558E0" w:rsidP="001558E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1558E0" w:rsidRPr="00341AC4" w14:paraId="53D4DC67" w14:textId="77777777" w:rsidTr="000316EA">
        <w:trPr>
          <w:trHeight w:val="160"/>
          <w:jc w:val="center"/>
        </w:trPr>
        <w:tc>
          <w:tcPr>
            <w:tcW w:w="1237" w:type="dxa"/>
            <w:shd w:val="clear" w:color="auto" w:fill="ECF1F8"/>
          </w:tcPr>
          <w:p w14:paraId="1B00399E" w14:textId="784ECBE5" w:rsidR="001558E0" w:rsidRPr="00341AC4" w:rsidRDefault="001558E0" w:rsidP="001558E0">
            <w:pPr>
              <w:pStyle w:val="TableParagraph"/>
              <w:tabs>
                <w:tab w:val="left" w:pos="983"/>
              </w:tabs>
              <w:spacing w:line="360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58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408" w:type="dxa"/>
          </w:tcPr>
          <w:p w14:paraId="72AF341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66D6FE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6BCBC2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574CA90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C8BBE2B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0B58E0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65D80BC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C2093B4" w14:textId="458D7289" w:rsidR="001558E0" w:rsidRDefault="00A851D6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14:paraId="58CF06FA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4B9391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0368E6FD" w14:textId="5E6FDDBD" w:rsidR="001558E0" w:rsidRDefault="00A851D6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A722C0F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9112579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1D76D9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0953E5C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88621D9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6CCD2DD0" w14:textId="4525E6B7" w:rsidR="001558E0" w:rsidRDefault="00A851D6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663764E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0BE5DFD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228699C" w14:textId="77777777" w:rsidR="001558E0" w:rsidRPr="00341AC4" w:rsidRDefault="001558E0" w:rsidP="001558E0">
            <w:pPr>
              <w:pStyle w:val="TableParagraph"/>
              <w:spacing w:line="360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3685015" w14:textId="77777777" w:rsidR="001558E0" w:rsidRPr="00341AC4" w:rsidRDefault="001558E0" w:rsidP="001558E0">
            <w:pPr>
              <w:pStyle w:val="TableParagraph"/>
              <w:spacing w:line="360" w:lineRule="auto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257670F1" w14:textId="3DEF0AB1" w:rsidR="000537A8" w:rsidRPr="005C693F" w:rsidRDefault="00B20F2C" w:rsidP="005C693F">
      <w:pPr>
        <w:pStyle w:val="Tekstpodstawowy"/>
        <w:spacing w:before="120" w:after="120" w:line="276" w:lineRule="auto"/>
        <w:rPr>
          <w:rFonts w:asciiTheme="minorHAnsi" w:hAnsiTheme="minorHAnsi" w:cstheme="minorHAnsi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D549479" w:rsidR="00896E3C" w:rsidRPr="00341AC4" w:rsidRDefault="009C5192" w:rsidP="000B44A1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WYKŁAD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(W)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FF482B" w:rsidRPr="00341AC4" w14:paraId="672C2EA3" w14:textId="77777777" w:rsidTr="00646257">
        <w:trPr>
          <w:jc w:val="center"/>
        </w:trPr>
        <w:tc>
          <w:tcPr>
            <w:tcW w:w="961" w:type="dxa"/>
          </w:tcPr>
          <w:p w14:paraId="7282B9F9" w14:textId="3884805E" w:rsidR="00FF482B" w:rsidRPr="00341AC4" w:rsidRDefault="00FF482B" w:rsidP="00FF482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1C258A02" w14:textId="0FC7F2F6" w:rsidR="00FF482B" w:rsidRPr="00FF482B" w:rsidRDefault="00FF482B" w:rsidP="00FF482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50% </w:t>
            </w:r>
            <w:r w:rsidR="00951388"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 z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prezentacji, 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pracy na wykładach    </w:t>
            </w:r>
          </w:p>
        </w:tc>
      </w:tr>
      <w:tr w:rsidR="00FF482B" w:rsidRPr="00341AC4" w14:paraId="191A8847" w14:textId="77777777" w:rsidTr="00646257">
        <w:trPr>
          <w:jc w:val="center"/>
        </w:trPr>
        <w:tc>
          <w:tcPr>
            <w:tcW w:w="961" w:type="dxa"/>
          </w:tcPr>
          <w:p w14:paraId="25062119" w14:textId="6064F88F" w:rsidR="00FF482B" w:rsidRPr="00341AC4" w:rsidRDefault="00FF482B" w:rsidP="00FF482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67FEB916" w:rsidR="00FF482B" w:rsidRPr="00FF482B" w:rsidRDefault="00FF482B" w:rsidP="00FF482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61% </w:t>
            </w:r>
            <w:r w:rsidR="00951388"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 z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prezentacji, 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pracy na wykładach  </w:t>
            </w:r>
          </w:p>
        </w:tc>
      </w:tr>
      <w:tr w:rsidR="00FF482B" w:rsidRPr="00341AC4" w14:paraId="7BF20CBE" w14:textId="77777777" w:rsidTr="00646257">
        <w:trPr>
          <w:jc w:val="center"/>
        </w:trPr>
        <w:tc>
          <w:tcPr>
            <w:tcW w:w="961" w:type="dxa"/>
          </w:tcPr>
          <w:p w14:paraId="29EACE8E" w14:textId="2BB375CB" w:rsidR="00FF482B" w:rsidRPr="00341AC4" w:rsidRDefault="00FF482B" w:rsidP="00FF482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3002F15B" w14:textId="49ABF205" w:rsidR="00FF482B" w:rsidRPr="00FF482B" w:rsidRDefault="00FF482B" w:rsidP="00FF482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71% </w:t>
            </w:r>
            <w:r w:rsidR="00951388"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 z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,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prezentacji, 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pracy na wykładach  </w:t>
            </w:r>
          </w:p>
        </w:tc>
      </w:tr>
      <w:tr w:rsidR="00FF482B" w:rsidRPr="00341AC4" w14:paraId="478904CC" w14:textId="77777777" w:rsidTr="00646257">
        <w:trPr>
          <w:jc w:val="center"/>
        </w:trPr>
        <w:tc>
          <w:tcPr>
            <w:tcW w:w="961" w:type="dxa"/>
          </w:tcPr>
          <w:p w14:paraId="0FDFC951" w14:textId="5053B0DF" w:rsidR="00FF482B" w:rsidRPr="00341AC4" w:rsidRDefault="00FF482B" w:rsidP="00FF482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49E064DF" w:rsidR="00FF482B" w:rsidRPr="00FF482B" w:rsidRDefault="00FF482B" w:rsidP="00FF482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81% </w:t>
            </w:r>
            <w:r w:rsidR="00951388"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punktów z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prezentacji, 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pracy na wykładach  </w:t>
            </w:r>
          </w:p>
        </w:tc>
      </w:tr>
      <w:tr w:rsidR="00FF482B" w:rsidRPr="00341AC4" w14:paraId="20136594" w14:textId="77777777" w:rsidTr="00646257">
        <w:trPr>
          <w:jc w:val="center"/>
        </w:trPr>
        <w:tc>
          <w:tcPr>
            <w:tcW w:w="961" w:type="dxa"/>
          </w:tcPr>
          <w:p w14:paraId="6E89E57E" w14:textId="7A286ACA" w:rsidR="00FF482B" w:rsidRPr="00341AC4" w:rsidRDefault="00FF482B" w:rsidP="00FF482B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3B35F561" w14:textId="20531227" w:rsidR="00FF482B" w:rsidRPr="00FF482B" w:rsidRDefault="00FF482B" w:rsidP="00FF482B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 91% punktów z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kolokwium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, </w:t>
            </w:r>
            <w:r w:rsidR="00951388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prezentacji, </w:t>
            </w:r>
            <w:r w:rsidRPr="00FF482B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pracy na wykładach  </w:t>
            </w:r>
          </w:p>
        </w:tc>
      </w:tr>
    </w:tbl>
    <w:p w14:paraId="518435DC" w14:textId="77777777" w:rsidR="00F3515D" w:rsidRPr="00F3515D" w:rsidRDefault="00F3515D" w:rsidP="00F3515D">
      <w:pPr>
        <w:widowControl/>
        <w:autoSpaceDE/>
        <w:autoSpaceDN/>
        <w:spacing w:after="22" w:line="256" w:lineRule="auto"/>
        <w:ind w:left="1286" w:right="1279" w:hanging="10"/>
        <w:jc w:val="center"/>
        <w:rPr>
          <w:rFonts w:ascii="Calibri" w:eastAsia="Calibri" w:hAnsi="Calibri" w:cs="Calibri"/>
          <w:b/>
          <w:color w:val="000000"/>
          <w:kern w:val="2"/>
          <w:sz w:val="4"/>
          <w:szCs w:val="4"/>
          <w:lang w:bidi="ar-SA"/>
          <w14:ligatures w14:val="standardContextual"/>
        </w:rPr>
      </w:pPr>
    </w:p>
    <w:p w14:paraId="48C9AB8B" w14:textId="67FC34D8" w:rsidR="00F3515D" w:rsidRPr="00F3515D" w:rsidRDefault="00F3515D" w:rsidP="00F3515D">
      <w:pPr>
        <w:widowControl/>
        <w:autoSpaceDE/>
        <w:autoSpaceDN/>
        <w:spacing w:after="22" w:line="276" w:lineRule="auto"/>
        <w:ind w:left="1286" w:right="1279" w:hanging="10"/>
        <w:jc w:val="center"/>
        <w:rPr>
          <w:rFonts w:ascii="Calibri" w:eastAsia="Calibri" w:hAnsi="Calibri" w:cs="Calibri"/>
          <w:color w:val="000000"/>
          <w:kern w:val="2"/>
          <w:szCs w:val="24"/>
          <w:lang w:bidi="ar-SA"/>
          <w14:ligatures w14:val="standardContextual"/>
        </w:rPr>
      </w:pPr>
      <w:r w:rsidRPr="00F3515D">
        <w:rPr>
          <w:rFonts w:ascii="Calibri" w:eastAsia="Calibri" w:hAnsi="Calibri" w:cs="Calibri"/>
          <w:b/>
          <w:color w:val="000000"/>
          <w:kern w:val="2"/>
          <w:sz w:val="24"/>
          <w:szCs w:val="24"/>
          <w:lang w:bidi="ar-SA"/>
          <w14:ligatures w14:val="standardContextual"/>
        </w:rPr>
        <w:t xml:space="preserve">Forma zajęć: </w:t>
      </w:r>
    </w:p>
    <w:p w14:paraId="589C6783" w14:textId="6C55D53F" w:rsidR="00951388" w:rsidRPr="00341AC4" w:rsidRDefault="00951388" w:rsidP="00951388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ĆWIZENIA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(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951388" w:rsidRPr="00341AC4" w14:paraId="2314C7AB" w14:textId="77777777" w:rsidTr="007D5123">
        <w:trPr>
          <w:jc w:val="center"/>
        </w:trPr>
        <w:tc>
          <w:tcPr>
            <w:tcW w:w="961" w:type="dxa"/>
          </w:tcPr>
          <w:p w14:paraId="033BEA41" w14:textId="77777777" w:rsidR="00951388" w:rsidRPr="00341AC4" w:rsidRDefault="00951388" w:rsidP="007D51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2C96750A" w14:textId="77777777" w:rsidR="00951388" w:rsidRPr="00341AC4" w:rsidRDefault="00951388" w:rsidP="007D5123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951388" w:rsidRPr="00341AC4" w14:paraId="109D6195" w14:textId="77777777" w:rsidTr="007D5123">
        <w:trPr>
          <w:jc w:val="center"/>
        </w:trPr>
        <w:tc>
          <w:tcPr>
            <w:tcW w:w="961" w:type="dxa"/>
          </w:tcPr>
          <w:p w14:paraId="6F3CBD17" w14:textId="77777777" w:rsidR="00951388" w:rsidRPr="00341AC4" w:rsidRDefault="00951388" w:rsidP="009513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8" w:type="dxa"/>
          </w:tcPr>
          <w:p w14:paraId="082F109F" w14:textId="3DD4569B" w:rsidR="00951388" w:rsidRPr="00951388" w:rsidRDefault="00951388" w:rsidP="0095138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5138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50% punktów z projektu, pracy na ćwiczeniach, w grupie    </w:t>
            </w:r>
          </w:p>
        </w:tc>
      </w:tr>
      <w:tr w:rsidR="00951388" w:rsidRPr="00341AC4" w14:paraId="1FD1D3C7" w14:textId="77777777" w:rsidTr="007D5123">
        <w:trPr>
          <w:jc w:val="center"/>
        </w:trPr>
        <w:tc>
          <w:tcPr>
            <w:tcW w:w="961" w:type="dxa"/>
          </w:tcPr>
          <w:p w14:paraId="00B53EFD" w14:textId="77777777" w:rsidR="00951388" w:rsidRPr="00341AC4" w:rsidRDefault="00951388" w:rsidP="009513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443E29AE" w14:textId="0673DF54" w:rsidR="00951388" w:rsidRPr="00951388" w:rsidRDefault="00951388" w:rsidP="0095138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5138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61% punktów z projektu, pracy na ćwiczeniach, w grupie     </w:t>
            </w:r>
          </w:p>
        </w:tc>
      </w:tr>
      <w:tr w:rsidR="00951388" w:rsidRPr="00341AC4" w14:paraId="5207FBCA" w14:textId="77777777" w:rsidTr="007D5123">
        <w:trPr>
          <w:jc w:val="center"/>
        </w:trPr>
        <w:tc>
          <w:tcPr>
            <w:tcW w:w="961" w:type="dxa"/>
          </w:tcPr>
          <w:p w14:paraId="4FB636E2" w14:textId="77777777" w:rsidR="00951388" w:rsidRPr="00341AC4" w:rsidRDefault="00951388" w:rsidP="009513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8" w:type="dxa"/>
          </w:tcPr>
          <w:p w14:paraId="1C6461C8" w14:textId="09827850" w:rsidR="00951388" w:rsidRPr="00951388" w:rsidRDefault="00951388" w:rsidP="0095138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5138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>od 71% punktów z projektu, pracy na ćwiczeniach, w grupie</w:t>
            </w:r>
          </w:p>
        </w:tc>
      </w:tr>
      <w:tr w:rsidR="00951388" w:rsidRPr="00341AC4" w14:paraId="12B75BC2" w14:textId="77777777" w:rsidTr="007D5123">
        <w:trPr>
          <w:jc w:val="center"/>
        </w:trPr>
        <w:tc>
          <w:tcPr>
            <w:tcW w:w="961" w:type="dxa"/>
          </w:tcPr>
          <w:p w14:paraId="17534ED3" w14:textId="77777777" w:rsidR="00951388" w:rsidRPr="00341AC4" w:rsidRDefault="00951388" w:rsidP="009513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7203B157" w14:textId="79A48107" w:rsidR="00951388" w:rsidRPr="00951388" w:rsidRDefault="00951388" w:rsidP="0095138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5138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81% punktów z projektu, pracy na ćwiczeniach, w grupie          </w:t>
            </w:r>
          </w:p>
        </w:tc>
      </w:tr>
      <w:tr w:rsidR="00951388" w:rsidRPr="00341AC4" w14:paraId="7823BCEA" w14:textId="77777777" w:rsidTr="007D5123">
        <w:trPr>
          <w:jc w:val="center"/>
        </w:trPr>
        <w:tc>
          <w:tcPr>
            <w:tcW w:w="961" w:type="dxa"/>
          </w:tcPr>
          <w:p w14:paraId="1F47CC6A" w14:textId="77777777" w:rsidR="00951388" w:rsidRPr="00341AC4" w:rsidRDefault="00951388" w:rsidP="00951388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8" w:type="dxa"/>
          </w:tcPr>
          <w:p w14:paraId="2079B50F" w14:textId="205531A9" w:rsidR="00951388" w:rsidRPr="00951388" w:rsidRDefault="00951388" w:rsidP="00951388">
            <w:pPr>
              <w:pStyle w:val="Tekstpodstawowy"/>
              <w:spacing w:line="276" w:lineRule="auto"/>
              <w:jc w:val="both"/>
              <w:rPr>
                <w:rFonts w:ascii="Calibri" w:hAnsi="Calibri" w:cs="Calibr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951388">
              <w:rPr>
                <w:rFonts w:ascii="Calibri" w:hAnsi="Calibri" w:cs="Calibri"/>
                <w:b w:val="0"/>
                <w:bCs w:val="0"/>
                <w:sz w:val="21"/>
                <w:szCs w:val="21"/>
              </w:rPr>
              <w:t xml:space="preserve">od 91% punktów z projektu, pracy na ćwiczeniach, w grupie  </w:t>
            </w:r>
          </w:p>
        </w:tc>
      </w:tr>
    </w:tbl>
    <w:p w14:paraId="34B0570B" w14:textId="77777777" w:rsidR="00951388" w:rsidRDefault="00951388" w:rsidP="00951388">
      <w:pPr>
        <w:pStyle w:val="Nagwek2"/>
        <w:numPr>
          <w:ilvl w:val="0"/>
          <w:numId w:val="0"/>
        </w:numPr>
        <w:shd w:val="clear" w:color="auto" w:fill="auto"/>
        <w:spacing w:before="240" w:line="276" w:lineRule="auto"/>
        <w:ind w:left="1353" w:right="544" w:hanging="360"/>
        <w:rPr>
          <w:iCs/>
          <w:color w:val="000000" w:themeColor="text1"/>
          <w:sz w:val="24"/>
          <w:szCs w:val="24"/>
        </w:rPr>
      </w:pPr>
    </w:p>
    <w:p w14:paraId="4C69215C" w14:textId="350FA817" w:rsidR="00764A10" w:rsidRPr="00764A10" w:rsidRDefault="00896E3C" w:rsidP="00764A10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0F576D4A" w:rsidR="00896E3C" w:rsidRPr="00341AC4" w:rsidRDefault="009E16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269CD728" w:rsidR="00896E3C" w:rsidRPr="00341AC4" w:rsidRDefault="009E16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15</w:t>
            </w:r>
          </w:p>
        </w:tc>
      </w:tr>
      <w:tr w:rsidR="00341AC4" w:rsidRPr="00341AC4" w14:paraId="3CF25E83" w14:textId="77777777" w:rsidTr="009E166B">
        <w:trPr>
          <w:trHeight w:val="260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6195600D" w14:textId="3B4DD00C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wykładach</w:t>
            </w:r>
            <w:r w:rsidR="00764A1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ich zaliczeniu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3A92C4D7" w14:textId="241E8EC3" w:rsidR="00896E3C" w:rsidRPr="00341AC4" w:rsidRDefault="00764A10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9E166B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2B963816" w14:textId="27F9B786" w:rsidR="009E166B" w:rsidRPr="00341AC4" w:rsidRDefault="009E166B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9E166B" w:rsidRPr="00341AC4" w14:paraId="78217F24" w14:textId="77777777" w:rsidTr="00C03143">
        <w:trPr>
          <w:trHeight w:val="315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1DB051FA" w14:textId="5686FC8F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Udział w 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ćwiczeniach i ich zaliczeniu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045A28A" w14:textId="6775BD59" w:rsidR="009E166B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5A793CE2" w14:textId="2AEDFD5D" w:rsidR="009E166B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9E166B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SAMODZIELNA PRACA STUDENTA (GODZINY NIEKONTAKTOWE)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3E42A61F" w:rsidR="009E166B" w:rsidRPr="00341AC4" w:rsidRDefault="00795AC6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77ACECB2" w:rsidR="009E166B" w:rsidRPr="00341AC4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795AC6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0</w:t>
            </w:r>
          </w:p>
        </w:tc>
      </w:tr>
      <w:tr w:rsidR="009E166B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7FCB4659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14:paraId="5D90F1D5" w14:textId="33EDBC8E" w:rsidR="009E166B" w:rsidRPr="00341AC4" w:rsidRDefault="00951388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vAlign w:val="center"/>
          </w:tcPr>
          <w:p w14:paraId="1C9A4DE0" w14:textId="46CFA5A0" w:rsidR="009E166B" w:rsidRPr="00341AC4" w:rsidRDefault="00951388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  <w:tr w:rsidR="009E166B" w:rsidRPr="00341AC4" w14:paraId="5F800A46" w14:textId="77777777" w:rsidTr="00795AC6">
        <w:trPr>
          <w:trHeight w:val="330"/>
          <w:jc w:val="center"/>
        </w:trPr>
        <w:tc>
          <w:tcPr>
            <w:tcW w:w="5499" w:type="dxa"/>
            <w:tcBorders>
              <w:bottom w:val="single" w:sz="4" w:space="0" w:color="auto"/>
            </w:tcBorders>
          </w:tcPr>
          <w:p w14:paraId="2D867530" w14:textId="44E7657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Przygotowanie do </w:t>
            </w:r>
            <w:r w:rsidR="00795AC6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ćwiczeń</w:t>
            </w:r>
          </w:p>
        </w:tc>
        <w:tc>
          <w:tcPr>
            <w:tcW w:w="2172" w:type="dxa"/>
            <w:tcBorders>
              <w:bottom w:val="single" w:sz="4" w:space="0" w:color="auto"/>
            </w:tcBorders>
            <w:vAlign w:val="center"/>
          </w:tcPr>
          <w:p w14:paraId="1A4A6AF0" w14:textId="118526D0" w:rsidR="009E166B" w:rsidRPr="00341AC4" w:rsidRDefault="00951388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bottom w:val="single" w:sz="4" w:space="0" w:color="auto"/>
            </w:tcBorders>
            <w:vAlign w:val="center"/>
          </w:tcPr>
          <w:p w14:paraId="33F52B04" w14:textId="6965A74D" w:rsidR="00795AC6" w:rsidRPr="00341AC4" w:rsidRDefault="00951388" w:rsidP="00795AC6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795AC6" w:rsidRPr="00341AC4" w14:paraId="42C19BCF" w14:textId="77777777" w:rsidTr="00795AC6">
        <w:trPr>
          <w:trHeight w:val="245"/>
          <w:jc w:val="center"/>
        </w:trPr>
        <w:tc>
          <w:tcPr>
            <w:tcW w:w="5499" w:type="dxa"/>
            <w:tcBorders>
              <w:top w:val="single" w:sz="4" w:space="0" w:color="auto"/>
            </w:tcBorders>
          </w:tcPr>
          <w:p w14:paraId="4C67E87A" w14:textId="69FB571C" w:rsidR="00795AC6" w:rsidRPr="00341AC4" w:rsidRDefault="001558E0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1558E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Opracowanie prezentacji multimedialnej </w:t>
            </w:r>
          </w:p>
        </w:tc>
        <w:tc>
          <w:tcPr>
            <w:tcW w:w="2172" w:type="dxa"/>
            <w:tcBorders>
              <w:top w:val="single" w:sz="4" w:space="0" w:color="auto"/>
            </w:tcBorders>
            <w:vAlign w:val="center"/>
          </w:tcPr>
          <w:p w14:paraId="494E5F5F" w14:textId="715661EE" w:rsidR="00795AC6" w:rsidRDefault="001558E0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vAlign w:val="center"/>
          </w:tcPr>
          <w:p w14:paraId="5EAD8B30" w14:textId="304D414D" w:rsidR="00795AC6" w:rsidRDefault="00951388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9E166B" w:rsidRPr="00341AC4" w14:paraId="4F448139" w14:textId="77777777" w:rsidTr="00A5532D">
        <w:trPr>
          <w:trHeight w:val="285"/>
          <w:jc w:val="center"/>
        </w:trPr>
        <w:tc>
          <w:tcPr>
            <w:tcW w:w="5499" w:type="dxa"/>
          </w:tcPr>
          <w:p w14:paraId="0B980174" w14:textId="398DBB5C" w:rsidR="009E166B" w:rsidRPr="00341AC4" w:rsidRDefault="001558E0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Zebranie materiałów i wykonanie projektu</w:t>
            </w:r>
          </w:p>
        </w:tc>
        <w:tc>
          <w:tcPr>
            <w:tcW w:w="2172" w:type="dxa"/>
            <w:vAlign w:val="center"/>
          </w:tcPr>
          <w:p w14:paraId="617C710B" w14:textId="3F94EE4A" w:rsidR="009E166B" w:rsidRPr="00341AC4" w:rsidRDefault="001558E0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2173" w:type="dxa"/>
            <w:vAlign w:val="center"/>
          </w:tcPr>
          <w:p w14:paraId="7E098BC8" w14:textId="78B82904" w:rsidR="009E166B" w:rsidRPr="00341AC4" w:rsidRDefault="00951388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</w:p>
        </w:tc>
      </w:tr>
      <w:tr w:rsidR="009E166B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1E2E7614" w:rsidR="009E166B" w:rsidRPr="00341AC4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7F91CC1A" w:rsidR="009E166B" w:rsidRPr="00341AC4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25</w:t>
            </w:r>
          </w:p>
        </w:tc>
      </w:tr>
      <w:tr w:rsidR="009E166B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9E166B" w:rsidRPr="00341AC4" w:rsidRDefault="009E166B" w:rsidP="009E166B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PUNKTY ECTS za przedmiot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4FB6259D" w:rsidR="009E166B" w:rsidRPr="00341AC4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733F5058" w:rsidR="009E166B" w:rsidRPr="00341AC4" w:rsidRDefault="009E166B" w:rsidP="009E166B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</w:p>
        </w:tc>
      </w:tr>
    </w:tbl>
    <w:p w14:paraId="401F93C3" w14:textId="77777777" w:rsidR="00896E3C" w:rsidRDefault="00896E3C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2EF60E7A" w14:textId="77777777" w:rsidR="005C693F" w:rsidRPr="00341AC4" w:rsidRDefault="005C693F" w:rsidP="005C693F">
      <w:pPr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</w:p>
    <w:p w14:paraId="0EF3C84C" w14:textId="74EB4287" w:rsidR="00896E3C" w:rsidRDefault="00896E3C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189FB651" w14:textId="77777777" w:rsidR="005C693F" w:rsidRPr="00341AC4" w:rsidRDefault="005C693F" w:rsidP="005C693F">
      <w:pPr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</w:p>
    <w:p w14:paraId="349311F0" w14:textId="1A377F20" w:rsidR="00896E3C" w:rsidRPr="00F71386" w:rsidRDefault="00F71386" w:rsidP="005C693F">
      <w:pPr>
        <w:tabs>
          <w:tab w:val="left" w:leader="dot" w:pos="10206"/>
        </w:tabs>
        <w:snapToGrid w:val="0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5C693F">
      <w:pgSz w:w="11910" w:h="16840"/>
      <w:pgMar w:top="720" w:right="720" w:bottom="568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480DA9"/>
    <w:multiLevelType w:val="hybridMultilevel"/>
    <w:tmpl w:val="939666F2"/>
    <w:lvl w:ilvl="0" w:tplc="30BCF4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8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9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1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2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4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5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6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9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0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3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4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5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6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3"/>
  </w:num>
  <w:num w:numId="2" w16cid:durableId="294142309">
    <w:abstractNumId w:val="4"/>
  </w:num>
  <w:num w:numId="3" w16cid:durableId="1009219306">
    <w:abstractNumId w:val="18"/>
  </w:num>
  <w:num w:numId="4" w16cid:durableId="333383739">
    <w:abstractNumId w:val="34"/>
  </w:num>
  <w:num w:numId="5" w16cid:durableId="317153656">
    <w:abstractNumId w:val="2"/>
  </w:num>
  <w:num w:numId="6" w16cid:durableId="697508460">
    <w:abstractNumId w:val="32"/>
  </w:num>
  <w:num w:numId="7" w16cid:durableId="677928650">
    <w:abstractNumId w:val="9"/>
  </w:num>
  <w:num w:numId="8" w16cid:durableId="1815366108">
    <w:abstractNumId w:val="17"/>
  </w:num>
  <w:num w:numId="9" w16cid:durableId="105776961">
    <w:abstractNumId w:val="6"/>
  </w:num>
  <w:num w:numId="10" w16cid:durableId="1730766383">
    <w:abstractNumId w:val="24"/>
  </w:num>
  <w:num w:numId="11" w16cid:durableId="1443724675">
    <w:abstractNumId w:val="25"/>
  </w:num>
  <w:num w:numId="12" w16cid:durableId="26026909">
    <w:abstractNumId w:val="31"/>
  </w:num>
  <w:num w:numId="13" w16cid:durableId="241456231">
    <w:abstractNumId w:val="11"/>
  </w:num>
  <w:num w:numId="14" w16cid:durableId="1594127586">
    <w:abstractNumId w:val="28"/>
  </w:num>
  <w:num w:numId="15" w16cid:durableId="486363350">
    <w:abstractNumId w:val="30"/>
  </w:num>
  <w:num w:numId="16" w16cid:durableId="1811939460">
    <w:abstractNumId w:val="29"/>
  </w:num>
  <w:num w:numId="17" w16cid:durableId="337974734">
    <w:abstractNumId w:val="20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1"/>
  </w:num>
  <w:num w:numId="22" w16cid:durableId="1619793495">
    <w:abstractNumId w:val="23"/>
  </w:num>
  <w:num w:numId="23" w16cid:durableId="1388870537">
    <w:abstractNumId w:val="0"/>
  </w:num>
  <w:num w:numId="24" w16cid:durableId="1583906190">
    <w:abstractNumId w:val="35"/>
  </w:num>
  <w:num w:numId="25" w16cid:durableId="1035735083">
    <w:abstractNumId w:val="10"/>
  </w:num>
  <w:num w:numId="26" w16cid:durableId="1984236075">
    <w:abstractNumId w:val="19"/>
  </w:num>
  <w:num w:numId="27" w16cid:durableId="1120881601">
    <w:abstractNumId w:val="36"/>
  </w:num>
  <w:num w:numId="28" w16cid:durableId="1644310688">
    <w:abstractNumId w:val="13"/>
  </w:num>
  <w:num w:numId="29" w16cid:durableId="2123960216">
    <w:abstractNumId w:val="27"/>
  </w:num>
  <w:num w:numId="30" w16cid:durableId="628976727">
    <w:abstractNumId w:val="5"/>
  </w:num>
  <w:num w:numId="31" w16cid:durableId="300841723">
    <w:abstractNumId w:val="16"/>
  </w:num>
  <w:num w:numId="32" w16cid:durableId="2042826031">
    <w:abstractNumId w:val="22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6"/>
  </w:num>
  <w:num w:numId="37" w16cid:durableId="11269223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20B3B"/>
    <w:rsid w:val="00040C7C"/>
    <w:rsid w:val="00053608"/>
    <w:rsid w:val="000537A8"/>
    <w:rsid w:val="00064068"/>
    <w:rsid w:val="000657F2"/>
    <w:rsid w:val="000706A4"/>
    <w:rsid w:val="0007138A"/>
    <w:rsid w:val="000746C5"/>
    <w:rsid w:val="000800D0"/>
    <w:rsid w:val="000806C7"/>
    <w:rsid w:val="00091158"/>
    <w:rsid w:val="000A7599"/>
    <w:rsid w:val="000B44A1"/>
    <w:rsid w:val="000D4346"/>
    <w:rsid w:val="000F5265"/>
    <w:rsid w:val="00104870"/>
    <w:rsid w:val="00104F8D"/>
    <w:rsid w:val="001106DC"/>
    <w:rsid w:val="001373A5"/>
    <w:rsid w:val="00145DB1"/>
    <w:rsid w:val="00145EC7"/>
    <w:rsid w:val="001558E0"/>
    <w:rsid w:val="0018486F"/>
    <w:rsid w:val="001A1C93"/>
    <w:rsid w:val="001C0D20"/>
    <w:rsid w:val="001D18A7"/>
    <w:rsid w:val="001D511D"/>
    <w:rsid w:val="001E0ADE"/>
    <w:rsid w:val="001E7B5A"/>
    <w:rsid w:val="00204C4C"/>
    <w:rsid w:val="002401BA"/>
    <w:rsid w:val="0027003C"/>
    <w:rsid w:val="002714DF"/>
    <w:rsid w:val="0027397F"/>
    <w:rsid w:val="002975B1"/>
    <w:rsid w:val="003041BD"/>
    <w:rsid w:val="003220EB"/>
    <w:rsid w:val="00341AC4"/>
    <w:rsid w:val="00345DD0"/>
    <w:rsid w:val="0034602B"/>
    <w:rsid w:val="003622B2"/>
    <w:rsid w:val="00363F81"/>
    <w:rsid w:val="00396C8B"/>
    <w:rsid w:val="003B55C2"/>
    <w:rsid w:val="003B6F34"/>
    <w:rsid w:val="003D038D"/>
    <w:rsid w:val="003D376A"/>
    <w:rsid w:val="003D5C56"/>
    <w:rsid w:val="003E0703"/>
    <w:rsid w:val="003F7E68"/>
    <w:rsid w:val="00402736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A6657"/>
    <w:rsid w:val="004B30D1"/>
    <w:rsid w:val="004C2D66"/>
    <w:rsid w:val="004E017B"/>
    <w:rsid w:val="004F47E5"/>
    <w:rsid w:val="00513674"/>
    <w:rsid w:val="00522DED"/>
    <w:rsid w:val="00522E08"/>
    <w:rsid w:val="005363F3"/>
    <w:rsid w:val="00543BC4"/>
    <w:rsid w:val="0055320E"/>
    <w:rsid w:val="00566B57"/>
    <w:rsid w:val="00571CD4"/>
    <w:rsid w:val="005769E7"/>
    <w:rsid w:val="005C693F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02E2"/>
    <w:rsid w:val="0067107F"/>
    <w:rsid w:val="0067260F"/>
    <w:rsid w:val="006749CC"/>
    <w:rsid w:val="006A0C6B"/>
    <w:rsid w:val="006A3B8D"/>
    <w:rsid w:val="006C5000"/>
    <w:rsid w:val="006D764F"/>
    <w:rsid w:val="006D7E60"/>
    <w:rsid w:val="006E60C3"/>
    <w:rsid w:val="006F029C"/>
    <w:rsid w:val="00725F8A"/>
    <w:rsid w:val="00745543"/>
    <w:rsid w:val="00764A10"/>
    <w:rsid w:val="00775AF1"/>
    <w:rsid w:val="00795AC6"/>
    <w:rsid w:val="007B605E"/>
    <w:rsid w:val="007C3DBD"/>
    <w:rsid w:val="007D2438"/>
    <w:rsid w:val="007F41CD"/>
    <w:rsid w:val="007F50FB"/>
    <w:rsid w:val="00834C51"/>
    <w:rsid w:val="008351AB"/>
    <w:rsid w:val="00862E0A"/>
    <w:rsid w:val="0088244A"/>
    <w:rsid w:val="00896E3C"/>
    <w:rsid w:val="008B336A"/>
    <w:rsid w:val="008C000F"/>
    <w:rsid w:val="008C504C"/>
    <w:rsid w:val="00906C25"/>
    <w:rsid w:val="009109EC"/>
    <w:rsid w:val="00911EFD"/>
    <w:rsid w:val="00913ECD"/>
    <w:rsid w:val="00917E2A"/>
    <w:rsid w:val="00937B44"/>
    <w:rsid w:val="0094765C"/>
    <w:rsid w:val="00951388"/>
    <w:rsid w:val="00952870"/>
    <w:rsid w:val="009533F4"/>
    <w:rsid w:val="0095606D"/>
    <w:rsid w:val="00957188"/>
    <w:rsid w:val="009C5192"/>
    <w:rsid w:val="009D2D35"/>
    <w:rsid w:val="009D3E96"/>
    <w:rsid w:val="009D44FA"/>
    <w:rsid w:val="009E166B"/>
    <w:rsid w:val="00A37682"/>
    <w:rsid w:val="00A376DE"/>
    <w:rsid w:val="00A5532D"/>
    <w:rsid w:val="00A713B4"/>
    <w:rsid w:val="00A83EC4"/>
    <w:rsid w:val="00A851D6"/>
    <w:rsid w:val="00AB3480"/>
    <w:rsid w:val="00AB6E40"/>
    <w:rsid w:val="00AD0391"/>
    <w:rsid w:val="00AE4328"/>
    <w:rsid w:val="00AF51E8"/>
    <w:rsid w:val="00AF7E08"/>
    <w:rsid w:val="00B03494"/>
    <w:rsid w:val="00B20F2C"/>
    <w:rsid w:val="00B23D52"/>
    <w:rsid w:val="00B36858"/>
    <w:rsid w:val="00B54F67"/>
    <w:rsid w:val="00B64890"/>
    <w:rsid w:val="00B6660E"/>
    <w:rsid w:val="00B72C78"/>
    <w:rsid w:val="00B877F7"/>
    <w:rsid w:val="00BB0629"/>
    <w:rsid w:val="00BD2519"/>
    <w:rsid w:val="00BE67AE"/>
    <w:rsid w:val="00C1154E"/>
    <w:rsid w:val="00C14619"/>
    <w:rsid w:val="00C34B7B"/>
    <w:rsid w:val="00C51D09"/>
    <w:rsid w:val="00C62B71"/>
    <w:rsid w:val="00C74615"/>
    <w:rsid w:val="00CA3616"/>
    <w:rsid w:val="00CB604E"/>
    <w:rsid w:val="00CD60D3"/>
    <w:rsid w:val="00CF48D1"/>
    <w:rsid w:val="00D05AB2"/>
    <w:rsid w:val="00D138F9"/>
    <w:rsid w:val="00D3517F"/>
    <w:rsid w:val="00D64C7D"/>
    <w:rsid w:val="00D85EF3"/>
    <w:rsid w:val="00D864ED"/>
    <w:rsid w:val="00D938BC"/>
    <w:rsid w:val="00DA288F"/>
    <w:rsid w:val="00DA28D5"/>
    <w:rsid w:val="00DB5D67"/>
    <w:rsid w:val="00DD65E8"/>
    <w:rsid w:val="00DE1F53"/>
    <w:rsid w:val="00E17D02"/>
    <w:rsid w:val="00E24527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3515D"/>
    <w:rsid w:val="00F35FF2"/>
    <w:rsid w:val="00F5109B"/>
    <w:rsid w:val="00F52E81"/>
    <w:rsid w:val="00F71386"/>
    <w:rsid w:val="00F741DA"/>
    <w:rsid w:val="00F75F6D"/>
    <w:rsid w:val="00F763A4"/>
    <w:rsid w:val="00F77856"/>
    <w:rsid w:val="00F93849"/>
    <w:rsid w:val="00FB2C0D"/>
    <w:rsid w:val="00FB588C"/>
    <w:rsid w:val="00FC320D"/>
    <w:rsid w:val="00FD380B"/>
    <w:rsid w:val="00FD543A"/>
    <w:rsid w:val="00FE128D"/>
    <w:rsid w:val="00FE6295"/>
    <w:rsid w:val="00FE667D"/>
    <w:rsid w:val="00FF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character" w:styleId="Hipercze">
    <w:name w:val="Hyperlink"/>
    <w:basedOn w:val="Domylnaczcionkaakapitu"/>
    <w:uiPriority w:val="99"/>
    <w:unhideWhenUsed/>
    <w:rsid w:val="009533F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33F4"/>
    <w:rPr>
      <w:color w:val="605E5C"/>
      <w:shd w:val="clear" w:color="auto" w:fill="E1DFDD"/>
    </w:rPr>
  </w:style>
  <w:style w:type="character" w:customStyle="1" w:styleId="Bodytext2">
    <w:name w:val="Body text (2)_"/>
    <w:link w:val="Bodytext20"/>
    <w:rsid w:val="00FB588C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FB588C"/>
    <w:pPr>
      <w:widowControl/>
      <w:shd w:val="clear" w:color="auto" w:fill="FFFFFF"/>
      <w:autoSpaceDE/>
      <w:autoSpaceDN/>
      <w:spacing w:line="326" w:lineRule="exact"/>
      <w:ind w:hanging="200"/>
      <w:jc w:val="right"/>
    </w:pPr>
    <w:rPr>
      <w:sz w:val="19"/>
      <w:szCs w:val="19"/>
      <w:lang w:val="en-US" w:eastAsia="en-US" w:bidi="ar-SA"/>
    </w:rPr>
  </w:style>
  <w:style w:type="character" w:customStyle="1" w:styleId="Bodytext3915">
    <w:name w:val="Body text (3) + 915"/>
    <w:aliases w:val="5 pt13"/>
    <w:uiPriority w:val="99"/>
    <w:rsid w:val="006A3B8D"/>
    <w:rPr>
      <w:rFonts w:ascii="Times New Roman" w:hAnsi="Times New Roman"/>
      <w:spacing w:val="0"/>
      <w:sz w:val="19"/>
    </w:rPr>
  </w:style>
  <w:style w:type="character" w:customStyle="1" w:styleId="Bodytext4">
    <w:name w:val="Body text (4)_"/>
    <w:link w:val="Bodytext41"/>
    <w:uiPriority w:val="99"/>
    <w:locked/>
    <w:rsid w:val="006A3B8D"/>
    <w:rPr>
      <w:rFonts w:ascii="Times New Roman" w:hAnsi="Times New Roman"/>
      <w:sz w:val="19"/>
      <w:shd w:val="clear" w:color="auto" w:fill="FFFFFF"/>
    </w:rPr>
  </w:style>
  <w:style w:type="paragraph" w:customStyle="1" w:styleId="Bodytext41">
    <w:name w:val="Body text (4)1"/>
    <w:basedOn w:val="Normalny"/>
    <w:link w:val="Bodytext4"/>
    <w:uiPriority w:val="99"/>
    <w:rsid w:val="006A3B8D"/>
    <w:pPr>
      <w:widowControl/>
      <w:shd w:val="clear" w:color="auto" w:fill="FFFFFF"/>
      <w:autoSpaceDE/>
      <w:autoSpaceDN/>
      <w:spacing w:line="226" w:lineRule="exact"/>
    </w:pPr>
    <w:rPr>
      <w:rFonts w:eastAsiaTheme="minorHAnsi" w:cstheme="minorBidi"/>
      <w:sz w:val="19"/>
      <w:lang w:val="en-US" w:eastAsia="en-US" w:bidi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020B3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020B3B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lgorzata.krawczyk-blicharska@ujk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1060</Words>
  <Characters>6886</Characters>
  <Application>Microsoft Office Word</Application>
  <DocSecurity>0</DocSecurity>
  <Lines>366</Lines>
  <Paragraphs>226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Małgorzata Krawczyk-Blicharska</cp:lastModifiedBy>
  <cp:revision>9</cp:revision>
  <cp:lastPrinted>2025-10-28T07:51:00Z</cp:lastPrinted>
  <dcterms:created xsi:type="dcterms:W3CDTF">2026-04-13T16:13:00Z</dcterms:created>
  <dcterms:modified xsi:type="dcterms:W3CDTF">2026-04-13T19:42:00Z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